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0E823" w14:textId="18BB829F" w:rsidR="00072A82" w:rsidRPr="00E918B3" w:rsidRDefault="00072A82" w:rsidP="00BE2788">
      <w:pPr>
        <w:pStyle w:val="Body"/>
        <w:spacing w:after="200" w:line="240" w:lineRule="auto"/>
        <w:jc w:val="center"/>
        <w:rPr>
          <w:rFonts w:asciiTheme="minorHAnsi" w:hAnsiTheme="minorHAnsi" w:cstheme="minorHAnsi"/>
          <w:b/>
          <w:bCs/>
          <w:szCs w:val="20"/>
        </w:rPr>
      </w:pPr>
      <w:r w:rsidRPr="00E918B3">
        <w:rPr>
          <w:rFonts w:asciiTheme="minorHAnsi" w:hAnsiTheme="minorHAnsi" w:cstheme="minorHAnsi"/>
          <w:b/>
          <w:bCs/>
          <w:szCs w:val="20"/>
        </w:rPr>
        <w:t xml:space="preserve">PEDIDO DE </w:t>
      </w:r>
      <w:r w:rsidR="006C7AC0" w:rsidRPr="00E918B3">
        <w:rPr>
          <w:rFonts w:asciiTheme="minorHAnsi" w:hAnsiTheme="minorHAnsi" w:cstheme="minorHAnsi"/>
          <w:b/>
          <w:bCs/>
          <w:szCs w:val="20"/>
        </w:rPr>
        <w:t xml:space="preserve">SUBSCRIÇÃO </w:t>
      </w:r>
      <w:r w:rsidR="00487E9D" w:rsidRPr="00E918B3">
        <w:rPr>
          <w:rFonts w:asciiTheme="minorHAnsi" w:hAnsiTheme="minorHAnsi" w:cstheme="minorHAnsi"/>
          <w:b/>
          <w:bCs/>
          <w:szCs w:val="20"/>
        </w:rPr>
        <w:t xml:space="preserve">DE COTAS DA 9ª EMISSÃO DO </w:t>
      </w:r>
    </w:p>
    <w:p w14:paraId="2B36444F" w14:textId="40A96F88" w:rsidR="00F81857" w:rsidRPr="00551258" w:rsidRDefault="0001720A" w:rsidP="00BE2788">
      <w:pPr>
        <w:pStyle w:val="Body"/>
        <w:spacing w:after="0" w:line="240" w:lineRule="auto"/>
        <w:jc w:val="center"/>
        <w:rPr>
          <w:rFonts w:asciiTheme="minorHAnsi" w:hAnsiTheme="minorHAnsi" w:cstheme="minorHAnsi"/>
          <w:b/>
          <w:bCs/>
          <w:sz w:val="28"/>
          <w:szCs w:val="28"/>
        </w:rPr>
      </w:pPr>
      <w:r w:rsidRPr="00551258">
        <w:rPr>
          <w:rFonts w:asciiTheme="minorHAnsi" w:hAnsiTheme="minorHAnsi" w:cstheme="minorHAnsi"/>
          <w:b/>
          <w:bCs/>
          <w:sz w:val="28"/>
          <w:szCs w:val="28"/>
        </w:rPr>
        <w:t xml:space="preserve">XP MALLS FUNDO DE INVESTIMENTO IMOBILIÁRIO </w:t>
      </w:r>
      <w:r w:rsidR="00BE2788" w:rsidRPr="00551258">
        <w:rPr>
          <w:rFonts w:asciiTheme="minorHAnsi" w:hAnsiTheme="minorHAnsi" w:cstheme="minorHAnsi"/>
          <w:b/>
          <w:bCs/>
          <w:sz w:val="28"/>
          <w:szCs w:val="28"/>
        </w:rPr>
        <w:t>-</w:t>
      </w:r>
      <w:r w:rsidRPr="00551258">
        <w:rPr>
          <w:rFonts w:asciiTheme="minorHAnsi" w:hAnsiTheme="minorHAnsi" w:cstheme="minorHAnsi"/>
          <w:b/>
          <w:bCs/>
          <w:sz w:val="28"/>
          <w:szCs w:val="28"/>
        </w:rPr>
        <w:t xml:space="preserve"> FII</w:t>
      </w:r>
      <w:r w:rsidRPr="00551258" w:rsidDel="0001720A">
        <w:rPr>
          <w:rFonts w:asciiTheme="minorHAnsi" w:hAnsiTheme="minorHAnsi" w:cstheme="minorHAnsi"/>
          <w:b/>
          <w:bCs/>
          <w:sz w:val="28"/>
          <w:szCs w:val="28"/>
        </w:rPr>
        <w:t xml:space="preserve"> </w:t>
      </w:r>
    </w:p>
    <w:p w14:paraId="5BE74A03" w14:textId="7D0E4314" w:rsidR="003B2FFC" w:rsidRPr="00E918B3" w:rsidRDefault="003B2FFC" w:rsidP="00BE2788">
      <w:pPr>
        <w:pStyle w:val="Body"/>
        <w:spacing w:after="200" w:line="240" w:lineRule="auto"/>
        <w:jc w:val="center"/>
        <w:rPr>
          <w:rFonts w:asciiTheme="minorHAnsi" w:hAnsiTheme="minorHAnsi" w:cstheme="minorHAnsi"/>
          <w:szCs w:val="20"/>
        </w:rPr>
      </w:pPr>
      <w:r w:rsidRPr="00E918B3">
        <w:rPr>
          <w:rFonts w:asciiTheme="minorHAnsi" w:hAnsiTheme="minorHAnsi" w:cstheme="minorHAnsi"/>
          <w:szCs w:val="20"/>
        </w:rPr>
        <w:t xml:space="preserve">CNPJ nº </w:t>
      </w:r>
      <w:r w:rsidR="00F70162" w:rsidRPr="00E918B3">
        <w:rPr>
          <w:rFonts w:asciiTheme="minorHAnsi" w:hAnsiTheme="minorHAnsi" w:cstheme="minorHAnsi"/>
          <w:szCs w:val="20"/>
        </w:rPr>
        <w:t>28.757.546/0001-00</w:t>
      </w:r>
    </w:p>
    <w:p w14:paraId="67E9A08A" w14:textId="77777777" w:rsidR="00BE2788" w:rsidRDefault="003B2FFC" w:rsidP="00BE2788">
      <w:pPr>
        <w:pStyle w:val="Body"/>
        <w:spacing w:after="200" w:line="240" w:lineRule="auto"/>
        <w:jc w:val="center"/>
        <w:rPr>
          <w:rFonts w:asciiTheme="minorHAnsi" w:hAnsiTheme="minorHAnsi" w:cstheme="minorHAnsi"/>
          <w:szCs w:val="20"/>
        </w:rPr>
      </w:pPr>
      <w:r w:rsidRPr="00E918B3">
        <w:rPr>
          <w:rFonts w:asciiTheme="minorHAnsi" w:hAnsiTheme="minorHAnsi" w:cstheme="minorHAnsi"/>
          <w:szCs w:val="20"/>
        </w:rPr>
        <w:t xml:space="preserve">administrado pela </w:t>
      </w:r>
    </w:p>
    <w:p w14:paraId="0B53F1EF" w14:textId="0834AD51" w:rsidR="003B2FFC" w:rsidRPr="00551258" w:rsidRDefault="005F23E9" w:rsidP="00BE2788">
      <w:pPr>
        <w:pStyle w:val="Body"/>
        <w:spacing w:after="0" w:line="240" w:lineRule="auto"/>
        <w:jc w:val="center"/>
        <w:rPr>
          <w:rFonts w:asciiTheme="minorHAnsi" w:hAnsiTheme="minorHAnsi" w:cstheme="minorHAnsi"/>
          <w:sz w:val="28"/>
          <w:szCs w:val="28"/>
        </w:rPr>
      </w:pPr>
      <w:r w:rsidRPr="00551258">
        <w:rPr>
          <w:rFonts w:asciiTheme="minorHAnsi" w:hAnsiTheme="minorHAnsi" w:cstheme="minorHAnsi"/>
          <w:b/>
          <w:bCs/>
          <w:sz w:val="28"/>
          <w:szCs w:val="28"/>
        </w:rPr>
        <w:t>XP INVESTIMENTOS CORRETORA DE CÂMBIO, TÍTULOS E VALORES MOBILIÁRIOS S.A</w:t>
      </w:r>
      <w:r w:rsidR="007E64C2" w:rsidRPr="00551258">
        <w:rPr>
          <w:rFonts w:asciiTheme="minorHAnsi" w:hAnsiTheme="minorHAnsi" w:cstheme="minorHAnsi"/>
          <w:b/>
          <w:bCs/>
          <w:sz w:val="28"/>
          <w:szCs w:val="28"/>
        </w:rPr>
        <w:t>.</w:t>
      </w:r>
    </w:p>
    <w:p w14:paraId="2E751A84" w14:textId="445808EC" w:rsidR="005F23E9" w:rsidRPr="00E918B3" w:rsidRDefault="005F23E9" w:rsidP="00BE2788">
      <w:pPr>
        <w:pStyle w:val="Body"/>
        <w:spacing w:after="0" w:line="240" w:lineRule="auto"/>
        <w:jc w:val="center"/>
        <w:rPr>
          <w:rFonts w:asciiTheme="minorHAnsi" w:hAnsiTheme="minorHAnsi" w:cstheme="minorHAnsi"/>
          <w:szCs w:val="20"/>
        </w:rPr>
      </w:pPr>
      <w:r w:rsidRPr="00E918B3">
        <w:rPr>
          <w:rFonts w:asciiTheme="minorHAnsi" w:hAnsiTheme="minorHAnsi" w:cstheme="minorHAnsi"/>
          <w:szCs w:val="20"/>
        </w:rPr>
        <w:t>CNPJ nº</w:t>
      </w:r>
      <w:r w:rsidR="00487E9D" w:rsidRPr="00E918B3">
        <w:rPr>
          <w:rFonts w:asciiTheme="minorHAnsi" w:hAnsiTheme="minorHAnsi" w:cstheme="minorHAnsi"/>
          <w:szCs w:val="20"/>
        </w:rPr>
        <w:t xml:space="preserve"> </w:t>
      </w:r>
      <w:r w:rsidRPr="00E918B3">
        <w:rPr>
          <w:rFonts w:asciiTheme="minorHAnsi" w:hAnsiTheme="minorHAnsi" w:cstheme="minorHAnsi"/>
          <w:szCs w:val="20"/>
        </w:rPr>
        <w:t>02.332.886/0001-04</w:t>
      </w:r>
    </w:p>
    <w:p w14:paraId="5D8718BC" w14:textId="2F729302" w:rsidR="005F23E9" w:rsidRPr="00E918B3" w:rsidRDefault="005F23E9" w:rsidP="00BE2788">
      <w:pPr>
        <w:pStyle w:val="Body"/>
        <w:spacing w:after="200" w:line="240" w:lineRule="auto"/>
        <w:jc w:val="center"/>
        <w:rPr>
          <w:rFonts w:asciiTheme="minorHAnsi" w:hAnsiTheme="minorHAnsi" w:cstheme="minorHAnsi"/>
          <w:szCs w:val="20"/>
        </w:rPr>
      </w:pPr>
      <w:r w:rsidRPr="00E918B3">
        <w:rPr>
          <w:rFonts w:asciiTheme="minorHAnsi" w:hAnsiTheme="minorHAnsi" w:cstheme="minorHAnsi"/>
          <w:szCs w:val="20"/>
        </w:rPr>
        <w:t xml:space="preserve">Avenida Ataulfo de Paiva, nº 153, sala 201, Leblon - </w:t>
      </w:r>
      <w:r w:rsidR="00751622" w:rsidRPr="00E918B3">
        <w:rPr>
          <w:rFonts w:asciiTheme="minorHAnsi" w:hAnsiTheme="minorHAnsi" w:cstheme="minorHAnsi"/>
          <w:szCs w:val="20"/>
        </w:rPr>
        <w:t>RJ</w:t>
      </w:r>
      <w:r w:rsidRPr="00E918B3">
        <w:rPr>
          <w:rFonts w:asciiTheme="minorHAnsi" w:hAnsiTheme="minorHAnsi" w:cstheme="minorHAnsi"/>
          <w:szCs w:val="20"/>
        </w:rPr>
        <w:t>, CEP 22440-032</w:t>
      </w:r>
    </w:p>
    <w:p w14:paraId="5F44E3F2" w14:textId="597E7450" w:rsidR="003B2FFC" w:rsidRPr="00E918B3" w:rsidRDefault="003B2FFC" w:rsidP="00BE2788">
      <w:pPr>
        <w:pStyle w:val="Body"/>
        <w:spacing w:after="0" w:line="240" w:lineRule="auto"/>
        <w:jc w:val="center"/>
        <w:rPr>
          <w:rFonts w:asciiTheme="minorHAnsi" w:hAnsiTheme="minorHAnsi" w:cstheme="minorHAnsi"/>
          <w:szCs w:val="20"/>
        </w:rPr>
      </w:pPr>
      <w:r w:rsidRPr="00E918B3">
        <w:rPr>
          <w:rFonts w:asciiTheme="minorHAnsi" w:hAnsiTheme="minorHAnsi" w:cstheme="minorHAnsi"/>
          <w:szCs w:val="20"/>
        </w:rPr>
        <w:t>Código ISIN</w:t>
      </w:r>
      <w:r w:rsidR="00BC37A9" w:rsidRPr="00E918B3">
        <w:rPr>
          <w:rFonts w:asciiTheme="minorHAnsi" w:hAnsiTheme="minorHAnsi" w:cstheme="minorHAnsi"/>
          <w:szCs w:val="20"/>
        </w:rPr>
        <w:t xml:space="preserve">: </w:t>
      </w:r>
      <w:sdt>
        <w:sdtPr>
          <w:rPr>
            <w:rFonts w:asciiTheme="minorHAnsi" w:hAnsiTheme="minorHAnsi" w:cstheme="minorHAnsi"/>
            <w:szCs w:val="20"/>
          </w:rPr>
          <w:id w:val="-596795724"/>
          <w:placeholder>
            <w:docPart w:val="BB02BF8732694CC3A4A6BF73243338D2"/>
          </w:placeholder>
          <w:text/>
        </w:sdtPr>
        <w:sdtContent>
          <w:r w:rsidR="000B3A59" w:rsidRPr="00E918B3">
            <w:rPr>
              <w:rFonts w:asciiTheme="minorHAnsi" w:hAnsiTheme="minorHAnsi" w:cstheme="minorHAnsi"/>
              <w:szCs w:val="20"/>
            </w:rPr>
            <w:t xml:space="preserve"> BRXPMLCTF000</w:t>
          </w:r>
        </w:sdtContent>
      </w:sdt>
    </w:p>
    <w:p w14:paraId="70E9AAC8" w14:textId="548BF86F" w:rsidR="00626E98" w:rsidRPr="00E918B3" w:rsidRDefault="003B2FFC" w:rsidP="00BE2788">
      <w:pPr>
        <w:pStyle w:val="Body"/>
        <w:spacing w:after="200" w:line="240" w:lineRule="auto"/>
        <w:jc w:val="center"/>
        <w:rPr>
          <w:rFonts w:asciiTheme="minorHAnsi" w:hAnsiTheme="minorHAnsi" w:cstheme="minorHAnsi"/>
          <w:szCs w:val="20"/>
        </w:rPr>
      </w:pPr>
      <w:r w:rsidRPr="00E918B3">
        <w:rPr>
          <w:rFonts w:asciiTheme="minorHAnsi" w:hAnsiTheme="minorHAnsi" w:cstheme="minorHAnsi"/>
          <w:szCs w:val="20"/>
        </w:rPr>
        <w:t>Código de Negociação na</w:t>
      </w:r>
      <w:r w:rsidR="006010F1" w:rsidRPr="00E918B3">
        <w:rPr>
          <w:rFonts w:asciiTheme="minorHAnsi" w:hAnsiTheme="minorHAnsi" w:cstheme="minorHAnsi"/>
          <w:szCs w:val="20"/>
        </w:rPr>
        <w:t xml:space="preserve"> B3. S.A. </w:t>
      </w:r>
      <w:r w:rsidR="00BE2788">
        <w:rPr>
          <w:rFonts w:asciiTheme="minorHAnsi" w:hAnsiTheme="minorHAnsi" w:cstheme="minorHAnsi"/>
          <w:szCs w:val="20"/>
        </w:rPr>
        <w:t>-</w:t>
      </w:r>
      <w:r w:rsidR="006010F1" w:rsidRPr="00E918B3">
        <w:rPr>
          <w:rFonts w:asciiTheme="minorHAnsi" w:hAnsiTheme="minorHAnsi" w:cstheme="minorHAnsi"/>
          <w:szCs w:val="20"/>
        </w:rPr>
        <w:t xml:space="preserve"> Brasil, Bolsa, Balcão</w:t>
      </w:r>
      <w:r w:rsidR="002357F3" w:rsidRPr="00E918B3">
        <w:rPr>
          <w:rFonts w:asciiTheme="minorHAnsi" w:hAnsiTheme="minorHAnsi" w:cstheme="minorHAnsi"/>
          <w:szCs w:val="20"/>
        </w:rPr>
        <w:t xml:space="preserve"> </w:t>
      </w:r>
      <w:r w:rsidR="006010F1" w:rsidRPr="00E918B3">
        <w:rPr>
          <w:rFonts w:asciiTheme="minorHAnsi" w:hAnsiTheme="minorHAnsi" w:cstheme="minorHAnsi"/>
          <w:szCs w:val="20"/>
        </w:rPr>
        <w:t>(“</w:t>
      </w:r>
      <w:r w:rsidR="006010F1" w:rsidRPr="00E918B3">
        <w:rPr>
          <w:rFonts w:asciiTheme="minorHAnsi" w:hAnsiTheme="minorHAnsi" w:cstheme="minorHAnsi"/>
          <w:b/>
          <w:szCs w:val="20"/>
        </w:rPr>
        <w:t>B3</w:t>
      </w:r>
      <w:r w:rsidR="006010F1" w:rsidRPr="00E918B3">
        <w:rPr>
          <w:rFonts w:asciiTheme="minorHAnsi" w:hAnsiTheme="minorHAnsi" w:cstheme="minorHAnsi"/>
          <w:szCs w:val="20"/>
        </w:rPr>
        <w:t>”)</w:t>
      </w:r>
      <w:r w:rsidRPr="00E918B3">
        <w:rPr>
          <w:rFonts w:asciiTheme="minorHAnsi" w:hAnsiTheme="minorHAnsi" w:cstheme="minorHAnsi"/>
          <w:szCs w:val="20"/>
        </w:rPr>
        <w:t xml:space="preserve">: </w:t>
      </w:r>
      <w:r w:rsidR="006F062F" w:rsidRPr="00E918B3">
        <w:rPr>
          <w:rFonts w:asciiTheme="minorHAnsi" w:hAnsiTheme="minorHAnsi" w:cstheme="minorHAnsi"/>
          <w:szCs w:val="20"/>
        </w:rPr>
        <w:t>XPML11</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E918B3" w14:paraId="77AB06FB" w14:textId="77777777" w:rsidTr="00112ACD">
        <w:trPr>
          <w:jc w:val="right"/>
        </w:trPr>
        <w:tc>
          <w:tcPr>
            <w:tcW w:w="1204" w:type="dxa"/>
            <w:vAlign w:val="center"/>
          </w:tcPr>
          <w:p w14:paraId="55E97143" w14:textId="77777777" w:rsidR="0004074A" w:rsidRPr="00E918B3" w:rsidRDefault="0004074A" w:rsidP="00280A7F">
            <w:pPr>
              <w:pStyle w:val="Ttulo2"/>
              <w:spacing w:before="100" w:after="100" w:line="240" w:lineRule="auto"/>
              <w:jc w:val="left"/>
              <w:rPr>
                <w:rFonts w:asciiTheme="minorHAnsi" w:hAnsiTheme="minorHAnsi" w:cstheme="minorHAnsi"/>
                <w:i w:val="0"/>
                <w:sz w:val="20"/>
                <w:szCs w:val="20"/>
              </w:rPr>
            </w:pPr>
            <w:bookmarkStart w:id="0" w:name="_GoBack"/>
            <w:r w:rsidRPr="00E918B3">
              <w:rPr>
                <w:rFonts w:asciiTheme="minorHAnsi" w:hAnsiTheme="minorHAnsi" w:cstheme="minorHAnsi"/>
                <w:i w:val="0"/>
                <w:sz w:val="20"/>
                <w:szCs w:val="20"/>
              </w:rPr>
              <w:t xml:space="preserve">Nº </w:t>
            </w:r>
            <w:sdt>
              <w:sdtPr>
                <w:rPr>
                  <w:rFonts w:asciiTheme="minorHAnsi" w:hAnsiTheme="minorHAnsi" w:cstheme="minorHAnsi"/>
                  <w:b w:val="0"/>
                  <w:bCs w:val="0"/>
                  <w:i w:val="0"/>
                  <w:iCs w:val="0"/>
                  <w:sz w:val="20"/>
                  <w:szCs w:val="20"/>
                </w:rPr>
                <w:id w:val="49192617"/>
                <w:placeholder>
                  <w:docPart w:val="DA2CC02A3EAB445B9316B13D40202370"/>
                </w:placeholder>
                <w:text/>
              </w:sdtPr>
              <w:sdtContent>
                <w:r w:rsidR="000B3A59" w:rsidRPr="00E918B3">
                  <w:rPr>
                    <w:rFonts w:asciiTheme="minorHAnsi" w:hAnsiTheme="minorHAnsi" w:cstheme="minorHAnsi"/>
                    <w:b w:val="0"/>
                    <w:bCs w:val="0"/>
                    <w:i w:val="0"/>
                    <w:iCs w:val="0"/>
                    <w:sz w:val="20"/>
                    <w:szCs w:val="20"/>
                  </w:rPr>
                  <w:t>[•]</w:t>
                </w:r>
              </w:sdtContent>
            </w:sdt>
          </w:p>
        </w:tc>
      </w:tr>
      <w:bookmarkEnd w:id="0"/>
    </w:tbl>
    <w:p w14:paraId="7737BDBF" w14:textId="77777777" w:rsidR="0004074A" w:rsidRPr="00E918B3" w:rsidRDefault="0004074A" w:rsidP="00BE2788">
      <w:pPr>
        <w:spacing w:after="200" w:line="240" w:lineRule="auto"/>
        <w:jc w:val="center"/>
        <w:rPr>
          <w:rFonts w:asciiTheme="minorHAnsi" w:hAnsiTheme="minorHAnsi" w:cstheme="minorHAnsi"/>
          <w:b/>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57"/>
      </w:tblGrid>
      <w:tr w:rsidR="0004074A" w:rsidRPr="00E918B3" w14:paraId="691E8886" w14:textId="77777777" w:rsidTr="00B240B2">
        <w:trPr>
          <w:jc w:val="center"/>
        </w:trPr>
        <w:tc>
          <w:tcPr>
            <w:tcW w:w="10457" w:type="dxa"/>
          </w:tcPr>
          <w:p w14:paraId="26F4DE26" w14:textId="30D98620" w:rsidR="00BE38DF" w:rsidRPr="00E918B3" w:rsidRDefault="00E819E2" w:rsidP="00551258">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bCs/>
                <w:sz w:val="20"/>
                <w:szCs w:val="20"/>
              </w:rPr>
              <w:t>Pedido de</w:t>
            </w:r>
            <w:r w:rsidR="00853243" w:rsidRPr="00E918B3">
              <w:rPr>
                <w:rFonts w:asciiTheme="minorHAnsi" w:hAnsiTheme="minorHAnsi" w:cstheme="minorHAnsi"/>
                <w:bCs/>
                <w:sz w:val="20"/>
                <w:szCs w:val="20"/>
              </w:rPr>
              <w:t xml:space="preserve"> Subscrição </w:t>
            </w:r>
            <w:r w:rsidRPr="00E918B3">
              <w:rPr>
                <w:rFonts w:asciiTheme="minorHAnsi" w:hAnsiTheme="minorHAnsi" w:cstheme="minorHAnsi"/>
                <w:bCs/>
                <w:sz w:val="20"/>
                <w:szCs w:val="20"/>
              </w:rPr>
              <w:t>(“</w:t>
            </w:r>
            <w:r w:rsidR="00C261D9" w:rsidRPr="00E918B3">
              <w:rPr>
                <w:rFonts w:asciiTheme="minorHAnsi" w:hAnsiTheme="minorHAnsi" w:cstheme="minorHAnsi"/>
                <w:b/>
                <w:bCs/>
                <w:sz w:val="20"/>
                <w:szCs w:val="20"/>
              </w:rPr>
              <w:t>Pedido de</w:t>
            </w:r>
            <w:r w:rsidR="003B14B4" w:rsidRPr="00E918B3">
              <w:rPr>
                <w:rFonts w:asciiTheme="minorHAnsi" w:hAnsiTheme="minorHAnsi" w:cstheme="minorHAnsi"/>
                <w:b/>
                <w:bCs/>
                <w:sz w:val="20"/>
                <w:szCs w:val="20"/>
              </w:rPr>
              <w:t xml:space="preserve"> Subscrição</w:t>
            </w:r>
            <w:r w:rsidRPr="00E918B3">
              <w:rPr>
                <w:rFonts w:asciiTheme="minorHAnsi" w:hAnsiTheme="minorHAnsi" w:cstheme="minorHAnsi"/>
                <w:bCs/>
                <w:sz w:val="20"/>
                <w:szCs w:val="20"/>
              </w:rPr>
              <w:t xml:space="preserve">”) </w:t>
            </w:r>
            <w:r w:rsidR="00487E9D" w:rsidRPr="00E918B3">
              <w:rPr>
                <w:rFonts w:asciiTheme="minorHAnsi" w:hAnsiTheme="minorHAnsi" w:cstheme="minorHAnsi"/>
                <w:bCs/>
                <w:sz w:val="20"/>
                <w:szCs w:val="20"/>
              </w:rPr>
              <w:t xml:space="preserve">e ato de aceitação dos termo e condições </w:t>
            </w:r>
            <w:r w:rsidR="00AE4F0C" w:rsidRPr="00E918B3">
              <w:rPr>
                <w:rFonts w:asciiTheme="minorHAnsi" w:hAnsiTheme="minorHAnsi" w:cstheme="minorHAnsi"/>
                <w:bCs/>
                <w:sz w:val="20"/>
                <w:szCs w:val="20"/>
              </w:rPr>
              <w:t xml:space="preserve">relativo </w:t>
            </w:r>
            <w:r w:rsidR="00072A82" w:rsidRPr="00E918B3">
              <w:rPr>
                <w:rFonts w:asciiTheme="minorHAnsi" w:hAnsiTheme="minorHAnsi" w:cstheme="minorHAnsi"/>
                <w:bCs/>
                <w:sz w:val="20"/>
                <w:szCs w:val="20"/>
              </w:rPr>
              <w:t xml:space="preserve">à oferta pública de distribuição de, </w:t>
            </w:r>
            <w:r w:rsidR="00072A82" w:rsidRPr="00E918B3">
              <w:rPr>
                <w:rFonts w:asciiTheme="minorHAnsi" w:hAnsiTheme="minorHAnsi" w:cstheme="minorHAnsi"/>
                <w:sz w:val="20"/>
                <w:szCs w:val="20"/>
              </w:rPr>
              <w:t xml:space="preserve">inicialmente, </w:t>
            </w:r>
            <w:r w:rsidR="007B60A0" w:rsidRPr="00E918B3">
              <w:rPr>
                <w:rFonts w:asciiTheme="minorHAnsi" w:hAnsiTheme="minorHAnsi" w:cstheme="minorHAnsi"/>
                <w:sz w:val="20"/>
                <w:szCs w:val="20"/>
              </w:rPr>
              <w:t>4.563.895 (quatro milhões, quinhentas e sessenta e três mil, oitocentas e noventa e cinco</w:t>
            </w:r>
            <w:r w:rsidR="00691CBD" w:rsidRPr="00E918B3">
              <w:rPr>
                <w:rFonts w:asciiTheme="minorHAnsi" w:hAnsiTheme="minorHAnsi" w:cstheme="minorHAnsi"/>
                <w:sz w:val="20"/>
                <w:szCs w:val="20"/>
              </w:rPr>
              <w:t>)</w:t>
            </w:r>
            <w:r w:rsidR="00D3767B" w:rsidRPr="00E918B3">
              <w:rPr>
                <w:rFonts w:asciiTheme="minorHAnsi" w:hAnsiTheme="minorHAnsi" w:cstheme="minorHAnsi"/>
                <w:sz w:val="20"/>
                <w:szCs w:val="20"/>
              </w:rPr>
              <w:t xml:space="preserve"> </w:t>
            </w:r>
            <w:r w:rsidR="000F3C21" w:rsidRPr="00E918B3">
              <w:rPr>
                <w:rFonts w:asciiTheme="minorHAnsi" w:hAnsiTheme="minorHAnsi" w:cstheme="minorHAnsi"/>
                <w:sz w:val="20"/>
                <w:szCs w:val="20"/>
              </w:rPr>
              <w:t>c</w:t>
            </w:r>
            <w:r w:rsidR="00784961" w:rsidRPr="00E918B3">
              <w:rPr>
                <w:rFonts w:asciiTheme="minorHAnsi" w:hAnsiTheme="minorHAnsi" w:cstheme="minorHAnsi"/>
                <w:sz w:val="20"/>
                <w:szCs w:val="20"/>
              </w:rPr>
              <w:t>otas</w:t>
            </w:r>
            <w:r w:rsidR="00B85CE9" w:rsidRPr="00E918B3">
              <w:rPr>
                <w:rFonts w:asciiTheme="minorHAnsi" w:hAnsiTheme="minorHAnsi" w:cstheme="minorHAnsi"/>
                <w:sz w:val="20"/>
                <w:szCs w:val="20"/>
              </w:rPr>
              <w:t xml:space="preserve"> </w:t>
            </w:r>
            <w:r w:rsidR="0039724A" w:rsidRPr="00E918B3">
              <w:rPr>
                <w:rFonts w:asciiTheme="minorHAnsi" w:hAnsiTheme="minorHAnsi" w:cstheme="minorHAnsi"/>
                <w:sz w:val="20"/>
                <w:szCs w:val="20"/>
              </w:rPr>
              <w:t>(</w:t>
            </w:r>
            <w:r w:rsidR="00010735" w:rsidRPr="00E918B3">
              <w:rPr>
                <w:rFonts w:asciiTheme="minorHAnsi" w:eastAsia="Trebuchet MS" w:hAnsiTheme="minorHAnsi" w:cstheme="minorHAnsi"/>
                <w:sz w:val="20"/>
                <w:szCs w:val="20"/>
              </w:rPr>
              <w:t>“</w:t>
            </w:r>
            <w:r w:rsidR="008E1896" w:rsidRPr="00E918B3">
              <w:rPr>
                <w:rFonts w:asciiTheme="minorHAnsi" w:eastAsia="Trebuchet MS" w:hAnsiTheme="minorHAnsi" w:cstheme="minorHAnsi"/>
                <w:b/>
                <w:bCs/>
                <w:sz w:val="20"/>
                <w:szCs w:val="20"/>
              </w:rPr>
              <w:t xml:space="preserve">Novas </w:t>
            </w:r>
            <w:r w:rsidR="00784961" w:rsidRPr="00E918B3">
              <w:rPr>
                <w:rFonts w:asciiTheme="minorHAnsi" w:hAnsiTheme="minorHAnsi" w:cstheme="minorHAnsi"/>
                <w:b/>
                <w:bCs/>
                <w:sz w:val="20"/>
                <w:szCs w:val="20"/>
              </w:rPr>
              <w:t>Cotas</w:t>
            </w:r>
            <w:r w:rsidR="008E1896" w:rsidRPr="00E918B3">
              <w:rPr>
                <w:rFonts w:asciiTheme="minorHAnsi" w:hAnsiTheme="minorHAnsi" w:cstheme="minorHAnsi"/>
                <w:b/>
                <w:bCs/>
                <w:sz w:val="20"/>
                <w:szCs w:val="20"/>
              </w:rPr>
              <w:t xml:space="preserve">” </w:t>
            </w:r>
            <w:r w:rsidR="008E1896" w:rsidRPr="00E918B3">
              <w:rPr>
                <w:rFonts w:asciiTheme="minorHAnsi" w:hAnsiTheme="minorHAnsi" w:cstheme="minorHAnsi"/>
                <w:sz w:val="20"/>
                <w:szCs w:val="20"/>
              </w:rPr>
              <w:t>e, em conjunto com as cotas já emitidas pelo Fundo, “</w:t>
            </w:r>
            <w:r w:rsidR="008E1896" w:rsidRPr="00E918B3">
              <w:rPr>
                <w:rFonts w:asciiTheme="minorHAnsi" w:hAnsiTheme="minorHAnsi" w:cstheme="minorHAnsi"/>
                <w:b/>
                <w:bCs/>
                <w:sz w:val="20"/>
                <w:szCs w:val="20"/>
              </w:rPr>
              <w:t>Cotas”</w:t>
            </w:r>
            <w:r w:rsidR="00010735" w:rsidRPr="00E918B3">
              <w:rPr>
                <w:rFonts w:asciiTheme="minorHAnsi" w:hAnsiTheme="minorHAnsi" w:cstheme="minorHAnsi"/>
                <w:bCs/>
                <w:sz w:val="20"/>
                <w:szCs w:val="20"/>
              </w:rPr>
              <w:t>),</w:t>
            </w:r>
            <w:r w:rsidR="00010735" w:rsidRPr="00E918B3">
              <w:rPr>
                <w:rFonts w:asciiTheme="minorHAnsi" w:eastAsia="Trebuchet MS" w:hAnsiTheme="minorHAnsi" w:cstheme="minorHAnsi"/>
                <w:sz w:val="20"/>
                <w:szCs w:val="20"/>
              </w:rPr>
              <w:t xml:space="preserve"> </w:t>
            </w:r>
            <w:r w:rsidR="0039724A" w:rsidRPr="00E918B3">
              <w:rPr>
                <w:rFonts w:asciiTheme="minorHAnsi" w:hAnsiTheme="minorHAnsi" w:cstheme="minorHAnsi"/>
                <w:sz w:val="20"/>
                <w:szCs w:val="20"/>
              </w:rPr>
              <w:t>todas nominativas e escriturais, em classe e série única</w:t>
            </w:r>
            <w:r w:rsidR="00AC79C0" w:rsidRPr="00E918B3">
              <w:rPr>
                <w:rFonts w:asciiTheme="minorHAnsi" w:hAnsiTheme="minorHAnsi" w:cstheme="minorHAnsi"/>
                <w:sz w:val="20"/>
                <w:szCs w:val="20"/>
              </w:rPr>
              <w:t>s</w:t>
            </w:r>
            <w:r w:rsidR="0039724A" w:rsidRPr="00E918B3">
              <w:rPr>
                <w:rFonts w:asciiTheme="minorHAnsi" w:hAnsiTheme="minorHAnsi" w:cstheme="minorHAnsi"/>
                <w:sz w:val="20"/>
                <w:szCs w:val="20"/>
              </w:rPr>
              <w:t xml:space="preserve">, da </w:t>
            </w:r>
            <w:r w:rsidR="00C05A78" w:rsidRPr="00E918B3">
              <w:rPr>
                <w:rFonts w:asciiTheme="minorHAnsi" w:hAnsiTheme="minorHAnsi" w:cstheme="minorHAnsi"/>
                <w:sz w:val="20"/>
                <w:szCs w:val="20"/>
              </w:rPr>
              <w:t>9</w:t>
            </w:r>
            <w:r w:rsidR="00D3767B" w:rsidRPr="00E918B3">
              <w:rPr>
                <w:rFonts w:asciiTheme="minorHAnsi" w:hAnsiTheme="minorHAnsi" w:cstheme="minorHAnsi"/>
                <w:sz w:val="20"/>
                <w:szCs w:val="20"/>
              </w:rPr>
              <w:t>ª</w:t>
            </w:r>
            <w:r w:rsidR="00333031">
              <w:rPr>
                <w:rFonts w:asciiTheme="minorHAnsi" w:hAnsiTheme="minorHAnsi" w:cstheme="minorHAnsi"/>
                <w:sz w:val="20"/>
                <w:szCs w:val="20"/>
              </w:rPr>
              <w:t> </w:t>
            </w:r>
            <w:r w:rsidR="003B7196" w:rsidRPr="00E918B3">
              <w:rPr>
                <w:rFonts w:asciiTheme="minorHAnsi" w:hAnsiTheme="minorHAnsi" w:cstheme="minorHAnsi"/>
                <w:sz w:val="20"/>
                <w:szCs w:val="20"/>
              </w:rPr>
              <w:t>(</w:t>
            </w:r>
            <w:r w:rsidR="00C05A78" w:rsidRPr="00E918B3">
              <w:rPr>
                <w:rFonts w:asciiTheme="minorHAnsi" w:hAnsiTheme="minorHAnsi" w:cstheme="minorHAnsi"/>
                <w:sz w:val="20"/>
                <w:szCs w:val="20"/>
              </w:rPr>
              <w:t>nona</w:t>
            </w:r>
            <w:r w:rsidR="003B7196" w:rsidRPr="00E918B3">
              <w:rPr>
                <w:rFonts w:asciiTheme="minorHAnsi" w:hAnsiTheme="minorHAnsi" w:cstheme="minorHAnsi"/>
                <w:sz w:val="20"/>
                <w:szCs w:val="20"/>
              </w:rPr>
              <w:t xml:space="preserve">) emissão </w:t>
            </w:r>
            <w:r w:rsidR="0039724A" w:rsidRPr="00E918B3">
              <w:rPr>
                <w:rFonts w:asciiTheme="minorHAnsi" w:hAnsiTheme="minorHAnsi" w:cstheme="minorHAnsi"/>
                <w:sz w:val="20"/>
                <w:szCs w:val="20"/>
              </w:rPr>
              <w:t>(“</w:t>
            </w:r>
            <w:r w:rsidR="0039724A" w:rsidRPr="00E918B3">
              <w:rPr>
                <w:rFonts w:asciiTheme="minorHAnsi" w:hAnsiTheme="minorHAnsi" w:cstheme="minorHAnsi"/>
                <w:b/>
                <w:bCs/>
                <w:sz w:val="20"/>
                <w:szCs w:val="20"/>
              </w:rPr>
              <w:t>Emissão</w:t>
            </w:r>
            <w:r w:rsidR="0039724A" w:rsidRPr="00E918B3">
              <w:rPr>
                <w:rFonts w:asciiTheme="minorHAnsi" w:hAnsiTheme="minorHAnsi" w:cstheme="minorHAnsi"/>
                <w:sz w:val="20"/>
                <w:szCs w:val="20"/>
              </w:rPr>
              <w:t>”) do</w:t>
            </w:r>
            <w:r w:rsidR="00010735" w:rsidRPr="00E918B3">
              <w:rPr>
                <w:rFonts w:asciiTheme="minorHAnsi" w:hAnsiTheme="minorHAnsi" w:cstheme="minorHAnsi"/>
                <w:sz w:val="20"/>
                <w:szCs w:val="20"/>
              </w:rPr>
              <w:t xml:space="preserve"> </w:t>
            </w:r>
            <w:r w:rsidR="00E8420D" w:rsidRPr="00E918B3">
              <w:rPr>
                <w:rFonts w:asciiTheme="minorHAnsi" w:hAnsiTheme="minorHAnsi" w:cstheme="minorHAnsi"/>
                <w:b/>
                <w:bCs/>
                <w:sz w:val="20"/>
                <w:szCs w:val="20"/>
              </w:rPr>
              <w:t xml:space="preserve">XP MALLS FUNDO DE INVESTIMENTO IMOBILIÁRIO </w:t>
            </w:r>
            <w:r w:rsidR="00BE2788">
              <w:rPr>
                <w:rFonts w:asciiTheme="minorHAnsi" w:hAnsiTheme="minorHAnsi" w:cstheme="minorHAnsi"/>
                <w:b/>
                <w:bCs/>
                <w:sz w:val="20"/>
                <w:szCs w:val="20"/>
              </w:rPr>
              <w:t>-</w:t>
            </w:r>
            <w:r w:rsidR="00E8420D" w:rsidRPr="00E918B3">
              <w:rPr>
                <w:rFonts w:asciiTheme="minorHAnsi" w:hAnsiTheme="minorHAnsi" w:cstheme="minorHAnsi"/>
                <w:b/>
                <w:bCs/>
                <w:sz w:val="20"/>
                <w:szCs w:val="20"/>
              </w:rPr>
              <w:t xml:space="preserve"> FII</w:t>
            </w:r>
            <w:r w:rsidR="00E8420D" w:rsidRPr="00E918B3">
              <w:rPr>
                <w:rFonts w:asciiTheme="minorHAnsi" w:hAnsiTheme="minorHAnsi" w:cstheme="minorHAnsi"/>
                <w:b/>
                <w:bCs/>
                <w:color w:val="000000" w:themeColor="text1"/>
                <w:sz w:val="20"/>
                <w:szCs w:val="20"/>
              </w:rPr>
              <w:t xml:space="preserve"> </w:t>
            </w:r>
            <w:r w:rsidR="0039724A" w:rsidRPr="00E918B3">
              <w:rPr>
                <w:rFonts w:asciiTheme="minorHAnsi" w:hAnsiTheme="minorHAnsi" w:cstheme="minorHAnsi"/>
                <w:sz w:val="20"/>
                <w:szCs w:val="20"/>
              </w:rPr>
              <w:t>(“</w:t>
            </w:r>
            <w:r w:rsidR="0039724A" w:rsidRPr="00E918B3">
              <w:rPr>
                <w:rFonts w:asciiTheme="minorHAnsi" w:hAnsiTheme="minorHAnsi" w:cstheme="minorHAnsi"/>
                <w:b/>
                <w:bCs/>
                <w:sz w:val="20"/>
                <w:szCs w:val="20"/>
              </w:rPr>
              <w:t>Fundo</w:t>
            </w:r>
            <w:r w:rsidR="0039724A" w:rsidRPr="00E918B3">
              <w:rPr>
                <w:rFonts w:asciiTheme="minorHAnsi" w:hAnsiTheme="minorHAnsi" w:cstheme="minorHAnsi"/>
                <w:sz w:val="20"/>
                <w:szCs w:val="20"/>
              </w:rPr>
              <w:t xml:space="preserve">”), a ser realizada nos termos da </w:t>
            </w:r>
            <w:r w:rsidR="00E97BE6" w:rsidRPr="00E918B3">
              <w:rPr>
                <w:rFonts w:asciiTheme="minorHAnsi" w:hAnsiTheme="minorHAnsi" w:cstheme="minorHAnsi"/>
                <w:sz w:val="20"/>
                <w:szCs w:val="20"/>
              </w:rPr>
              <w:t>Resolução da C</w:t>
            </w:r>
            <w:r w:rsidR="00190A4D" w:rsidRPr="00E918B3">
              <w:rPr>
                <w:rFonts w:asciiTheme="minorHAnsi" w:hAnsiTheme="minorHAnsi" w:cstheme="minorHAnsi"/>
                <w:sz w:val="20"/>
                <w:szCs w:val="20"/>
              </w:rPr>
              <w:t>omissão de</w:t>
            </w:r>
            <w:r w:rsidR="00955790" w:rsidRPr="00E918B3">
              <w:rPr>
                <w:rFonts w:asciiTheme="minorHAnsi" w:hAnsiTheme="minorHAnsi" w:cstheme="minorHAnsi"/>
                <w:sz w:val="20"/>
                <w:szCs w:val="20"/>
              </w:rPr>
              <w:t xml:space="preserve"> Valores Mobiliários (“</w:t>
            </w:r>
            <w:r w:rsidR="00955790" w:rsidRPr="00E918B3">
              <w:rPr>
                <w:rFonts w:asciiTheme="minorHAnsi" w:hAnsiTheme="minorHAnsi" w:cstheme="minorHAnsi"/>
                <w:b/>
                <w:bCs/>
                <w:sz w:val="20"/>
                <w:szCs w:val="20"/>
              </w:rPr>
              <w:t>CVM</w:t>
            </w:r>
            <w:r w:rsidR="00955790" w:rsidRPr="00E918B3">
              <w:rPr>
                <w:rFonts w:asciiTheme="minorHAnsi" w:hAnsiTheme="minorHAnsi" w:cstheme="minorHAnsi"/>
                <w:sz w:val="20"/>
                <w:szCs w:val="20"/>
              </w:rPr>
              <w:t>”)</w:t>
            </w:r>
            <w:r w:rsidR="00E97BE6" w:rsidRPr="00E918B3">
              <w:rPr>
                <w:rFonts w:asciiTheme="minorHAnsi" w:hAnsiTheme="minorHAnsi" w:cstheme="minorHAnsi"/>
                <w:sz w:val="20"/>
                <w:szCs w:val="20"/>
              </w:rPr>
              <w:t xml:space="preserve"> nº 160, de 13 de julho de 2022, conforme alterada (“</w:t>
            </w:r>
            <w:r w:rsidR="00E97BE6" w:rsidRPr="00E918B3">
              <w:rPr>
                <w:rFonts w:asciiTheme="minorHAnsi" w:hAnsiTheme="minorHAnsi" w:cstheme="minorHAnsi"/>
                <w:b/>
                <w:bCs/>
                <w:sz w:val="20"/>
                <w:szCs w:val="20"/>
              </w:rPr>
              <w:t xml:space="preserve">Resolução </w:t>
            </w:r>
            <w:r w:rsidR="003C3380" w:rsidRPr="00E918B3">
              <w:rPr>
                <w:rFonts w:asciiTheme="minorHAnsi" w:hAnsiTheme="minorHAnsi" w:cstheme="minorHAnsi"/>
                <w:b/>
                <w:bCs/>
                <w:sz w:val="20"/>
                <w:szCs w:val="20"/>
              </w:rPr>
              <w:t>CVM</w:t>
            </w:r>
            <w:r w:rsidR="00333031">
              <w:rPr>
                <w:rFonts w:asciiTheme="minorHAnsi" w:hAnsiTheme="minorHAnsi" w:cstheme="minorHAnsi"/>
                <w:b/>
                <w:bCs/>
                <w:sz w:val="20"/>
                <w:szCs w:val="20"/>
              </w:rPr>
              <w:t> </w:t>
            </w:r>
            <w:r w:rsidR="003C3380" w:rsidRPr="00E918B3">
              <w:rPr>
                <w:rFonts w:asciiTheme="minorHAnsi" w:hAnsiTheme="minorHAnsi" w:cstheme="minorHAnsi"/>
                <w:b/>
                <w:bCs/>
                <w:sz w:val="20"/>
                <w:szCs w:val="20"/>
              </w:rPr>
              <w:t>160</w:t>
            </w:r>
            <w:r w:rsidR="00F9483B" w:rsidRPr="00E918B3">
              <w:rPr>
                <w:rFonts w:asciiTheme="minorHAnsi" w:hAnsiTheme="minorHAnsi" w:cstheme="minorHAnsi"/>
                <w:sz w:val="20"/>
                <w:szCs w:val="20"/>
              </w:rPr>
              <w:t>”</w:t>
            </w:r>
            <w:r w:rsidR="00E97BE6" w:rsidRPr="00E918B3">
              <w:rPr>
                <w:rFonts w:asciiTheme="minorHAnsi" w:hAnsiTheme="minorHAnsi" w:cstheme="minorHAnsi"/>
                <w:sz w:val="20"/>
                <w:szCs w:val="20"/>
              </w:rPr>
              <w:t xml:space="preserve">), da </w:t>
            </w:r>
            <w:r w:rsidR="0039724A" w:rsidRPr="00E918B3">
              <w:rPr>
                <w:rFonts w:asciiTheme="minorHAnsi" w:hAnsiTheme="minorHAnsi" w:cstheme="minorHAnsi"/>
                <w:sz w:val="20"/>
                <w:szCs w:val="20"/>
              </w:rPr>
              <w:t>Instrução da CVM</w:t>
            </w:r>
            <w:r w:rsidR="00955790" w:rsidRPr="00E918B3">
              <w:rPr>
                <w:rFonts w:asciiTheme="minorHAnsi" w:hAnsiTheme="minorHAnsi" w:cstheme="minorHAnsi"/>
                <w:sz w:val="20"/>
                <w:szCs w:val="20"/>
              </w:rPr>
              <w:t xml:space="preserve"> </w:t>
            </w:r>
            <w:r w:rsidR="0039724A" w:rsidRPr="00E918B3">
              <w:rPr>
                <w:rFonts w:asciiTheme="minorHAnsi" w:hAnsiTheme="minorHAnsi" w:cstheme="minorHAnsi"/>
                <w:sz w:val="20"/>
                <w:szCs w:val="20"/>
              </w:rPr>
              <w:t>nº 472, de 31 de outubro de 2008, conforme alterada (“</w:t>
            </w:r>
            <w:r w:rsidR="0039724A" w:rsidRPr="00E918B3">
              <w:rPr>
                <w:rFonts w:asciiTheme="minorHAnsi" w:hAnsiTheme="minorHAnsi" w:cstheme="minorHAnsi"/>
                <w:b/>
                <w:bCs/>
                <w:sz w:val="20"/>
                <w:szCs w:val="20"/>
              </w:rPr>
              <w:t>Instrução CVM 472</w:t>
            </w:r>
            <w:r w:rsidR="0039724A" w:rsidRPr="00E918B3">
              <w:rPr>
                <w:rFonts w:asciiTheme="minorHAnsi" w:hAnsiTheme="minorHAnsi" w:cstheme="minorHAnsi"/>
                <w:sz w:val="20"/>
                <w:szCs w:val="20"/>
              </w:rPr>
              <w:t>”), e demais leis e regulamentações aplicáveis (“</w:t>
            </w:r>
            <w:r w:rsidR="0039724A" w:rsidRPr="00E918B3">
              <w:rPr>
                <w:rFonts w:asciiTheme="minorHAnsi" w:hAnsiTheme="minorHAnsi" w:cstheme="minorHAnsi"/>
                <w:b/>
                <w:bCs/>
                <w:sz w:val="20"/>
                <w:szCs w:val="20"/>
              </w:rPr>
              <w:t>Oferta</w:t>
            </w:r>
            <w:r w:rsidR="0039724A" w:rsidRPr="00E918B3">
              <w:rPr>
                <w:rFonts w:asciiTheme="minorHAnsi" w:hAnsiTheme="minorHAnsi" w:cstheme="minorHAnsi"/>
                <w:sz w:val="20"/>
                <w:szCs w:val="20"/>
              </w:rPr>
              <w:t xml:space="preserve">”), perfazendo a Oferta o </w:t>
            </w:r>
            <w:r w:rsidR="00AC79C0" w:rsidRPr="00E918B3">
              <w:rPr>
                <w:rFonts w:asciiTheme="minorHAnsi" w:hAnsiTheme="minorHAnsi" w:cstheme="minorHAnsi"/>
                <w:sz w:val="20"/>
                <w:szCs w:val="20"/>
              </w:rPr>
              <w:t xml:space="preserve">volume </w:t>
            </w:r>
            <w:r w:rsidR="0039724A" w:rsidRPr="00E918B3">
              <w:rPr>
                <w:rFonts w:asciiTheme="minorHAnsi" w:hAnsiTheme="minorHAnsi" w:cstheme="minorHAnsi"/>
                <w:sz w:val="20"/>
                <w:szCs w:val="20"/>
              </w:rPr>
              <w:t xml:space="preserve">total de, inicialmente, </w:t>
            </w:r>
            <w:r w:rsidR="0072546D" w:rsidRPr="00E918B3">
              <w:rPr>
                <w:rFonts w:asciiTheme="minorHAnsi" w:hAnsiTheme="minorHAnsi" w:cstheme="minorHAnsi"/>
                <w:sz w:val="20"/>
                <w:szCs w:val="20"/>
              </w:rPr>
              <w:t>R$</w:t>
            </w:r>
            <w:r w:rsidR="009E5022" w:rsidRPr="00E918B3">
              <w:rPr>
                <w:rFonts w:asciiTheme="minorHAnsi" w:hAnsiTheme="minorHAnsi" w:cstheme="minorHAnsi"/>
                <w:sz w:val="20"/>
                <w:szCs w:val="20"/>
              </w:rPr>
              <w:t> </w:t>
            </w:r>
            <w:r w:rsidR="00805A49" w:rsidRPr="00E918B3">
              <w:rPr>
                <w:rFonts w:asciiTheme="minorHAnsi" w:hAnsiTheme="minorHAnsi" w:cstheme="minorHAnsi"/>
                <w:sz w:val="20"/>
                <w:szCs w:val="20"/>
              </w:rPr>
              <w:t>4</w:t>
            </w:r>
            <w:r w:rsidR="007B60A0" w:rsidRPr="00E918B3">
              <w:rPr>
                <w:rFonts w:asciiTheme="minorHAnsi" w:hAnsiTheme="minorHAnsi" w:cstheme="minorHAnsi"/>
                <w:sz w:val="20"/>
                <w:szCs w:val="20"/>
              </w:rPr>
              <w:t>5</w:t>
            </w:r>
            <w:r w:rsidR="00805A49" w:rsidRPr="00E918B3">
              <w:rPr>
                <w:rFonts w:asciiTheme="minorHAnsi" w:hAnsiTheme="minorHAnsi" w:cstheme="minorHAnsi"/>
                <w:sz w:val="20"/>
                <w:szCs w:val="20"/>
              </w:rPr>
              <w:t>0</w:t>
            </w:r>
            <w:r w:rsidR="00586CF1" w:rsidRPr="00E918B3">
              <w:rPr>
                <w:rFonts w:asciiTheme="minorHAnsi" w:hAnsiTheme="minorHAnsi" w:cstheme="minorHAnsi"/>
                <w:sz w:val="20"/>
                <w:szCs w:val="20"/>
              </w:rPr>
              <w:t>.000.</w:t>
            </w:r>
            <w:r w:rsidR="00805A49" w:rsidRPr="00E918B3">
              <w:rPr>
                <w:rFonts w:asciiTheme="minorHAnsi" w:hAnsiTheme="minorHAnsi" w:cstheme="minorHAnsi"/>
                <w:sz w:val="20"/>
                <w:szCs w:val="20"/>
              </w:rPr>
              <w:t>0</w:t>
            </w:r>
            <w:r w:rsidR="007B60A0" w:rsidRPr="00E918B3">
              <w:rPr>
                <w:rFonts w:asciiTheme="minorHAnsi" w:hAnsiTheme="minorHAnsi" w:cstheme="minorHAnsi"/>
                <w:sz w:val="20"/>
                <w:szCs w:val="20"/>
              </w:rPr>
              <w:t>47,00</w:t>
            </w:r>
            <w:r w:rsidR="00805A49" w:rsidRPr="00E918B3">
              <w:rPr>
                <w:rFonts w:asciiTheme="minorHAnsi" w:hAnsiTheme="minorHAnsi" w:cstheme="minorHAnsi"/>
                <w:sz w:val="20"/>
                <w:szCs w:val="20"/>
              </w:rPr>
              <w:t xml:space="preserve"> </w:t>
            </w:r>
            <w:r w:rsidR="00586CF1" w:rsidRPr="00E918B3">
              <w:rPr>
                <w:rFonts w:asciiTheme="minorHAnsi" w:hAnsiTheme="minorHAnsi" w:cstheme="minorHAnsi"/>
                <w:sz w:val="20"/>
                <w:szCs w:val="20"/>
              </w:rPr>
              <w:t>(</w:t>
            </w:r>
            <w:r w:rsidR="00805A49" w:rsidRPr="00E918B3">
              <w:rPr>
                <w:rFonts w:asciiTheme="minorHAnsi" w:hAnsiTheme="minorHAnsi" w:cstheme="minorHAnsi"/>
                <w:sz w:val="20"/>
                <w:szCs w:val="20"/>
              </w:rPr>
              <w:t xml:space="preserve">quatrocentos </w:t>
            </w:r>
            <w:r w:rsidR="007B60A0" w:rsidRPr="00E918B3">
              <w:rPr>
                <w:rFonts w:asciiTheme="minorHAnsi" w:hAnsiTheme="minorHAnsi" w:cstheme="minorHAnsi"/>
                <w:sz w:val="20"/>
                <w:szCs w:val="20"/>
              </w:rPr>
              <w:t xml:space="preserve">e cinquenta </w:t>
            </w:r>
            <w:r w:rsidR="00805A49" w:rsidRPr="00E918B3">
              <w:rPr>
                <w:rFonts w:asciiTheme="minorHAnsi" w:hAnsiTheme="minorHAnsi" w:cstheme="minorHAnsi"/>
                <w:sz w:val="20"/>
                <w:szCs w:val="20"/>
              </w:rPr>
              <w:t>milhões</w:t>
            </w:r>
            <w:r w:rsidR="007B60A0" w:rsidRPr="00E918B3">
              <w:rPr>
                <w:rFonts w:asciiTheme="minorHAnsi" w:hAnsiTheme="minorHAnsi" w:cstheme="minorHAnsi"/>
                <w:sz w:val="20"/>
                <w:szCs w:val="20"/>
              </w:rPr>
              <w:t xml:space="preserve"> e quarenta e sete</w:t>
            </w:r>
            <w:r w:rsidR="00805A49" w:rsidRPr="00E918B3">
              <w:rPr>
                <w:rFonts w:asciiTheme="minorHAnsi" w:hAnsiTheme="minorHAnsi" w:cstheme="minorHAnsi"/>
                <w:sz w:val="20"/>
                <w:szCs w:val="20"/>
              </w:rPr>
              <w:t xml:space="preserve"> reais</w:t>
            </w:r>
            <w:r w:rsidR="00C21F2C" w:rsidRPr="00E918B3">
              <w:rPr>
                <w:rFonts w:asciiTheme="minorHAnsi" w:hAnsiTheme="minorHAnsi" w:cstheme="minorHAnsi"/>
                <w:sz w:val="20"/>
                <w:szCs w:val="20"/>
              </w:rPr>
              <w:t>)</w:t>
            </w:r>
            <w:r w:rsidR="00BE38DF" w:rsidRPr="00E918B3">
              <w:rPr>
                <w:rFonts w:asciiTheme="minorHAnsi" w:hAnsiTheme="minorHAnsi" w:cstheme="minorHAnsi"/>
                <w:sz w:val="20"/>
                <w:szCs w:val="20"/>
              </w:rPr>
              <w:t>, considerando o Preço de Emissão (conforme abaixo definido), sem considerar a Taxa de Distribuição Primária (conforme abaixo definido) (“</w:t>
            </w:r>
            <w:r w:rsidR="00BE38DF" w:rsidRPr="00E918B3">
              <w:rPr>
                <w:rFonts w:asciiTheme="minorHAnsi" w:hAnsiTheme="minorHAnsi" w:cstheme="minorHAnsi"/>
                <w:b/>
                <w:bCs/>
                <w:sz w:val="20"/>
                <w:szCs w:val="20"/>
              </w:rPr>
              <w:t>Volume Inicial da Oferta</w:t>
            </w:r>
            <w:r w:rsidR="00BE38DF" w:rsidRPr="00E918B3">
              <w:rPr>
                <w:rFonts w:asciiTheme="minorHAnsi" w:hAnsiTheme="minorHAnsi" w:cstheme="minorHAnsi"/>
                <w:sz w:val="20"/>
                <w:szCs w:val="20"/>
              </w:rPr>
              <w:t xml:space="preserve">”), podendo tal </w:t>
            </w:r>
            <w:r w:rsidR="00AC79C0" w:rsidRPr="00E918B3">
              <w:rPr>
                <w:rFonts w:asciiTheme="minorHAnsi" w:hAnsiTheme="minorHAnsi" w:cstheme="minorHAnsi"/>
                <w:sz w:val="20"/>
                <w:szCs w:val="20"/>
              </w:rPr>
              <w:t xml:space="preserve">volume </w:t>
            </w:r>
            <w:r w:rsidR="00BE38DF" w:rsidRPr="00E918B3">
              <w:rPr>
                <w:rFonts w:asciiTheme="minorHAnsi" w:hAnsiTheme="minorHAnsi" w:cstheme="minorHAnsi"/>
                <w:sz w:val="20"/>
                <w:szCs w:val="20"/>
              </w:rPr>
              <w:t xml:space="preserve">ser reduzido em razão da Distribuição Parcial (conforme abaixo definido) ou aumentado em razão da distribuição das Cotas do Lote Adicional (conforme abaixo definido). </w:t>
            </w:r>
          </w:p>
          <w:p w14:paraId="699BEC72" w14:textId="3B475DB1" w:rsidR="004C27DF" w:rsidRPr="00E918B3" w:rsidRDefault="004C27DF" w:rsidP="00551258">
            <w:pPr>
              <w:tabs>
                <w:tab w:val="left" w:pos="142"/>
              </w:tabs>
              <w:autoSpaceDE w:val="0"/>
              <w:autoSpaceDN w:val="0"/>
              <w:adjustRightInd w:val="0"/>
              <w:spacing w:before="100" w:after="100" w:line="240" w:lineRule="auto"/>
              <w:rPr>
                <w:rFonts w:asciiTheme="minorHAnsi" w:eastAsia="Trebuchet MS" w:hAnsiTheme="minorHAnsi" w:cstheme="minorHAnsi"/>
                <w:sz w:val="20"/>
              </w:rPr>
            </w:pPr>
            <w:r w:rsidRPr="00E918B3">
              <w:rPr>
                <w:rFonts w:asciiTheme="minorHAnsi" w:eastAsia="Trebuchet MS" w:hAnsiTheme="minorHAnsi" w:cstheme="minorHAnsi"/>
                <w:sz w:val="20"/>
              </w:rPr>
              <w:t xml:space="preserve">O Fundo </w:t>
            </w:r>
            <w:r w:rsidR="00C21F2C" w:rsidRPr="00E918B3">
              <w:rPr>
                <w:rFonts w:asciiTheme="minorHAnsi" w:hAnsiTheme="minorHAnsi" w:cstheme="minorHAnsi"/>
                <w:sz w:val="20"/>
              </w:rPr>
              <w:t xml:space="preserve">foi registrado na CVM em </w:t>
            </w:r>
            <w:r w:rsidR="004B252C" w:rsidRPr="00E918B3">
              <w:rPr>
                <w:rFonts w:asciiTheme="minorHAnsi" w:hAnsiTheme="minorHAnsi" w:cstheme="minorHAnsi"/>
                <w:sz w:val="20"/>
              </w:rPr>
              <w:t>04</w:t>
            </w:r>
            <w:r w:rsidR="00BE12DB" w:rsidRPr="00E918B3">
              <w:rPr>
                <w:rFonts w:asciiTheme="minorHAnsi" w:hAnsiTheme="minorHAnsi" w:cstheme="minorHAnsi"/>
                <w:sz w:val="20"/>
              </w:rPr>
              <w:t xml:space="preserve"> </w:t>
            </w:r>
            <w:r w:rsidR="00C21F2C" w:rsidRPr="00E918B3">
              <w:rPr>
                <w:rFonts w:asciiTheme="minorHAnsi" w:hAnsiTheme="minorHAnsi" w:cstheme="minorHAnsi"/>
                <w:sz w:val="20"/>
              </w:rPr>
              <w:t xml:space="preserve">de </w:t>
            </w:r>
            <w:r w:rsidR="004B252C" w:rsidRPr="00E918B3">
              <w:rPr>
                <w:rFonts w:asciiTheme="minorHAnsi" w:hAnsiTheme="minorHAnsi" w:cstheme="minorHAnsi"/>
                <w:sz w:val="20"/>
              </w:rPr>
              <w:t>outubro</w:t>
            </w:r>
            <w:r w:rsidR="00BE12DB" w:rsidRPr="00E918B3">
              <w:rPr>
                <w:rFonts w:asciiTheme="minorHAnsi" w:hAnsiTheme="minorHAnsi" w:cstheme="minorHAnsi"/>
                <w:sz w:val="20"/>
              </w:rPr>
              <w:t xml:space="preserve"> </w:t>
            </w:r>
            <w:r w:rsidR="00C21F2C" w:rsidRPr="00E918B3">
              <w:rPr>
                <w:rFonts w:asciiTheme="minorHAnsi" w:hAnsiTheme="minorHAnsi" w:cstheme="minorHAnsi"/>
                <w:sz w:val="20"/>
              </w:rPr>
              <w:t xml:space="preserve">de </w:t>
            </w:r>
            <w:r w:rsidR="004B252C" w:rsidRPr="00E918B3">
              <w:rPr>
                <w:rFonts w:asciiTheme="minorHAnsi" w:hAnsiTheme="minorHAnsi" w:cstheme="minorHAnsi"/>
                <w:sz w:val="20"/>
              </w:rPr>
              <w:t>2017</w:t>
            </w:r>
            <w:r w:rsidR="00BE38DF" w:rsidRPr="00E918B3">
              <w:rPr>
                <w:rFonts w:asciiTheme="minorHAnsi" w:hAnsiTheme="minorHAnsi" w:cstheme="minorHAnsi"/>
                <w:sz w:val="20"/>
              </w:rPr>
              <w:t>,</w:t>
            </w:r>
            <w:r w:rsidR="00BE12DB" w:rsidRPr="00E918B3">
              <w:rPr>
                <w:rFonts w:asciiTheme="minorHAnsi" w:hAnsiTheme="minorHAnsi" w:cstheme="minorHAnsi"/>
                <w:sz w:val="20"/>
              </w:rPr>
              <w:t xml:space="preserve"> </w:t>
            </w:r>
            <w:r w:rsidR="00C21F2C" w:rsidRPr="00E918B3">
              <w:rPr>
                <w:rFonts w:asciiTheme="minorHAnsi" w:hAnsiTheme="minorHAnsi" w:cstheme="minorHAnsi"/>
                <w:sz w:val="20"/>
              </w:rPr>
              <w:t xml:space="preserve">sob o nº </w:t>
            </w:r>
            <w:r w:rsidR="004B252C" w:rsidRPr="00E918B3">
              <w:rPr>
                <w:rFonts w:asciiTheme="minorHAnsi" w:hAnsiTheme="minorHAnsi" w:cstheme="minorHAnsi"/>
                <w:sz w:val="20"/>
              </w:rPr>
              <w:t>0317077</w:t>
            </w:r>
            <w:r w:rsidR="004B252C" w:rsidRPr="00E918B3" w:rsidDel="004B252C">
              <w:rPr>
                <w:rFonts w:asciiTheme="minorHAnsi" w:hAnsiTheme="minorHAnsi" w:cstheme="minorHAnsi"/>
                <w:sz w:val="20"/>
              </w:rPr>
              <w:t xml:space="preserve"> </w:t>
            </w:r>
            <w:r w:rsidRPr="00E918B3">
              <w:rPr>
                <w:rFonts w:asciiTheme="minorHAnsi" w:eastAsia="Trebuchet MS" w:hAnsiTheme="minorHAnsi" w:cstheme="minorHAnsi"/>
                <w:sz w:val="20"/>
              </w:rPr>
              <w:t>e é regido pelo “</w:t>
            </w:r>
            <w:r w:rsidR="00C21F2C" w:rsidRPr="00E918B3">
              <w:rPr>
                <w:rFonts w:asciiTheme="minorHAnsi" w:eastAsia="Trebuchet MS" w:hAnsiTheme="minorHAnsi" w:cstheme="minorHAnsi"/>
                <w:i/>
                <w:iCs/>
                <w:sz w:val="20"/>
              </w:rPr>
              <w:t xml:space="preserve">Regulamento do </w:t>
            </w:r>
            <w:r w:rsidR="002E0811" w:rsidRPr="00E918B3">
              <w:rPr>
                <w:rFonts w:asciiTheme="minorHAnsi" w:eastAsia="Trebuchet MS" w:hAnsiTheme="minorHAnsi" w:cstheme="minorHAnsi"/>
                <w:i/>
                <w:iCs/>
                <w:sz w:val="20"/>
              </w:rPr>
              <w:t xml:space="preserve">XP </w:t>
            </w:r>
            <w:proofErr w:type="spellStart"/>
            <w:r w:rsidR="002E0811" w:rsidRPr="00E918B3">
              <w:rPr>
                <w:rFonts w:asciiTheme="minorHAnsi" w:eastAsia="Trebuchet MS" w:hAnsiTheme="minorHAnsi" w:cstheme="minorHAnsi"/>
                <w:i/>
                <w:iCs/>
                <w:sz w:val="20"/>
              </w:rPr>
              <w:t>Malls</w:t>
            </w:r>
            <w:proofErr w:type="spellEnd"/>
            <w:r w:rsidR="002E0811" w:rsidRPr="00E918B3">
              <w:rPr>
                <w:rFonts w:asciiTheme="minorHAnsi" w:eastAsia="Trebuchet MS" w:hAnsiTheme="minorHAnsi" w:cstheme="minorHAnsi"/>
                <w:i/>
                <w:iCs/>
                <w:sz w:val="20"/>
              </w:rPr>
              <w:t xml:space="preserve"> Fundo de Investimento Imobiliário</w:t>
            </w:r>
            <w:r w:rsidR="00BA6AA6" w:rsidRPr="00E918B3">
              <w:rPr>
                <w:rFonts w:asciiTheme="minorHAnsi" w:eastAsia="Trebuchet MS" w:hAnsiTheme="minorHAnsi" w:cstheme="minorHAnsi"/>
                <w:i/>
                <w:iCs/>
                <w:sz w:val="20"/>
              </w:rPr>
              <w:t xml:space="preserve"> - FII</w:t>
            </w:r>
            <w:r w:rsidRPr="00E918B3">
              <w:rPr>
                <w:rFonts w:asciiTheme="minorHAnsi" w:eastAsia="Trebuchet MS" w:hAnsiTheme="minorHAnsi" w:cstheme="minorHAnsi"/>
                <w:sz w:val="20"/>
              </w:rPr>
              <w:t>”</w:t>
            </w:r>
            <w:r w:rsidR="00D359DA" w:rsidRPr="00E918B3">
              <w:rPr>
                <w:rFonts w:asciiTheme="minorHAnsi" w:eastAsia="Trebuchet MS" w:hAnsiTheme="minorHAnsi" w:cstheme="minorHAnsi"/>
                <w:sz w:val="20"/>
              </w:rPr>
              <w:t xml:space="preserve"> </w:t>
            </w:r>
            <w:r w:rsidRPr="00E918B3">
              <w:rPr>
                <w:rFonts w:asciiTheme="minorHAnsi" w:eastAsia="Trebuchet MS" w:hAnsiTheme="minorHAnsi" w:cstheme="minorHAnsi"/>
                <w:sz w:val="20"/>
              </w:rPr>
              <w:t>(“</w:t>
            </w:r>
            <w:r w:rsidRPr="00E918B3">
              <w:rPr>
                <w:rFonts w:asciiTheme="minorHAnsi" w:eastAsia="Trebuchet MS" w:hAnsiTheme="minorHAnsi" w:cstheme="minorHAnsi"/>
                <w:b/>
                <w:sz w:val="20"/>
              </w:rPr>
              <w:t>Regulamento</w:t>
            </w:r>
            <w:r w:rsidRPr="00E918B3">
              <w:rPr>
                <w:rFonts w:asciiTheme="minorHAnsi" w:eastAsia="Trebuchet MS" w:hAnsiTheme="minorHAnsi" w:cstheme="minorHAnsi"/>
                <w:sz w:val="20"/>
              </w:rPr>
              <w:t>”), pela Instrução CVM 472, pela Lei nº 8.668, de 25 de junho de 1993, conforme alterada (“</w:t>
            </w:r>
            <w:r w:rsidRPr="00E918B3">
              <w:rPr>
                <w:rFonts w:asciiTheme="minorHAnsi" w:eastAsia="Trebuchet MS" w:hAnsiTheme="minorHAnsi" w:cstheme="minorHAnsi"/>
                <w:b/>
                <w:sz w:val="20"/>
              </w:rPr>
              <w:t>Lei nº 8.668</w:t>
            </w:r>
            <w:r w:rsidRPr="00E918B3">
              <w:rPr>
                <w:rFonts w:asciiTheme="minorHAnsi" w:eastAsia="Trebuchet MS" w:hAnsiTheme="minorHAnsi" w:cstheme="minorHAnsi"/>
                <w:sz w:val="20"/>
              </w:rPr>
              <w:t>”), e pelas demais disposições legais e regulamentares que lhe forem aplicáveis.</w:t>
            </w:r>
            <w:r w:rsidR="00DA1591" w:rsidRPr="00E918B3">
              <w:rPr>
                <w:rFonts w:asciiTheme="minorHAnsi" w:hAnsiTheme="minorHAnsi" w:cstheme="minorHAnsi"/>
                <w:sz w:val="20"/>
              </w:rPr>
              <w:t xml:space="preserve"> </w:t>
            </w:r>
          </w:p>
          <w:p w14:paraId="1DCAD165" w14:textId="002E1861" w:rsidR="002A4DFF" w:rsidRPr="00E918B3" w:rsidRDefault="002A4DFF" w:rsidP="00551258">
            <w:pPr>
              <w:spacing w:before="100" w:after="100" w:line="240" w:lineRule="auto"/>
              <w:rPr>
                <w:rFonts w:asciiTheme="minorHAnsi" w:hAnsiTheme="minorHAnsi" w:cstheme="minorHAnsi"/>
                <w:sz w:val="20"/>
              </w:rPr>
            </w:pPr>
            <w:r w:rsidRPr="00E918B3">
              <w:rPr>
                <w:rFonts w:asciiTheme="minorHAnsi" w:eastAsia="Trebuchet MS" w:hAnsiTheme="minorHAnsi" w:cstheme="minorHAnsi"/>
                <w:sz w:val="20"/>
              </w:rPr>
              <w:t xml:space="preserve">O Fundo é administrado pela </w:t>
            </w:r>
            <w:r w:rsidR="008A51A2" w:rsidRPr="00E918B3">
              <w:rPr>
                <w:rFonts w:asciiTheme="minorHAnsi" w:eastAsia="Trebuchet MS" w:hAnsiTheme="minorHAnsi" w:cstheme="minorHAnsi"/>
                <w:b/>
                <w:bCs/>
                <w:sz w:val="20"/>
              </w:rPr>
              <w:t>XP INVESTIMENTOS CORRETORA DE CÂMBIO, TÍTULOS E VALORES MOBILIÁRIOS S.A.</w:t>
            </w:r>
            <w:r w:rsidR="008A51A2" w:rsidRPr="00E918B3">
              <w:rPr>
                <w:rFonts w:asciiTheme="minorHAnsi" w:eastAsia="Trebuchet MS" w:hAnsiTheme="minorHAnsi" w:cstheme="minorHAnsi"/>
                <w:sz w:val="20"/>
              </w:rPr>
              <w:t xml:space="preserve">, </w:t>
            </w:r>
            <w:r w:rsidR="008A51A2" w:rsidRPr="00E918B3">
              <w:rPr>
                <w:rFonts w:asciiTheme="minorHAnsi" w:hAnsiTheme="minorHAnsi" w:cstheme="minorHAnsi"/>
                <w:sz w:val="20"/>
              </w:rPr>
              <w:t xml:space="preserve">instituição financeira </w:t>
            </w:r>
            <w:r w:rsidR="00AC79C0" w:rsidRPr="00E918B3">
              <w:rPr>
                <w:rFonts w:asciiTheme="minorHAnsi" w:hAnsiTheme="minorHAnsi" w:cstheme="minorHAnsi"/>
                <w:sz w:val="20"/>
              </w:rPr>
              <w:t xml:space="preserve">integrante do sistema de distribuição de valores mobiliários, </w:t>
            </w:r>
            <w:r w:rsidR="008A51A2" w:rsidRPr="00E918B3">
              <w:rPr>
                <w:rFonts w:asciiTheme="minorHAnsi" w:hAnsiTheme="minorHAnsi" w:cstheme="minorHAnsi"/>
                <w:sz w:val="20"/>
              </w:rPr>
              <w:t xml:space="preserve">com </w:t>
            </w:r>
            <w:r w:rsidR="009009FB" w:rsidRPr="00E918B3">
              <w:rPr>
                <w:rFonts w:asciiTheme="minorHAnsi" w:hAnsiTheme="minorHAnsi" w:cstheme="minorHAnsi"/>
                <w:sz w:val="20"/>
              </w:rPr>
              <w:t xml:space="preserve">sede </w:t>
            </w:r>
            <w:r w:rsidR="008A51A2" w:rsidRPr="00E918B3">
              <w:rPr>
                <w:rFonts w:asciiTheme="minorHAnsi" w:hAnsiTheme="minorHAnsi" w:cstheme="minorHAnsi"/>
                <w:sz w:val="20"/>
              </w:rPr>
              <w:t xml:space="preserve">na cidade do Rio de Janeiro, estado do Rio de Janeiro, na Avenida Ataulfo de Paiva, nº 153, sala 201, Leblon, inscrita no </w:t>
            </w:r>
            <w:r w:rsidR="00487E9D" w:rsidRPr="00E918B3">
              <w:rPr>
                <w:rFonts w:asciiTheme="minorHAnsi" w:hAnsiTheme="minorHAnsi" w:cstheme="minorHAnsi"/>
                <w:sz w:val="20"/>
              </w:rPr>
              <w:t xml:space="preserve">CNPJ </w:t>
            </w:r>
            <w:r w:rsidR="008A51A2" w:rsidRPr="00E918B3">
              <w:rPr>
                <w:rFonts w:asciiTheme="minorHAnsi" w:hAnsiTheme="minorHAnsi" w:cstheme="minorHAnsi"/>
                <w:sz w:val="20"/>
              </w:rPr>
              <w:t>sob o nº</w:t>
            </w:r>
            <w:r w:rsidR="007F256A" w:rsidRPr="00E918B3">
              <w:rPr>
                <w:rFonts w:asciiTheme="minorHAnsi" w:hAnsiTheme="minorHAnsi" w:cstheme="minorHAnsi"/>
                <w:sz w:val="20"/>
              </w:rPr>
              <w:t> </w:t>
            </w:r>
            <w:r w:rsidR="008A51A2" w:rsidRPr="00E918B3">
              <w:rPr>
                <w:rFonts w:asciiTheme="minorHAnsi" w:hAnsiTheme="minorHAnsi" w:cstheme="minorHAnsi"/>
                <w:sz w:val="20"/>
              </w:rPr>
              <w:t xml:space="preserve">02.332.886/0001-04, devidamente </w:t>
            </w:r>
            <w:r w:rsidR="00487E9D" w:rsidRPr="00E918B3">
              <w:rPr>
                <w:rFonts w:asciiTheme="minorHAnsi" w:hAnsiTheme="minorHAnsi" w:cstheme="minorHAnsi"/>
                <w:sz w:val="20"/>
              </w:rPr>
              <w:t xml:space="preserve">autorizada </w:t>
            </w:r>
            <w:r w:rsidRPr="00E918B3">
              <w:rPr>
                <w:rFonts w:asciiTheme="minorHAnsi" w:hAnsiTheme="minorHAnsi" w:cstheme="minorHAnsi"/>
                <w:sz w:val="20"/>
              </w:rPr>
              <w:t xml:space="preserve">pela CVM para o exercício </w:t>
            </w:r>
            <w:r w:rsidR="00AC79C0" w:rsidRPr="00E918B3">
              <w:rPr>
                <w:rFonts w:asciiTheme="minorHAnsi" w:hAnsiTheme="minorHAnsi" w:cstheme="minorHAnsi"/>
                <w:sz w:val="20"/>
              </w:rPr>
              <w:t>profissional</w:t>
            </w:r>
            <w:r w:rsidRPr="00E918B3">
              <w:rPr>
                <w:rFonts w:asciiTheme="minorHAnsi" w:hAnsiTheme="minorHAnsi" w:cstheme="minorHAnsi"/>
                <w:sz w:val="20"/>
              </w:rPr>
              <w:t xml:space="preserve"> de administração de carteiras de títulos e valores mobiliários, </w:t>
            </w:r>
            <w:r w:rsidR="001A51B6" w:rsidRPr="00E918B3">
              <w:rPr>
                <w:rFonts w:asciiTheme="minorHAnsi" w:hAnsiTheme="minorHAnsi" w:cstheme="minorHAnsi"/>
                <w:sz w:val="20"/>
              </w:rPr>
              <w:t>por meio do</w:t>
            </w:r>
            <w:r w:rsidR="008A51A2" w:rsidRPr="00E918B3">
              <w:rPr>
                <w:rFonts w:asciiTheme="minorHAnsi" w:hAnsiTheme="minorHAnsi" w:cstheme="minorHAnsi"/>
                <w:sz w:val="20"/>
              </w:rPr>
              <w:t xml:space="preserve"> Ato Declaratório </w:t>
            </w:r>
            <w:r w:rsidR="00AC79C0" w:rsidRPr="00E918B3">
              <w:rPr>
                <w:rFonts w:asciiTheme="minorHAnsi" w:hAnsiTheme="minorHAnsi" w:cstheme="minorHAnsi"/>
                <w:sz w:val="20"/>
              </w:rPr>
              <w:t xml:space="preserve">expedido pela CVM </w:t>
            </w:r>
            <w:r w:rsidR="008A51A2" w:rsidRPr="00E918B3">
              <w:rPr>
                <w:rFonts w:asciiTheme="minorHAnsi" w:hAnsiTheme="minorHAnsi" w:cstheme="minorHAnsi"/>
                <w:sz w:val="20"/>
              </w:rPr>
              <w:t>nº</w:t>
            </w:r>
            <w:r w:rsidR="007F256A" w:rsidRPr="00E918B3">
              <w:rPr>
                <w:rFonts w:asciiTheme="minorHAnsi" w:hAnsiTheme="minorHAnsi" w:cstheme="minorHAnsi"/>
                <w:sz w:val="20"/>
              </w:rPr>
              <w:t> </w:t>
            </w:r>
            <w:r w:rsidR="008A51A2" w:rsidRPr="00E918B3">
              <w:rPr>
                <w:rFonts w:asciiTheme="minorHAnsi" w:hAnsiTheme="minorHAnsi" w:cstheme="minorHAnsi"/>
                <w:sz w:val="20"/>
              </w:rPr>
              <w:t xml:space="preserve">10.460, </w:t>
            </w:r>
            <w:r w:rsidR="00AC79C0" w:rsidRPr="00E918B3">
              <w:rPr>
                <w:rFonts w:asciiTheme="minorHAnsi" w:hAnsiTheme="minorHAnsi" w:cstheme="minorHAnsi"/>
                <w:sz w:val="20"/>
              </w:rPr>
              <w:t>de</w:t>
            </w:r>
            <w:r w:rsidR="003C3E0E" w:rsidRPr="00E918B3">
              <w:rPr>
                <w:rFonts w:asciiTheme="minorHAnsi" w:hAnsiTheme="minorHAnsi" w:cstheme="minorHAnsi"/>
                <w:sz w:val="20"/>
              </w:rPr>
              <w:t xml:space="preserve"> </w:t>
            </w:r>
            <w:r w:rsidR="008A51A2" w:rsidRPr="00E918B3">
              <w:rPr>
                <w:rFonts w:asciiTheme="minorHAnsi" w:hAnsiTheme="minorHAnsi" w:cstheme="minorHAnsi"/>
                <w:sz w:val="20"/>
              </w:rPr>
              <w:t>26 de junho de 2009</w:t>
            </w:r>
            <w:r w:rsidR="00794BDF" w:rsidRPr="00E918B3">
              <w:rPr>
                <w:rFonts w:asciiTheme="minorHAnsi" w:hAnsiTheme="minorHAnsi" w:cstheme="minorHAnsi"/>
                <w:sz w:val="20"/>
              </w:rPr>
              <w:t xml:space="preserve"> (“</w:t>
            </w:r>
            <w:r w:rsidR="00794BDF" w:rsidRPr="00E918B3">
              <w:rPr>
                <w:rFonts w:asciiTheme="minorHAnsi" w:hAnsiTheme="minorHAnsi" w:cstheme="minorHAnsi"/>
                <w:b/>
                <w:bCs/>
                <w:sz w:val="20"/>
              </w:rPr>
              <w:t>Administrador</w:t>
            </w:r>
            <w:r w:rsidR="00794BDF" w:rsidRPr="00E918B3">
              <w:rPr>
                <w:rFonts w:asciiTheme="minorHAnsi" w:hAnsiTheme="minorHAnsi" w:cstheme="minorHAnsi"/>
                <w:sz w:val="20"/>
              </w:rPr>
              <w:t>”)</w:t>
            </w:r>
            <w:r w:rsidRPr="00E918B3">
              <w:rPr>
                <w:rFonts w:asciiTheme="minorHAnsi" w:hAnsiTheme="minorHAnsi" w:cstheme="minorHAnsi"/>
                <w:sz w:val="20"/>
              </w:rPr>
              <w:t>.</w:t>
            </w:r>
          </w:p>
          <w:p w14:paraId="08CFCC76" w14:textId="13250B61" w:rsidR="00CD64FE" w:rsidRPr="00E918B3" w:rsidRDefault="006D111D"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 xml:space="preserve">O Fundo é gerido ativamente pela </w:t>
            </w:r>
            <w:r w:rsidR="008460D4" w:rsidRPr="00E918B3">
              <w:rPr>
                <w:rFonts w:asciiTheme="minorHAnsi" w:hAnsiTheme="minorHAnsi" w:cstheme="minorHAnsi"/>
                <w:b/>
                <w:bCs/>
                <w:color w:val="000000" w:themeColor="text1"/>
                <w:szCs w:val="20"/>
                <w:lang w:val="pt-PT" w:eastAsia="pt-BR"/>
              </w:rPr>
              <w:t>XP VISTA ASSET MANAGEMENT LTDA.</w:t>
            </w:r>
            <w:r w:rsidR="008460D4" w:rsidRPr="00E918B3">
              <w:rPr>
                <w:rFonts w:asciiTheme="minorHAnsi" w:hAnsiTheme="minorHAnsi" w:cstheme="minorHAnsi"/>
                <w:color w:val="000000" w:themeColor="text1"/>
                <w:szCs w:val="20"/>
                <w:lang w:val="pt-PT" w:eastAsia="pt-BR"/>
              </w:rPr>
              <w:t xml:space="preserve">, sociedade empresária, com sede na cidade de São Paulo, estado de São Paulo, na Avenida Presidente Juscelino Kubitschek, nº 1.909, Torre Sul, 30º andar, parte, Vila Nova Conceição, inscrita no </w:t>
            </w:r>
            <w:r w:rsidR="00487E9D" w:rsidRPr="00E918B3">
              <w:rPr>
                <w:rFonts w:asciiTheme="minorHAnsi" w:hAnsiTheme="minorHAnsi" w:cstheme="minorHAnsi"/>
                <w:color w:val="000000" w:themeColor="text1"/>
                <w:szCs w:val="20"/>
                <w:lang w:val="pt-PT" w:eastAsia="pt-BR"/>
              </w:rPr>
              <w:t xml:space="preserve">CNPJ </w:t>
            </w:r>
            <w:r w:rsidR="008460D4" w:rsidRPr="00E918B3">
              <w:rPr>
                <w:rFonts w:asciiTheme="minorHAnsi" w:hAnsiTheme="minorHAnsi" w:cstheme="minorHAnsi"/>
                <w:color w:val="000000" w:themeColor="text1"/>
                <w:szCs w:val="20"/>
                <w:lang w:val="pt-PT" w:eastAsia="pt-BR"/>
              </w:rPr>
              <w:t xml:space="preserve">sob o nº 16.789.525/0001-98, devidamente autorizada pela </w:t>
            </w:r>
            <w:r w:rsidR="00487E9D" w:rsidRPr="00E918B3">
              <w:rPr>
                <w:rFonts w:asciiTheme="minorHAnsi" w:hAnsiTheme="minorHAnsi" w:cstheme="minorHAnsi"/>
                <w:color w:val="000000" w:themeColor="text1"/>
                <w:szCs w:val="20"/>
                <w:lang w:val="pt-PT" w:eastAsia="pt-BR"/>
              </w:rPr>
              <w:t xml:space="preserve">CVM </w:t>
            </w:r>
            <w:r w:rsidR="008460D4" w:rsidRPr="00E918B3">
              <w:rPr>
                <w:rFonts w:asciiTheme="minorHAnsi" w:hAnsiTheme="minorHAnsi" w:cstheme="minorHAnsi"/>
                <w:color w:val="000000" w:themeColor="text1"/>
                <w:szCs w:val="20"/>
                <w:lang w:val="pt-PT" w:eastAsia="pt-BR"/>
              </w:rPr>
              <w:t xml:space="preserve">para o exercício </w:t>
            </w:r>
            <w:r w:rsidR="00AC79C0" w:rsidRPr="00E918B3">
              <w:rPr>
                <w:rFonts w:asciiTheme="minorHAnsi" w:hAnsiTheme="minorHAnsi" w:cstheme="minorHAnsi"/>
                <w:color w:val="000000" w:themeColor="text1"/>
                <w:szCs w:val="20"/>
                <w:lang w:val="pt-PT" w:eastAsia="pt-BR"/>
              </w:rPr>
              <w:t>profissional</w:t>
            </w:r>
            <w:r w:rsidR="00B77DC1" w:rsidRPr="00E918B3">
              <w:rPr>
                <w:rFonts w:asciiTheme="minorHAnsi" w:hAnsiTheme="minorHAnsi" w:cstheme="minorHAnsi"/>
                <w:color w:val="000000" w:themeColor="text1"/>
                <w:szCs w:val="20"/>
                <w:lang w:val="pt-PT" w:eastAsia="pt-BR"/>
              </w:rPr>
              <w:t xml:space="preserve"> </w:t>
            </w:r>
            <w:r w:rsidR="008460D4" w:rsidRPr="00E918B3">
              <w:rPr>
                <w:rFonts w:asciiTheme="minorHAnsi" w:hAnsiTheme="minorHAnsi" w:cstheme="minorHAnsi"/>
                <w:color w:val="000000" w:themeColor="text1"/>
                <w:szCs w:val="20"/>
                <w:lang w:val="pt-PT" w:eastAsia="pt-BR"/>
              </w:rPr>
              <w:t>de administração de carteira</w:t>
            </w:r>
            <w:r w:rsidR="00B77DC1" w:rsidRPr="00E918B3">
              <w:rPr>
                <w:rFonts w:asciiTheme="minorHAnsi" w:hAnsiTheme="minorHAnsi" w:cstheme="minorHAnsi"/>
                <w:color w:val="000000" w:themeColor="text1"/>
                <w:szCs w:val="20"/>
                <w:lang w:val="pt-PT" w:eastAsia="pt-BR"/>
              </w:rPr>
              <w:t>s</w:t>
            </w:r>
            <w:r w:rsidR="008460D4" w:rsidRPr="00E918B3">
              <w:rPr>
                <w:rFonts w:asciiTheme="minorHAnsi" w:hAnsiTheme="minorHAnsi" w:cstheme="minorHAnsi"/>
                <w:color w:val="000000" w:themeColor="text1"/>
                <w:szCs w:val="20"/>
                <w:lang w:val="pt-PT" w:eastAsia="pt-BR"/>
              </w:rPr>
              <w:t xml:space="preserve"> de títulos e valores mobiliários, </w:t>
            </w:r>
            <w:r w:rsidR="001A51B6" w:rsidRPr="00E918B3">
              <w:rPr>
                <w:rFonts w:asciiTheme="minorHAnsi" w:hAnsiTheme="minorHAnsi" w:cstheme="minorHAnsi"/>
                <w:color w:val="000000" w:themeColor="text1"/>
                <w:szCs w:val="20"/>
                <w:lang w:val="pt-PT" w:eastAsia="pt-BR"/>
              </w:rPr>
              <w:t>por meio do</w:t>
            </w:r>
            <w:r w:rsidR="00B77DC1" w:rsidRPr="00E918B3">
              <w:rPr>
                <w:rFonts w:asciiTheme="minorHAnsi" w:hAnsiTheme="minorHAnsi" w:cstheme="minorHAnsi"/>
                <w:color w:val="000000" w:themeColor="text1"/>
                <w:szCs w:val="20"/>
                <w:lang w:val="pt-PT" w:eastAsia="pt-BR"/>
              </w:rPr>
              <w:t xml:space="preserve"> </w:t>
            </w:r>
            <w:r w:rsidR="008460D4" w:rsidRPr="00E918B3">
              <w:rPr>
                <w:rFonts w:asciiTheme="minorHAnsi" w:hAnsiTheme="minorHAnsi" w:cstheme="minorHAnsi"/>
                <w:color w:val="000000" w:themeColor="text1"/>
                <w:szCs w:val="20"/>
                <w:lang w:val="pt-PT" w:eastAsia="pt-BR"/>
              </w:rPr>
              <w:t xml:space="preserve">Ato Declaratório </w:t>
            </w:r>
            <w:r w:rsidR="00AC79C0" w:rsidRPr="00E918B3">
              <w:rPr>
                <w:rFonts w:asciiTheme="minorHAnsi" w:hAnsiTheme="minorHAnsi" w:cstheme="minorHAnsi"/>
                <w:color w:val="000000" w:themeColor="text1"/>
                <w:szCs w:val="20"/>
                <w:lang w:val="pt-PT" w:eastAsia="pt-BR"/>
              </w:rPr>
              <w:t xml:space="preserve">expedido pela CVM </w:t>
            </w:r>
            <w:r w:rsidR="008460D4" w:rsidRPr="00E918B3">
              <w:rPr>
                <w:rFonts w:asciiTheme="minorHAnsi" w:hAnsiTheme="minorHAnsi" w:cstheme="minorHAnsi"/>
                <w:color w:val="000000" w:themeColor="text1"/>
                <w:szCs w:val="20"/>
                <w:lang w:val="pt-PT" w:eastAsia="pt-BR"/>
              </w:rPr>
              <w:t xml:space="preserve">nº 12.794, </w:t>
            </w:r>
            <w:r w:rsidR="00AC79C0" w:rsidRPr="00E918B3">
              <w:rPr>
                <w:rFonts w:asciiTheme="minorHAnsi" w:hAnsiTheme="minorHAnsi" w:cstheme="minorHAnsi"/>
                <w:color w:val="000000" w:themeColor="text1"/>
                <w:szCs w:val="20"/>
                <w:lang w:val="pt-PT" w:eastAsia="pt-BR"/>
              </w:rPr>
              <w:t>de</w:t>
            </w:r>
            <w:r w:rsidR="00B77DC1" w:rsidRPr="00E918B3">
              <w:rPr>
                <w:rFonts w:asciiTheme="minorHAnsi" w:hAnsiTheme="minorHAnsi" w:cstheme="minorHAnsi"/>
                <w:color w:val="000000" w:themeColor="text1"/>
                <w:szCs w:val="20"/>
                <w:lang w:val="pt-PT" w:eastAsia="pt-BR"/>
              </w:rPr>
              <w:t xml:space="preserve"> </w:t>
            </w:r>
            <w:r w:rsidR="008460D4" w:rsidRPr="00E918B3">
              <w:rPr>
                <w:rFonts w:asciiTheme="minorHAnsi" w:hAnsiTheme="minorHAnsi" w:cstheme="minorHAnsi"/>
                <w:color w:val="000000" w:themeColor="text1"/>
                <w:szCs w:val="20"/>
                <w:lang w:val="pt-PT" w:eastAsia="pt-BR"/>
              </w:rPr>
              <w:t>21 de janeiro de 2013</w:t>
            </w:r>
            <w:r w:rsidR="00586CF1" w:rsidRPr="00E918B3">
              <w:rPr>
                <w:rFonts w:asciiTheme="minorHAnsi" w:hAnsiTheme="minorHAnsi" w:cstheme="minorHAnsi"/>
                <w:szCs w:val="20"/>
              </w:rPr>
              <w:t>.</w:t>
            </w:r>
            <w:r w:rsidR="00B74548" w:rsidRPr="00E918B3">
              <w:rPr>
                <w:rFonts w:asciiTheme="minorHAnsi" w:hAnsiTheme="minorHAnsi" w:cstheme="minorHAnsi"/>
                <w:szCs w:val="20"/>
              </w:rPr>
              <w:t xml:space="preserve"> </w:t>
            </w:r>
          </w:p>
          <w:p w14:paraId="26E38A42" w14:textId="70E1C615" w:rsidR="00EA7BB1" w:rsidRPr="00E918B3" w:rsidRDefault="00EA7BB1"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 xml:space="preserve">A Oferta consistirá na distribuição pública primária das </w:t>
            </w:r>
            <w:r w:rsidR="001F3D1E" w:rsidRPr="00E918B3">
              <w:rPr>
                <w:rFonts w:asciiTheme="minorHAnsi" w:hAnsiTheme="minorHAnsi" w:cstheme="minorHAnsi"/>
                <w:szCs w:val="20"/>
              </w:rPr>
              <w:t xml:space="preserve">Novas </w:t>
            </w:r>
            <w:r w:rsidR="00784961" w:rsidRPr="00E918B3">
              <w:rPr>
                <w:rFonts w:asciiTheme="minorHAnsi" w:hAnsiTheme="minorHAnsi" w:cstheme="minorHAnsi"/>
                <w:szCs w:val="20"/>
              </w:rPr>
              <w:t>Cotas</w:t>
            </w:r>
            <w:r w:rsidR="0084187C" w:rsidRPr="00E918B3">
              <w:rPr>
                <w:rFonts w:asciiTheme="minorHAnsi" w:hAnsiTheme="minorHAnsi" w:cstheme="minorHAnsi"/>
                <w:szCs w:val="20"/>
              </w:rPr>
              <w:t xml:space="preserve">, </w:t>
            </w:r>
            <w:r w:rsidRPr="00E918B3">
              <w:rPr>
                <w:rFonts w:asciiTheme="minorHAnsi" w:hAnsiTheme="minorHAnsi" w:cstheme="minorHAnsi"/>
                <w:szCs w:val="20"/>
              </w:rPr>
              <w:t xml:space="preserve">no Brasil, nos termos da </w:t>
            </w:r>
            <w:r w:rsidR="00AE76FD" w:rsidRPr="00E918B3">
              <w:rPr>
                <w:rFonts w:asciiTheme="minorHAnsi" w:hAnsiTheme="minorHAnsi" w:cstheme="minorHAnsi"/>
                <w:szCs w:val="20"/>
              </w:rPr>
              <w:t xml:space="preserve">Resolução </w:t>
            </w:r>
            <w:r w:rsidR="003C3380" w:rsidRPr="00E918B3">
              <w:rPr>
                <w:rFonts w:asciiTheme="minorHAnsi" w:hAnsiTheme="minorHAnsi" w:cstheme="minorHAnsi"/>
                <w:szCs w:val="20"/>
              </w:rPr>
              <w:t>CVM 160</w:t>
            </w:r>
            <w:r w:rsidRPr="00E918B3">
              <w:rPr>
                <w:rFonts w:asciiTheme="minorHAnsi" w:hAnsiTheme="minorHAnsi" w:cstheme="minorHAnsi"/>
                <w:szCs w:val="20"/>
              </w:rPr>
              <w:t xml:space="preserve">, da Instrução CVM 472 e das demais disposições legais e regulamentares aplicáveis, sob a coordenação da </w:t>
            </w:r>
            <w:r w:rsidR="003D1E7B" w:rsidRPr="00E918B3">
              <w:rPr>
                <w:rFonts w:asciiTheme="minorHAnsi" w:hAnsiTheme="minorHAnsi" w:cstheme="minorHAnsi"/>
                <w:b/>
                <w:bCs/>
                <w:szCs w:val="20"/>
              </w:rPr>
              <w:t xml:space="preserve">XP INVESTIMENTOS CORRETORA DE CÂMBIO, TÍTULOS E VALORES MOBILIÁRIOS S.A., </w:t>
            </w:r>
            <w:r w:rsidR="00751622" w:rsidRPr="00E918B3">
              <w:rPr>
                <w:rFonts w:asciiTheme="minorHAnsi" w:hAnsiTheme="minorHAnsi" w:cstheme="minorHAnsi"/>
                <w:szCs w:val="20"/>
              </w:rPr>
              <w:t>conforme</w:t>
            </w:r>
            <w:r w:rsidR="00751622" w:rsidRPr="00E918B3">
              <w:rPr>
                <w:rFonts w:asciiTheme="minorHAnsi" w:hAnsiTheme="minorHAnsi" w:cstheme="minorHAnsi"/>
                <w:b/>
                <w:bCs/>
                <w:szCs w:val="20"/>
              </w:rPr>
              <w:t xml:space="preserve"> </w:t>
            </w:r>
            <w:r w:rsidR="00751622" w:rsidRPr="00E918B3">
              <w:rPr>
                <w:rFonts w:asciiTheme="minorHAnsi" w:hAnsiTheme="minorHAnsi" w:cstheme="minorHAnsi"/>
                <w:szCs w:val="20"/>
              </w:rPr>
              <w:t>acima qualificada</w:t>
            </w:r>
            <w:r w:rsidR="00751622" w:rsidRPr="00E918B3">
              <w:rPr>
                <w:rFonts w:asciiTheme="minorHAnsi" w:hAnsiTheme="minorHAnsi" w:cstheme="minorHAnsi"/>
                <w:b/>
                <w:bCs/>
                <w:szCs w:val="20"/>
              </w:rPr>
              <w:t xml:space="preserve"> </w:t>
            </w:r>
            <w:r w:rsidRPr="00E918B3">
              <w:rPr>
                <w:rFonts w:asciiTheme="minorHAnsi" w:hAnsiTheme="minorHAnsi" w:cstheme="minorHAnsi"/>
                <w:szCs w:val="20"/>
              </w:rPr>
              <w:t>(“</w:t>
            </w:r>
            <w:r w:rsidRPr="00E918B3">
              <w:rPr>
                <w:rFonts w:asciiTheme="minorHAnsi" w:hAnsiTheme="minorHAnsi" w:cstheme="minorHAnsi"/>
                <w:b/>
                <w:bCs/>
                <w:szCs w:val="20"/>
              </w:rPr>
              <w:t>Coordenador Líder</w:t>
            </w:r>
            <w:r w:rsidRPr="00E918B3">
              <w:rPr>
                <w:rFonts w:asciiTheme="minorHAnsi" w:hAnsiTheme="minorHAnsi" w:cstheme="minorHAnsi"/>
                <w:szCs w:val="20"/>
              </w:rPr>
              <w:t xml:space="preserve">”), sob </w:t>
            </w:r>
            <w:r w:rsidR="00487E9D" w:rsidRPr="00E918B3">
              <w:rPr>
                <w:rFonts w:asciiTheme="minorHAnsi" w:hAnsiTheme="minorHAnsi" w:cstheme="minorHAnsi"/>
                <w:szCs w:val="20"/>
              </w:rPr>
              <w:t xml:space="preserve">o </w:t>
            </w:r>
            <w:r w:rsidRPr="00E918B3">
              <w:rPr>
                <w:rFonts w:asciiTheme="minorHAnsi" w:hAnsiTheme="minorHAnsi" w:cstheme="minorHAnsi"/>
                <w:szCs w:val="20"/>
              </w:rPr>
              <w:t>regime de melhores esforços de colocação, nos termos do “</w:t>
            </w:r>
            <w:r w:rsidR="003840B6" w:rsidRPr="00E918B3">
              <w:rPr>
                <w:rFonts w:asciiTheme="minorHAnsi" w:hAnsiTheme="minorHAnsi" w:cstheme="minorHAnsi"/>
                <w:i/>
                <w:iCs/>
                <w:szCs w:val="20"/>
              </w:rPr>
              <w:t xml:space="preserve">Contrato de Distribuição Pública, sob o Regime de Melhores Esforços de Colocação, de Cotas da 9ª Emissão do XP </w:t>
            </w:r>
            <w:proofErr w:type="spellStart"/>
            <w:r w:rsidR="003840B6" w:rsidRPr="00E918B3">
              <w:rPr>
                <w:rFonts w:asciiTheme="minorHAnsi" w:hAnsiTheme="minorHAnsi" w:cstheme="minorHAnsi"/>
                <w:i/>
                <w:iCs/>
                <w:szCs w:val="20"/>
              </w:rPr>
              <w:t>Malls</w:t>
            </w:r>
            <w:proofErr w:type="spellEnd"/>
            <w:r w:rsidR="003840B6" w:rsidRPr="00E918B3">
              <w:rPr>
                <w:rFonts w:asciiTheme="minorHAnsi" w:hAnsiTheme="minorHAnsi" w:cstheme="minorHAnsi"/>
                <w:i/>
                <w:iCs/>
                <w:szCs w:val="20"/>
              </w:rPr>
              <w:t xml:space="preserve"> Fundo de Investimento Imobiliário - FII</w:t>
            </w:r>
            <w:r w:rsidRPr="00E918B3">
              <w:rPr>
                <w:rFonts w:asciiTheme="minorHAnsi" w:hAnsiTheme="minorHAnsi" w:cstheme="minorHAnsi"/>
                <w:szCs w:val="20"/>
              </w:rPr>
              <w:t xml:space="preserve">”, celebrado, em </w:t>
            </w:r>
            <w:r w:rsidR="009774D3" w:rsidRPr="00E918B3">
              <w:rPr>
                <w:rFonts w:asciiTheme="minorHAnsi" w:eastAsia="Trebuchet MS" w:hAnsiTheme="minorHAnsi" w:cstheme="minorHAnsi"/>
                <w:szCs w:val="20"/>
              </w:rPr>
              <w:t>03 de julho</w:t>
            </w:r>
            <w:r w:rsidR="008A0E3F" w:rsidRPr="00E918B3">
              <w:rPr>
                <w:rFonts w:asciiTheme="minorHAnsi" w:eastAsia="Trebuchet MS" w:hAnsiTheme="minorHAnsi" w:cstheme="minorHAnsi"/>
                <w:szCs w:val="20"/>
              </w:rPr>
              <w:t xml:space="preserve"> </w:t>
            </w:r>
            <w:r w:rsidR="00BE0EEF" w:rsidRPr="00E918B3">
              <w:rPr>
                <w:rFonts w:asciiTheme="minorHAnsi" w:eastAsia="Trebuchet MS" w:hAnsiTheme="minorHAnsi" w:cstheme="minorHAnsi"/>
                <w:szCs w:val="20"/>
              </w:rPr>
              <w:t>de 2023</w:t>
            </w:r>
            <w:r w:rsidR="008C5E53" w:rsidRPr="00E918B3">
              <w:rPr>
                <w:rFonts w:asciiTheme="minorHAnsi" w:hAnsiTheme="minorHAnsi" w:cstheme="minorHAnsi"/>
                <w:szCs w:val="20"/>
              </w:rPr>
              <w:t xml:space="preserve"> </w:t>
            </w:r>
            <w:r w:rsidRPr="00E918B3">
              <w:rPr>
                <w:rFonts w:asciiTheme="minorHAnsi" w:hAnsiTheme="minorHAnsi" w:cstheme="minorHAnsi"/>
                <w:szCs w:val="20"/>
              </w:rPr>
              <w:t xml:space="preserve">entre </w:t>
            </w:r>
            <w:r w:rsidR="00460B70" w:rsidRPr="00E918B3">
              <w:rPr>
                <w:rFonts w:asciiTheme="minorHAnsi" w:hAnsiTheme="minorHAnsi" w:cstheme="minorHAnsi"/>
                <w:szCs w:val="20"/>
              </w:rPr>
              <w:t>o Fundo, representado pelo Administrador, o Coordenador Líder e o Gestor</w:t>
            </w:r>
            <w:r w:rsidR="004A5C36" w:rsidRPr="00E918B3">
              <w:rPr>
                <w:rFonts w:asciiTheme="minorHAnsi" w:hAnsiTheme="minorHAnsi" w:cstheme="minorHAnsi"/>
                <w:szCs w:val="20"/>
              </w:rPr>
              <w:t xml:space="preserve"> </w:t>
            </w:r>
            <w:r w:rsidRPr="00E918B3">
              <w:rPr>
                <w:rFonts w:asciiTheme="minorHAnsi" w:hAnsiTheme="minorHAnsi" w:cstheme="minorHAnsi"/>
                <w:szCs w:val="20"/>
              </w:rPr>
              <w:t>(“</w:t>
            </w:r>
            <w:r w:rsidRPr="00E918B3">
              <w:rPr>
                <w:rFonts w:asciiTheme="minorHAnsi" w:hAnsiTheme="minorHAnsi" w:cstheme="minorHAnsi"/>
                <w:b/>
                <w:szCs w:val="20"/>
              </w:rPr>
              <w:t>Contrato de Distribuição</w:t>
            </w:r>
            <w:r w:rsidRPr="00E918B3">
              <w:rPr>
                <w:rFonts w:asciiTheme="minorHAnsi" w:hAnsiTheme="minorHAnsi" w:cstheme="minorHAnsi"/>
                <w:szCs w:val="20"/>
              </w:rPr>
              <w:t xml:space="preserve">”), </w:t>
            </w:r>
            <w:r w:rsidRPr="00E918B3">
              <w:rPr>
                <w:rFonts w:asciiTheme="minorHAnsi" w:hAnsiTheme="minorHAnsi" w:cstheme="minorHAnsi"/>
                <w:iCs/>
                <w:szCs w:val="20"/>
              </w:rPr>
              <w:t>observado</w:t>
            </w:r>
            <w:r w:rsidRPr="00E918B3">
              <w:rPr>
                <w:rFonts w:asciiTheme="minorHAnsi" w:hAnsiTheme="minorHAnsi" w:cstheme="minorHAnsi"/>
                <w:szCs w:val="20"/>
              </w:rPr>
              <w:t xml:space="preserve"> o Plano de Distribuição (conforme abaixo definido). A Oferta não contará com esforços de colocação das </w:t>
            </w:r>
            <w:r w:rsidR="00A943BC" w:rsidRPr="00E918B3">
              <w:rPr>
                <w:rFonts w:asciiTheme="minorHAnsi" w:hAnsiTheme="minorHAnsi" w:cstheme="minorHAnsi"/>
                <w:szCs w:val="20"/>
              </w:rPr>
              <w:t xml:space="preserve">Novas Cotas </w:t>
            </w:r>
            <w:r w:rsidRPr="00E918B3">
              <w:rPr>
                <w:rFonts w:asciiTheme="minorHAnsi" w:hAnsiTheme="minorHAnsi" w:cstheme="minorHAnsi"/>
                <w:szCs w:val="20"/>
              </w:rPr>
              <w:t>no exterior.</w:t>
            </w:r>
          </w:p>
          <w:p w14:paraId="023BD315" w14:textId="477356D4" w:rsidR="00C168D3" w:rsidRPr="00E918B3" w:rsidRDefault="00C168D3"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O processo de distribuição das Novas Cotas poderá contar, ainda, com a adesão de outras instituições financeiras autorizadas a operar no mercado de capitais, credenciadas junto à B3, convidadas a participar da Oferta (“</w:t>
            </w:r>
            <w:r w:rsidRPr="00E918B3">
              <w:rPr>
                <w:rFonts w:asciiTheme="minorHAnsi" w:hAnsiTheme="minorHAnsi" w:cstheme="minorHAnsi"/>
                <w:b/>
                <w:bCs/>
                <w:szCs w:val="20"/>
              </w:rPr>
              <w:t>Participantes Especiais</w:t>
            </w:r>
            <w:r w:rsidRPr="00E918B3">
              <w:rPr>
                <w:rFonts w:asciiTheme="minorHAnsi" w:hAnsiTheme="minorHAnsi" w:cstheme="minorHAnsi"/>
                <w:szCs w:val="20"/>
              </w:rPr>
              <w:t>” e, em conjunto com o Coordenador Líder, as “</w:t>
            </w:r>
            <w:r w:rsidRPr="00E918B3">
              <w:rPr>
                <w:rFonts w:asciiTheme="minorHAnsi" w:hAnsiTheme="minorHAnsi" w:cstheme="minorHAnsi"/>
                <w:b/>
                <w:bCs/>
                <w:szCs w:val="20"/>
              </w:rPr>
              <w:t>Instituições Participantes da Oferta</w:t>
            </w:r>
            <w:r w:rsidRPr="00E918B3">
              <w:rPr>
                <w:rFonts w:asciiTheme="minorHAnsi" w:hAnsiTheme="minorHAnsi" w:cstheme="minorHAnsi"/>
                <w:szCs w:val="20"/>
              </w:rPr>
              <w:t>”), por meio de envio de carta convite às referidas instituições, a ser disponibilizada pelo Coordenador Líder por meio da B3 (“</w:t>
            </w:r>
            <w:r w:rsidRPr="00E918B3">
              <w:rPr>
                <w:rFonts w:asciiTheme="minorHAnsi" w:hAnsiTheme="minorHAnsi" w:cstheme="minorHAnsi"/>
                <w:b/>
                <w:bCs/>
                <w:szCs w:val="20"/>
              </w:rPr>
              <w:t>Carta Convite</w:t>
            </w:r>
            <w:r w:rsidRPr="00E918B3">
              <w:rPr>
                <w:rFonts w:asciiTheme="minorHAnsi" w:hAnsiTheme="minorHAnsi" w:cstheme="minorHAnsi"/>
                <w:szCs w:val="20"/>
              </w:rPr>
              <w:t>”). Os Participantes Especiais formalizarão sua adesão ao processo de distribuição das Novas Cotas por meio da adesão expressa à referida Carta Convite e, consequentemente, ao Contrato de Distribuição. Os Participantes Especiais estarão sujeitos às mesmas obrigações e responsabilidades do Coordenador Líder, inclusive no que se refere às disposições da legislação e regulamentação em vigor.</w:t>
            </w:r>
          </w:p>
          <w:p w14:paraId="4C1D7C95" w14:textId="0505E22C" w:rsidR="007F6EC3" w:rsidRPr="00E918B3" w:rsidRDefault="007F6EC3"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 xml:space="preserve">As </w:t>
            </w:r>
            <w:r w:rsidR="00A943BC" w:rsidRPr="00E918B3">
              <w:rPr>
                <w:rFonts w:asciiTheme="minorHAnsi" w:hAnsiTheme="minorHAnsi" w:cstheme="minorHAnsi"/>
                <w:szCs w:val="20"/>
              </w:rPr>
              <w:t>Novas Cotas</w:t>
            </w:r>
            <w:r w:rsidRPr="00E918B3">
              <w:rPr>
                <w:rFonts w:asciiTheme="minorHAnsi" w:hAnsiTheme="minorHAnsi" w:cstheme="minorHAnsi"/>
                <w:szCs w:val="20"/>
              </w:rPr>
              <w:t xml:space="preserve"> serão depositadas para (i) </w:t>
            </w:r>
            <w:r w:rsidR="00B74548" w:rsidRPr="00E918B3">
              <w:rPr>
                <w:rFonts w:asciiTheme="minorHAnsi" w:hAnsiTheme="minorHAnsi" w:cstheme="minorHAnsi"/>
                <w:color w:val="000000" w:themeColor="text1"/>
                <w:szCs w:val="20"/>
              </w:rPr>
              <w:t>distribuição no mercado primário por meio do Sistema de Distribuição Primária de Ativos (“</w:t>
            </w:r>
            <w:r w:rsidR="00B74548" w:rsidRPr="00E918B3">
              <w:rPr>
                <w:rFonts w:asciiTheme="minorHAnsi" w:hAnsiTheme="minorHAnsi" w:cstheme="minorHAnsi"/>
                <w:b/>
                <w:bCs/>
                <w:color w:val="000000" w:themeColor="text1"/>
                <w:szCs w:val="20"/>
              </w:rPr>
              <w:t>DDA</w:t>
            </w:r>
            <w:r w:rsidR="00B74548" w:rsidRPr="00E918B3">
              <w:rPr>
                <w:rFonts w:asciiTheme="minorHAnsi" w:hAnsiTheme="minorHAnsi" w:cstheme="minorHAnsi"/>
                <w:color w:val="000000" w:themeColor="text1"/>
                <w:szCs w:val="20"/>
              </w:rPr>
              <w:t>”); e (ii) negociação e liquidação no mercado secundário, exclusivamente no mercado de bolsa, ambos administrados e operacionalizados pela B3, sendo a custódia das Novas Cotas realizada pela B3</w:t>
            </w:r>
            <w:r w:rsidRPr="00E918B3">
              <w:rPr>
                <w:rFonts w:asciiTheme="minorHAnsi" w:hAnsiTheme="minorHAnsi" w:cstheme="minorHAnsi"/>
                <w:szCs w:val="20"/>
              </w:rPr>
              <w:t>.</w:t>
            </w:r>
            <w:r w:rsidR="00BE38DF" w:rsidRPr="00E918B3">
              <w:rPr>
                <w:rFonts w:asciiTheme="minorHAnsi" w:hAnsiTheme="minorHAnsi" w:cstheme="minorHAnsi"/>
                <w:szCs w:val="20"/>
              </w:rPr>
              <w:t xml:space="preserve"> O </w:t>
            </w:r>
            <w:proofErr w:type="spellStart"/>
            <w:r w:rsidR="00BE38DF" w:rsidRPr="00E918B3">
              <w:rPr>
                <w:rFonts w:asciiTheme="minorHAnsi" w:hAnsiTheme="minorHAnsi" w:cstheme="minorHAnsi"/>
                <w:szCs w:val="20"/>
              </w:rPr>
              <w:t>Escriturador</w:t>
            </w:r>
            <w:proofErr w:type="spellEnd"/>
            <w:r w:rsidR="00BE38DF" w:rsidRPr="00E918B3">
              <w:rPr>
                <w:rFonts w:asciiTheme="minorHAnsi" w:hAnsiTheme="minorHAnsi" w:cstheme="minorHAnsi"/>
                <w:szCs w:val="20"/>
              </w:rPr>
              <w:t xml:space="preserve"> (conforme definido no Regulamento) será responsável pela custódia das Novas Cotas que não estiverem depositadas na B3.</w:t>
            </w:r>
          </w:p>
          <w:p w14:paraId="1842F0CA" w14:textId="1ADCFA45" w:rsidR="00217ACB" w:rsidRPr="00E918B3" w:rsidRDefault="00217ACB" w:rsidP="00551258">
            <w:pPr>
              <w:pStyle w:val="Level3"/>
              <w:numPr>
                <w:ilvl w:val="0"/>
                <w:numId w:val="0"/>
              </w:numPr>
              <w:spacing w:before="100" w:after="100" w:line="240" w:lineRule="auto"/>
              <w:outlineLvl w:val="2"/>
              <w:rPr>
                <w:rFonts w:asciiTheme="minorHAnsi" w:hAnsiTheme="minorHAnsi" w:cstheme="minorHAnsi"/>
                <w:szCs w:val="20"/>
              </w:rPr>
            </w:pPr>
            <w:r w:rsidRPr="00E918B3">
              <w:rPr>
                <w:rFonts w:asciiTheme="minorHAnsi" w:hAnsiTheme="minorHAnsi" w:cstheme="minorHAnsi"/>
                <w:szCs w:val="20"/>
              </w:rPr>
              <w:lastRenderedPageBreak/>
              <w:t>Cada Nova Cota do Fundo, objeto da Emissão, possui preço unitário de emissão equivalente a R$ 98,</w:t>
            </w:r>
            <w:r w:rsidR="001A51B6" w:rsidRPr="00E918B3">
              <w:rPr>
                <w:rFonts w:asciiTheme="minorHAnsi" w:hAnsiTheme="minorHAnsi" w:cstheme="minorHAnsi"/>
                <w:szCs w:val="20"/>
              </w:rPr>
              <w:t>60</w:t>
            </w:r>
            <w:r w:rsidRPr="00E918B3">
              <w:rPr>
                <w:rFonts w:asciiTheme="minorHAnsi" w:hAnsiTheme="minorHAnsi" w:cstheme="minorHAnsi"/>
                <w:szCs w:val="20"/>
              </w:rPr>
              <w:t xml:space="preserve"> (noventa e oito reais e </w:t>
            </w:r>
            <w:r w:rsidR="001A51B6" w:rsidRPr="00E918B3">
              <w:rPr>
                <w:rFonts w:asciiTheme="minorHAnsi" w:hAnsiTheme="minorHAnsi" w:cstheme="minorHAnsi"/>
                <w:szCs w:val="20"/>
              </w:rPr>
              <w:t>sessenta</w:t>
            </w:r>
            <w:r w:rsidRPr="00E918B3">
              <w:rPr>
                <w:rFonts w:asciiTheme="minorHAnsi" w:hAnsiTheme="minorHAnsi" w:cstheme="minorHAnsi"/>
                <w:szCs w:val="20"/>
              </w:rPr>
              <w:t xml:space="preserve"> centavos) por Nova Cota, sem considerar a Taxa de Distribuição Primária</w:t>
            </w:r>
            <w:r w:rsidR="001A51B6" w:rsidRPr="00E918B3">
              <w:rPr>
                <w:rFonts w:asciiTheme="minorHAnsi" w:hAnsiTheme="minorHAnsi" w:cstheme="minorHAnsi"/>
                <w:szCs w:val="20"/>
              </w:rPr>
              <w:t>, com base no valor patrimonial das cotas do Fundo em 31 de março de 2023, nos termos do item 14.5.2 do Regulamento</w:t>
            </w:r>
            <w:r w:rsidRPr="00E918B3">
              <w:rPr>
                <w:rFonts w:asciiTheme="minorHAnsi" w:hAnsiTheme="minorHAnsi" w:cstheme="minorHAnsi"/>
                <w:szCs w:val="20"/>
              </w:rPr>
              <w:t xml:space="preserve"> </w:t>
            </w:r>
            <w:r w:rsidRPr="00E918B3">
              <w:rPr>
                <w:rFonts w:asciiTheme="minorHAnsi" w:hAnsiTheme="minorHAnsi" w:cstheme="minorHAnsi"/>
                <w:szCs w:val="20"/>
                <w:lang w:eastAsia="pt-BR"/>
              </w:rPr>
              <w:t>(“</w:t>
            </w:r>
            <w:r w:rsidRPr="00E918B3">
              <w:rPr>
                <w:rFonts w:asciiTheme="minorHAnsi" w:hAnsiTheme="minorHAnsi" w:cstheme="minorHAnsi"/>
                <w:b/>
                <w:bCs/>
                <w:szCs w:val="20"/>
                <w:lang w:eastAsia="pt-BR"/>
              </w:rPr>
              <w:t>Preço de Emissão</w:t>
            </w:r>
            <w:r w:rsidRPr="00E918B3">
              <w:rPr>
                <w:rFonts w:asciiTheme="minorHAnsi" w:hAnsiTheme="minorHAnsi" w:cstheme="minorHAnsi"/>
                <w:szCs w:val="20"/>
                <w:lang w:eastAsia="pt-BR"/>
              </w:rPr>
              <w:t>”)</w:t>
            </w:r>
            <w:r w:rsidRPr="00E918B3">
              <w:rPr>
                <w:rFonts w:asciiTheme="minorHAnsi" w:hAnsiTheme="minorHAnsi" w:cstheme="minorHAnsi"/>
                <w:szCs w:val="20"/>
              </w:rPr>
              <w:t>.</w:t>
            </w:r>
          </w:p>
          <w:p w14:paraId="64A77465" w14:textId="20790CA4" w:rsidR="001A51B6" w:rsidRPr="00E918B3" w:rsidRDefault="00217ACB" w:rsidP="00551258">
            <w:pPr>
              <w:pStyle w:val="Level3"/>
              <w:numPr>
                <w:ilvl w:val="0"/>
                <w:numId w:val="0"/>
              </w:numPr>
              <w:spacing w:before="100" w:after="100" w:line="240" w:lineRule="auto"/>
              <w:outlineLvl w:val="2"/>
              <w:rPr>
                <w:rFonts w:asciiTheme="minorHAnsi" w:hAnsiTheme="minorHAnsi" w:cstheme="minorHAnsi"/>
                <w:color w:val="000000" w:themeColor="text1"/>
                <w:lang w:val="pt-PT"/>
              </w:rPr>
            </w:pPr>
            <w:r w:rsidRPr="00E918B3">
              <w:rPr>
                <w:rFonts w:asciiTheme="minorHAnsi" w:hAnsiTheme="minorHAnsi" w:cstheme="minorHAnsi"/>
                <w:color w:val="000000" w:themeColor="text1"/>
                <w:szCs w:val="20"/>
                <w:lang w:val="pt-PT" w:eastAsia="pt-BR"/>
              </w:rPr>
              <w:t>A Oferta contará com a cobrança de Taxa de Distribuição Primária de R$ 3,</w:t>
            </w:r>
            <w:r w:rsidR="007B60A0" w:rsidRPr="00E918B3">
              <w:rPr>
                <w:rFonts w:asciiTheme="minorHAnsi" w:hAnsiTheme="minorHAnsi" w:cstheme="minorHAnsi"/>
                <w:color w:val="000000" w:themeColor="text1"/>
                <w:szCs w:val="20"/>
                <w:lang w:val="pt-PT" w:eastAsia="pt-BR"/>
              </w:rPr>
              <w:t>4</w:t>
            </w:r>
            <w:r w:rsidR="001A51B6" w:rsidRPr="00E918B3">
              <w:rPr>
                <w:rFonts w:asciiTheme="minorHAnsi" w:hAnsiTheme="minorHAnsi" w:cstheme="minorHAnsi"/>
                <w:color w:val="000000" w:themeColor="text1"/>
                <w:szCs w:val="20"/>
                <w:lang w:val="pt-PT" w:eastAsia="pt-BR"/>
              </w:rPr>
              <w:t>2</w:t>
            </w:r>
            <w:r w:rsidRPr="00E918B3">
              <w:rPr>
                <w:rFonts w:asciiTheme="minorHAnsi" w:hAnsiTheme="minorHAnsi" w:cstheme="minorHAnsi"/>
                <w:color w:val="000000" w:themeColor="text1"/>
                <w:szCs w:val="20"/>
                <w:lang w:val="pt-PT" w:eastAsia="pt-BR"/>
              </w:rPr>
              <w:t xml:space="preserve"> (três reais e </w:t>
            </w:r>
            <w:r w:rsidR="007B60A0" w:rsidRPr="00E918B3">
              <w:rPr>
                <w:rFonts w:asciiTheme="minorHAnsi" w:hAnsiTheme="minorHAnsi" w:cstheme="minorHAnsi"/>
                <w:color w:val="000000" w:themeColor="text1"/>
                <w:szCs w:val="20"/>
                <w:lang w:val="pt-PT" w:eastAsia="pt-BR"/>
              </w:rPr>
              <w:t>quarenta e dois</w:t>
            </w:r>
            <w:r w:rsidRPr="00E918B3">
              <w:rPr>
                <w:rFonts w:asciiTheme="minorHAnsi" w:hAnsiTheme="minorHAnsi" w:cstheme="minorHAnsi"/>
                <w:color w:val="000000" w:themeColor="text1"/>
                <w:szCs w:val="20"/>
                <w:lang w:val="pt-PT" w:eastAsia="pt-BR"/>
              </w:rPr>
              <w:t xml:space="preserve"> centavos) por Nova Cota, equivalente a </w:t>
            </w:r>
            <w:r w:rsidR="007B60A0" w:rsidRPr="00E918B3">
              <w:rPr>
                <w:rFonts w:asciiTheme="minorHAnsi" w:hAnsiTheme="minorHAnsi" w:cstheme="minorHAnsi"/>
                <w:color w:val="000000" w:themeColor="text1"/>
                <w:szCs w:val="20"/>
                <w:lang w:val="pt-PT" w:eastAsia="pt-BR"/>
              </w:rPr>
              <w:t>3,47% (três inteiros e quarenta e sete centésimos por cento</w:t>
            </w:r>
            <w:r w:rsidRPr="00E918B3">
              <w:rPr>
                <w:rFonts w:asciiTheme="minorHAnsi" w:hAnsiTheme="minorHAnsi" w:cstheme="minorHAnsi"/>
                <w:color w:val="000000" w:themeColor="text1"/>
                <w:szCs w:val="20"/>
                <w:lang w:val="pt-PT" w:eastAsia="pt-BR"/>
              </w:rPr>
              <w:t xml:space="preserve">) do Preço de Emissão, cujos recursos serão utilizados para o pagamento de todos os custos da Oferta, inclusive a comissão de estruturação e distribuição da Oferta devida às Instituições Participantes da Oferta, sendo certo que (i) eventual saldo positivo da Taxa de Distribuição Primária será incorporado ao patrimônio do Fundo; e (ii) eventuais custos e despesas da Oferta não arcados pela Taxa de Distribuição Primária serão de responsabilidade do Gestor, exceto pelas comissões de </w:t>
            </w:r>
            <w:r w:rsidR="00AC79C0" w:rsidRPr="00E918B3">
              <w:rPr>
                <w:rFonts w:asciiTheme="minorHAnsi" w:hAnsiTheme="minorHAnsi" w:cstheme="minorHAnsi"/>
                <w:color w:val="000000" w:themeColor="text1"/>
                <w:szCs w:val="20"/>
                <w:lang w:val="pt-PT" w:eastAsia="pt-BR"/>
              </w:rPr>
              <w:t xml:space="preserve">coordenação, </w:t>
            </w:r>
            <w:r w:rsidRPr="00E918B3">
              <w:rPr>
                <w:rFonts w:asciiTheme="minorHAnsi" w:hAnsiTheme="minorHAnsi" w:cstheme="minorHAnsi"/>
                <w:color w:val="000000" w:themeColor="text1"/>
                <w:szCs w:val="20"/>
                <w:lang w:val="pt-PT" w:eastAsia="pt-BR"/>
              </w:rPr>
              <w:t>estruturação e distribuição da Oferta devidas às Instituições Participantes da Oferta, calculadas proporcionalmente ao valor das Novas Cotas integralizadas, que serão integralmente arcadas pela Taxa de Distribuição Primária, uma vez que o Fundo não poderá arcar em hipótese alguma com custos relativos à contratação de instituições que sejam consideradas vinculadas ao Gestor ou ao Administrador, nos termos do entendimento constante do Ofício-Circular/CVM/SIN/nº 5/2014</w:t>
            </w:r>
            <w:r w:rsidR="00AC79C0" w:rsidRPr="00E918B3">
              <w:rPr>
                <w:rFonts w:asciiTheme="minorHAnsi" w:hAnsiTheme="minorHAnsi" w:cstheme="minorHAnsi"/>
                <w:color w:val="000000" w:themeColor="text1"/>
                <w:szCs w:val="20"/>
                <w:lang w:val="pt-PT" w:eastAsia="pt-BR"/>
              </w:rPr>
              <w:t xml:space="preserve"> (“</w:t>
            </w:r>
            <w:r w:rsidR="00AC79C0" w:rsidRPr="00E918B3">
              <w:rPr>
                <w:rFonts w:asciiTheme="minorHAnsi" w:hAnsiTheme="minorHAnsi" w:cstheme="minorHAnsi"/>
                <w:b/>
                <w:bCs/>
                <w:color w:val="000000" w:themeColor="text1"/>
                <w:szCs w:val="20"/>
                <w:lang w:val="pt-PT" w:eastAsia="pt-BR"/>
              </w:rPr>
              <w:t>Taxa de Distribuição Primária</w:t>
            </w:r>
            <w:r w:rsidR="00AC79C0" w:rsidRPr="00E918B3">
              <w:rPr>
                <w:rFonts w:asciiTheme="minorHAnsi" w:hAnsiTheme="minorHAnsi" w:cstheme="minorHAnsi"/>
                <w:color w:val="000000" w:themeColor="text1"/>
                <w:szCs w:val="20"/>
                <w:lang w:val="pt-PT" w:eastAsia="pt-BR"/>
              </w:rPr>
              <w:t>”)</w:t>
            </w:r>
            <w:r w:rsidRPr="00E918B3">
              <w:rPr>
                <w:rFonts w:asciiTheme="minorHAnsi" w:hAnsiTheme="minorHAnsi" w:cstheme="minorHAnsi"/>
                <w:color w:val="000000" w:themeColor="text1"/>
                <w:szCs w:val="20"/>
                <w:lang w:val="pt-PT" w:eastAsia="pt-BR"/>
              </w:rPr>
              <w:t xml:space="preserve">, a qual será acrescida ao valor das Novas Cotas a serem subscritas e integralizadas pelos Investidores (conforme abaixo definido), </w:t>
            </w:r>
            <w:r w:rsidRPr="00E918B3">
              <w:rPr>
                <w:rFonts w:asciiTheme="minorHAnsi" w:hAnsiTheme="minorHAnsi" w:cstheme="minorHAnsi"/>
                <w:color w:val="000000" w:themeColor="text1"/>
                <w:szCs w:val="20"/>
                <w:lang w:eastAsia="pt-BR"/>
              </w:rPr>
              <w:t>incluindo os atuais cotistas do Fundo (“</w:t>
            </w:r>
            <w:r w:rsidRPr="00E918B3">
              <w:rPr>
                <w:rFonts w:asciiTheme="minorHAnsi" w:hAnsiTheme="minorHAnsi" w:cstheme="minorHAnsi"/>
                <w:b/>
                <w:bCs/>
                <w:color w:val="000000" w:themeColor="text1"/>
                <w:szCs w:val="20"/>
                <w:lang w:eastAsia="pt-BR"/>
              </w:rPr>
              <w:t>Cotistas</w:t>
            </w:r>
            <w:r w:rsidRPr="00E918B3">
              <w:rPr>
                <w:rFonts w:asciiTheme="minorHAnsi" w:hAnsiTheme="minorHAnsi" w:cstheme="minorHAnsi"/>
                <w:color w:val="000000" w:themeColor="text1"/>
                <w:szCs w:val="20"/>
                <w:lang w:eastAsia="pt-BR"/>
              </w:rPr>
              <w:t>”) que vierem a exercer o Direito de Preferência (conforme abaixo definido) ou cessionários do Direito de Preferência</w:t>
            </w:r>
            <w:r w:rsidR="00AC79C0" w:rsidRPr="00E918B3">
              <w:rPr>
                <w:rFonts w:asciiTheme="minorHAnsi" w:hAnsiTheme="minorHAnsi" w:cstheme="minorHAnsi"/>
                <w:color w:val="000000" w:themeColor="text1"/>
              </w:rPr>
              <w:t xml:space="preserve">. Dessa forma, cada Nova Cota possui preço de subscrição de R$ 102,02 (cento e dois reais e dois centavos), equivalente ao Preço de Emissão acrescido da Taxa de Distribuição Primária </w:t>
            </w:r>
            <w:r w:rsidR="00AC79C0" w:rsidRPr="00E918B3">
              <w:rPr>
                <w:rFonts w:asciiTheme="minorHAnsi" w:hAnsiTheme="minorHAnsi" w:cstheme="minorHAnsi"/>
                <w:color w:val="000000" w:themeColor="text1"/>
                <w:szCs w:val="20"/>
                <w:lang w:eastAsia="pt-BR"/>
              </w:rPr>
              <w:t>(“</w:t>
            </w:r>
            <w:r w:rsidR="00AC79C0" w:rsidRPr="00E918B3">
              <w:rPr>
                <w:rFonts w:asciiTheme="minorHAnsi" w:hAnsiTheme="minorHAnsi" w:cstheme="minorHAnsi"/>
                <w:b/>
                <w:color w:val="000000" w:themeColor="text1"/>
              </w:rPr>
              <w:t>Preço de Subscrição</w:t>
            </w:r>
            <w:r w:rsidR="00AC79C0" w:rsidRPr="00E918B3">
              <w:rPr>
                <w:rFonts w:asciiTheme="minorHAnsi" w:hAnsiTheme="minorHAnsi" w:cstheme="minorHAnsi"/>
                <w:color w:val="000000" w:themeColor="text1"/>
              </w:rPr>
              <w:t>”)</w:t>
            </w:r>
            <w:r w:rsidRPr="00E918B3">
              <w:rPr>
                <w:rFonts w:asciiTheme="minorHAnsi" w:hAnsiTheme="minorHAnsi" w:cstheme="minorHAnsi"/>
                <w:color w:val="000000" w:themeColor="text1"/>
                <w:szCs w:val="20"/>
                <w:lang w:val="pt-PT" w:eastAsia="pt-BR"/>
              </w:rPr>
              <w:t>.</w:t>
            </w:r>
          </w:p>
          <w:p w14:paraId="618F31A6" w14:textId="43C301C6" w:rsidR="00217ACB" w:rsidRPr="00E918B3" w:rsidRDefault="001A51B6" w:rsidP="00551258">
            <w:pPr>
              <w:pStyle w:val="Level3"/>
              <w:numPr>
                <w:ilvl w:val="0"/>
                <w:numId w:val="0"/>
              </w:numPr>
              <w:spacing w:before="100" w:after="100" w:line="240" w:lineRule="auto"/>
              <w:outlineLvl w:val="2"/>
              <w:rPr>
                <w:rFonts w:asciiTheme="minorHAnsi" w:hAnsiTheme="minorHAnsi" w:cstheme="minorHAnsi"/>
                <w:color w:val="000000" w:themeColor="text1"/>
                <w:szCs w:val="20"/>
                <w:lang w:val="pt-PT" w:eastAsia="pt-BR"/>
              </w:rPr>
            </w:pPr>
            <w:r w:rsidRPr="00E918B3">
              <w:rPr>
                <w:rFonts w:asciiTheme="minorHAnsi" w:hAnsiTheme="minorHAnsi" w:cstheme="minorHAnsi"/>
                <w:color w:val="000000" w:themeColor="text1"/>
                <w:szCs w:val="20"/>
                <w:lang w:val="pt-PT" w:eastAsia="pt-BR"/>
              </w:rPr>
              <w:t>Exceto pela Taxa de Distribuição Primária, não será cobrada taxa de ingresso ou de saída dos subscritores das Novas Cotas objeto da Oferta.</w:t>
            </w:r>
            <w:r w:rsidR="00217ACB" w:rsidRPr="00E918B3">
              <w:rPr>
                <w:rFonts w:asciiTheme="minorHAnsi" w:hAnsiTheme="minorHAnsi" w:cstheme="minorHAnsi"/>
                <w:color w:val="000000" w:themeColor="text1"/>
                <w:szCs w:val="20"/>
                <w:lang w:val="pt-PT" w:eastAsia="pt-BR"/>
              </w:rPr>
              <w:t xml:space="preserve"> </w:t>
            </w:r>
          </w:p>
          <w:p w14:paraId="6F0D6426" w14:textId="7EBF69C2" w:rsidR="00217ACB" w:rsidRPr="00E918B3" w:rsidRDefault="00217ACB" w:rsidP="00551258">
            <w:pPr>
              <w:spacing w:before="100" w:after="100" w:line="240" w:lineRule="auto"/>
              <w:rPr>
                <w:rFonts w:asciiTheme="minorHAnsi" w:hAnsiTheme="minorHAnsi" w:cstheme="minorHAnsi"/>
                <w:sz w:val="20"/>
              </w:rPr>
            </w:pPr>
            <w:r w:rsidRPr="00E918B3">
              <w:rPr>
                <w:rFonts w:asciiTheme="minorHAnsi" w:hAnsiTheme="minorHAnsi" w:cstheme="minorHAnsi"/>
                <w:color w:val="000000" w:themeColor="text1"/>
                <w:sz w:val="20"/>
              </w:rPr>
              <w:t>Cada Investidor deverá subscrever a quantidade mínima de 51 (cinquenta e uma) Novas Cotas, totalizando um montante de R$ 5.028,</w:t>
            </w:r>
            <w:r w:rsidR="007B60A0" w:rsidRPr="00E918B3">
              <w:rPr>
                <w:rFonts w:asciiTheme="minorHAnsi" w:hAnsiTheme="minorHAnsi" w:cstheme="minorHAnsi"/>
                <w:color w:val="000000" w:themeColor="text1"/>
                <w:sz w:val="20"/>
              </w:rPr>
              <w:t>60</w:t>
            </w:r>
            <w:r w:rsidRPr="00E918B3">
              <w:rPr>
                <w:rFonts w:asciiTheme="minorHAnsi" w:hAnsiTheme="minorHAnsi" w:cstheme="minorHAnsi"/>
                <w:color w:val="000000" w:themeColor="text1"/>
                <w:sz w:val="20"/>
              </w:rPr>
              <w:t xml:space="preserve"> (cinco mil e vinte e oito reais e </w:t>
            </w:r>
            <w:r w:rsidR="007B60A0" w:rsidRPr="00E918B3">
              <w:rPr>
                <w:rFonts w:asciiTheme="minorHAnsi" w:hAnsiTheme="minorHAnsi" w:cstheme="minorHAnsi"/>
                <w:color w:val="000000" w:themeColor="text1"/>
                <w:sz w:val="20"/>
              </w:rPr>
              <w:t>sessenta</w:t>
            </w:r>
            <w:r w:rsidRPr="00E918B3">
              <w:rPr>
                <w:rFonts w:asciiTheme="minorHAnsi" w:hAnsiTheme="minorHAnsi" w:cstheme="minorHAnsi"/>
                <w:color w:val="000000" w:themeColor="text1"/>
                <w:sz w:val="20"/>
              </w:rPr>
              <w:t xml:space="preserve"> centavos) por Investidor, sem considerar a Taxa de Distribuição Primária (“</w:t>
            </w:r>
            <w:r w:rsidRPr="00E918B3">
              <w:rPr>
                <w:rFonts w:asciiTheme="minorHAnsi" w:hAnsiTheme="minorHAnsi" w:cstheme="minorHAnsi"/>
                <w:b/>
                <w:bCs/>
                <w:color w:val="000000" w:themeColor="text1"/>
                <w:sz w:val="20"/>
              </w:rPr>
              <w:t>Aplicação Mínima Inicial</w:t>
            </w:r>
            <w:r w:rsidRPr="00E918B3">
              <w:rPr>
                <w:rFonts w:asciiTheme="minorHAnsi" w:hAnsiTheme="minorHAnsi" w:cstheme="minorHAnsi"/>
                <w:color w:val="000000" w:themeColor="text1"/>
                <w:sz w:val="20"/>
              </w:rPr>
              <w:t>”)</w:t>
            </w:r>
            <w:r w:rsidRPr="00E918B3">
              <w:rPr>
                <w:rFonts w:asciiTheme="minorHAnsi" w:hAnsiTheme="minorHAnsi" w:cstheme="minorHAnsi"/>
                <w:sz w:val="20"/>
              </w:rPr>
              <w:t>.</w:t>
            </w:r>
          </w:p>
          <w:p w14:paraId="65C3E1AE" w14:textId="5EE6B08A" w:rsidR="00217ACB" w:rsidRPr="00E918B3" w:rsidRDefault="00217ACB"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kern w:val="0"/>
                <w:szCs w:val="20"/>
              </w:rPr>
              <w:t>A Aplicação Mínima Inicial não é aplicável aos Cotistas do Fundo quando do exercício do Direito de Preferência.</w:t>
            </w:r>
            <w:r w:rsidRPr="00E918B3">
              <w:rPr>
                <w:rFonts w:asciiTheme="minorHAnsi" w:hAnsiTheme="minorHAnsi" w:cstheme="minorHAnsi"/>
                <w:kern w:val="0"/>
                <w:szCs w:val="20"/>
                <w:lang w:eastAsia="pt-BR"/>
              </w:rPr>
              <w:t xml:space="preserve"> </w:t>
            </w:r>
            <w:r w:rsidRPr="00E918B3">
              <w:rPr>
                <w:rFonts w:asciiTheme="minorHAnsi" w:hAnsiTheme="minorHAnsi" w:cstheme="minorHAnsi"/>
                <w:kern w:val="0"/>
                <w:szCs w:val="20"/>
              </w:rPr>
              <w:t>Não haverá limite máximo de aplicação nas Novas Cotas por Investidor ou Cotista.</w:t>
            </w:r>
          </w:p>
          <w:p w14:paraId="26B5C853" w14:textId="2E8A65AD" w:rsidR="00217ACB" w:rsidRPr="00E918B3" w:rsidRDefault="001A51B6"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N</w:t>
            </w:r>
            <w:r w:rsidR="00217ACB" w:rsidRPr="00E918B3">
              <w:rPr>
                <w:rFonts w:asciiTheme="minorHAnsi" w:hAnsiTheme="minorHAnsi" w:cstheme="minorHAnsi"/>
                <w:szCs w:val="20"/>
              </w:rPr>
              <w:t xml:space="preserve">os termos dos artigos </w:t>
            </w:r>
            <w:r w:rsidR="00217ACB" w:rsidRPr="00E918B3">
              <w:rPr>
                <w:rFonts w:asciiTheme="minorHAnsi" w:hAnsiTheme="minorHAnsi" w:cstheme="minorHAnsi"/>
                <w:szCs w:val="20"/>
                <w:lang w:eastAsia="pt-BR"/>
              </w:rPr>
              <w:t>73</w:t>
            </w:r>
            <w:r w:rsidR="00217ACB" w:rsidRPr="00E918B3">
              <w:rPr>
                <w:rFonts w:asciiTheme="minorHAnsi" w:hAnsiTheme="minorHAnsi" w:cstheme="minorHAnsi"/>
                <w:szCs w:val="20"/>
              </w:rPr>
              <w:t xml:space="preserve"> </w:t>
            </w:r>
            <w:r w:rsidR="00217ACB" w:rsidRPr="00E918B3">
              <w:rPr>
                <w:rFonts w:asciiTheme="minorHAnsi" w:hAnsiTheme="minorHAnsi" w:cstheme="minorHAnsi"/>
                <w:szCs w:val="20"/>
                <w:lang w:val="pt-PT"/>
              </w:rPr>
              <w:t xml:space="preserve">e </w:t>
            </w:r>
            <w:r w:rsidR="00217ACB" w:rsidRPr="00E918B3">
              <w:rPr>
                <w:rFonts w:asciiTheme="minorHAnsi" w:hAnsiTheme="minorHAnsi" w:cstheme="minorHAnsi"/>
                <w:szCs w:val="20"/>
                <w:lang w:eastAsia="pt-BR"/>
              </w:rPr>
              <w:t>74</w:t>
            </w:r>
            <w:r w:rsidR="00217ACB" w:rsidRPr="00E918B3">
              <w:rPr>
                <w:rFonts w:asciiTheme="minorHAnsi" w:hAnsiTheme="minorHAnsi" w:cstheme="minorHAnsi"/>
                <w:szCs w:val="20"/>
              </w:rPr>
              <w:t xml:space="preserve"> </w:t>
            </w:r>
            <w:r w:rsidR="00217ACB" w:rsidRPr="00E918B3">
              <w:rPr>
                <w:rFonts w:asciiTheme="minorHAnsi" w:hAnsiTheme="minorHAnsi" w:cstheme="minorHAnsi"/>
                <w:szCs w:val="20"/>
                <w:lang w:val="pt-PT"/>
              </w:rPr>
              <w:t xml:space="preserve">da </w:t>
            </w:r>
            <w:r w:rsidR="00217ACB" w:rsidRPr="00E918B3">
              <w:rPr>
                <w:rFonts w:asciiTheme="minorHAnsi" w:hAnsiTheme="minorHAnsi" w:cstheme="minorHAnsi"/>
                <w:szCs w:val="20"/>
                <w:lang w:eastAsia="pt-BR"/>
              </w:rPr>
              <w:t>Resolução CVM 160</w:t>
            </w:r>
            <w:r w:rsidR="00217ACB" w:rsidRPr="00E918B3">
              <w:rPr>
                <w:rFonts w:asciiTheme="minorHAnsi" w:hAnsiTheme="minorHAnsi" w:cstheme="minorHAnsi"/>
                <w:szCs w:val="20"/>
              </w:rPr>
              <w:t xml:space="preserve">, </w:t>
            </w:r>
            <w:r w:rsidRPr="00E918B3">
              <w:rPr>
                <w:rFonts w:asciiTheme="minorHAnsi" w:hAnsiTheme="minorHAnsi" w:cstheme="minorHAnsi"/>
                <w:szCs w:val="20"/>
              </w:rPr>
              <w:t xml:space="preserve">será admitida </w:t>
            </w:r>
            <w:r w:rsidR="00217ACB" w:rsidRPr="00E918B3">
              <w:rPr>
                <w:rFonts w:asciiTheme="minorHAnsi" w:hAnsiTheme="minorHAnsi" w:cstheme="minorHAnsi"/>
                <w:szCs w:val="20"/>
              </w:rPr>
              <w:t xml:space="preserve">a distribuição parcial das Novas Cotas, desde que seja respeitado o montante mínimo da Oferta, correspondente a  </w:t>
            </w:r>
            <w:r w:rsidR="00217ACB" w:rsidRPr="00E918B3">
              <w:rPr>
                <w:rFonts w:asciiTheme="minorHAnsi" w:hAnsiTheme="minorHAnsi" w:cstheme="minorHAnsi"/>
                <w:bCs/>
                <w:szCs w:val="20"/>
              </w:rPr>
              <w:t>202.8</w:t>
            </w:r>
            <w:r w:rsidR="007B60A0" w:rsidRPr="00E918B3">
              <w:rPr>
                <w:rFonts w:asciiTheme="minorHAnsi" w:hAnsiTheme="minorHAnsi" w:cstheme="minorHAnsi"/>
                <w:bCs/>
                <w:szCs w:val="20"/>
              </w:rPr>
              <w:t>40</w:t>
            </w:r>
            <w:r w:rsidR="00217ACB" w:rsidRPr="00E918B3">
              <w:rPr>
                <w:rFonts w:asciiTheme="minorHAnsi" w:hAnsiTheme="minorHAnsi" w:cstheme="minorHAnsi"/>
                <w:bCs/>
                <w:szCs w:val="20"/>
              </w:rPr>
              <w:t xml:space="preserve"> (duzentas e duas mil, oitocentas e </w:t>
            </w:r>
            <w:r w:rsidR="007B60A0" w:rsidRPr="00E918B3">
              <w:rPr>
                <w:rFonts w:asciiTheme="minorHAnsi" w:hAnsiTheme="minorHAnsi" w:cstheme="minorHAnsi"/>
                <w:bCs/>
                <w:szCs w:val="20"/>
              </w:rPr>
              <w:t>quarenta</w:t>
            </w:r>
            <w:r w:rsidR="00217ACB" w:rsidRPr="00E918B3">
              <w:rPr>
                <w:rFonts w:asciiTheme="minorHAnsi" w:hAnsiTheme="minorHAnsi" w:cstheme="minorHAnsi"/>
                <w:bCs/>
                <w:szCs w:val="20"/>
              </w:rPr>
              <w:t>) Novas Cotas (“</w:t>
            </w:r>
            <w:r w:rsidR="00217ACB" w:rsidRPr="00E918B3">
              <w:rPr>
                <w:rFonts w:asciiTheme="minorHAnsi" w:hAnsiTheme="minorHAnsi" w:cstheme="minorHAnsi"/>
                <w:b/>
                <w:szCs w:val="20"/>
              </w:rPr>
              <w:t>Montante Mínimo da Oferta</w:t>
            </w:r>
            <w:r w:rsidR="00217ACB" w:rsidRPr="00E918B3">
              <w:rPr>
                <w:rFonts w:asciiTheme="minorHAnsi" w:hAnsiTheme="minorHAnsi" w:cstheme="minorHAnsi"/>
                <w:bCs/>
                <w:szCs w:val="20"/>
              </w:rPr>
              <w:t>”), perfazendo o volume mínimo de R$ 20.000.0</w:t>
            </w:r>
            <w:r w:rsidR="007B60A0" w:rsidRPr="00E918B3">
              <w:rPr>
                <w:rFonts w:asciiTheme="minorHAnsi" w:hAnsiTheme="minorHAnsi" w:cstheme="minorHAnsi"/>
                <w:bCs/>
                <w:szCs w:val="20"/>
              </w:rPr>
              <w:t>24,00</w:t>
            </w:r>
            <w:r w:rsidR="00217ACB" w:rsidRPr="00E918B3">
              <w:rPr>
                <w:rFonts w:asciiTheme="minorHAnsi" w:hAnsiTheme="minorHAnsi" w:cstheme="minorHAnsi"/>
                <w:bCs/>
                <w:szCs w:val="20"/>
              </w:rPr>
              <w:t xml:space="preserve"> (vinte milhões e </w:t>
            </w:r>
            <w:r w:rsidR="007B60A0" w:rsidRPr="00E918B3">
              <w:rPr>
                <w:rFonts w:asciiTheme="minorHAnsi" w:hAnsiTheme="minorHAnsi" w:cstheme="minorHAnsi"/>
                <w:bCs/>
                <w:szCs w:val="20"/>
              </w:rPr>
              <w:t>vinte e quatro</w:t>
            </w:r>
            <w:r w:rsidR="00217ACB" w:rsidRPr="00E918B3">
              <w:rPr>
                <w:rFonts w:asciiTheme="minorHAnsi" w:hAnsiTheme="minorHAnsi" w:cstheme="minorHAnsi"/>
                <w:bCs/>
                <w:szCs w:val="20"/>
              </w:rPr>
              <w:t xml:space="preserve"> reais), sem considerar a Taxa de Distribuição Primária (“</w:t>
            </w:r>
            <w:r w:rsidR="00217ACB" w:rsidRPr="00E918B3">
              <w:rPr>
                <w:rFonts w:asciiTheme="minorHAnsi" w:hAnsiTheme="minorHAnsi" w:cstheme="minorHAnsi"/>
                <w:b/>
                <w:szCs w:val="20"/>
              </w:rPr>
              <w:t>Volume Mínimo da Oferta</w:t>
            </w:r>
            <w:r w:rsidR="00217ACB" w:rsidRPr="00E918B3">
              <w:rPr>
                <w:rFonts w:asciiTheme="minorHAnsi" w:hAnsiTheme="minorHAnsi" w:cstheme="minorHAnsi"/>
                <w:bCs/>
                <w:szCs w:val="20"/>
              </w:rPr>
              <w:t>”</w:t>
            </w:r>
            <w:r w:rsidR="00AC79C0" w:rsidRPr="00E918B3">
              <w:rPr>
                <w:rFonts w:asciiTheme="minorHAnsi" w:hAnsiTheme="minorHAnsi" w:cstheme="minorHAnsi"/>
                <w:bCs/>
                <w:szCs w:val="20"/>
              </w:rPr>
              <w:t xml:space="preserve"> e “</w:t>
            </w:r>
            <w:r w:rsidR="00AC79C0" w:rsidRPr="00E918B3">
              <w:rPr>
                <w:rFonts w:asciiTheme="minorHAnsi" w:hAnsiTheme="minorHAnsi" w:cstheme="minorHAnsi"/>
                <w:b/>
                <w:szCs w:val="20"/>
              </w:rPr>
              <w:t>Distribuição Parcial</w:t>
            </w:r>
            <w:r w:rsidR="00AC79C0" w:rsidRPr="00E918B3">
              <w:rPr>
                <w:rFonts w:asciiTheme="minorHAnsi" w:hAnsiTheme="minorHAnsi" w:cstheme="minorHAnsi"/>
                <w:bCs/>
                <w:szCs w:val="20"/>
              </w:rPr>
              <w:t>”</w:t>
            </w:r>
            <w:r w:rsidR="003C3E0E" w:rsidRPr="00E918B3">
              <w:rPr>
                <w:rFonts w:asciiTheme="minorHAnsi" w:hAnsiTheme="minorHAnsi" w:cstheme="minorHAnsi"/>
                <w:bCs/>
                <w:szCs w:val="20"/>
              </w:rPr>
              <w:t>, respectivamente</w:t>
            </w:r>
            <w:r w:rsidR="00217ACB" w:rsidRPr="00E918B3">
              <w:rPr>
                <w:rFonts w:asciiTheme="minorHAnsi" w:hAnsiTheme="minorHAnsi" w:cstheme="minorHAnsi"/>
                <w:bCs/>
                <w:szCs w:val="20"/>
              </w:rPr>
              <w:t xml:space="preserve">), </w:t>
            </w:r>
            <w:r w:rsidRPr="00E918B3">
              <w:rPr>
                <w:rFonts w:asciiTheme="minorHAnsi" w:hAnsiTheme="minorHAnsi" w:cstheme="minorHAnsi"/>
                <w:bCs/>
                <w:szCs w:val="20"/>
              </w:rPr>
              <w:t xml:space="preserve">e </w:t>
            </w:r>
            <w:r w:rsidR="00217ACB" w:rsidRPr="00E918B3">
              <w:rPr>
                <w:rFonts w:asciiTheme="minorHAnsi" w:hAnsiTheme="minorHAnsi" w:cstheme="minorHAnsi"/>
                <w:bCs/>
                <w:szCs w:val="20"/>
              </w:rPr>
              <w:t>observado que a subscrição das Novas Cotas deve ser realizada durante o Prazo de Distribuição (conforme abaixo definido), sendo admitido o encerramento da Oferta, a qualquer momento, a exclusivo critério do Coordenador Líder, em conjunto com o Administrador e o Gestor, antes do referido prazo, caso ocorra a colocação do Volume Mínimo da Oferta</w:t>
            </w:r>
            <w:r w:rsidR="00217ACB" w:rsidRPr="00E918B3">
              <w:rPr>
                <w:rFonts w:asciiTheme="minorHAnsi" w:hAnsiTheme="minorHAnsi" w:cstheme="minorHAnsi"/>
                <w:szCs w:val="20"/>
              </w:rPr>
              <w:t xml:space="preserve">. </w:t>
            </w:r>
          </w:p>
          <w:p w14:paraId="5E79B319" w14:textId="16405D30" w:rsidR="00217ACB" w:rsidRPr="00E918B3" w:rsidRDefault="00217ACB" w:rsidP="00551258">
            <w:pPr>
              <w:pStyle w:val="Body"/>
              <w:spacing w:before="100" w:after="100" w:line="240" w:lineRule="auto"/>
              <w:rPr>
                <w:rFonts w:asciiTheme="minorHAnsi" w:hAnsiTheme="minorHAnsi" w:cstheme="minorHAnsi"/>
                <w:szCs w:val="20"/>
              </w:rPr>
            </w:pPr>
            <w:r w:rsidRPr="00E918B3">
              <w:rPr>
                <w:rFonts w:asciiTheme="minorHAnsi" w:eastAsia="Arial Unicode MS" w:hAnsiTheme="minorHAnsi" w:cstheme="minorHAnsi"/>
                <w:szCs w:val="20"/>
              </w:rPr>
              <w:t xml:space="preserve">Durante o período de </w:t>
            </w:r>
            <w:r w:rsidR="009774D3" w:rsidRPr="00E918B3">
              <w:rPr>
                <w:rFonts w:asciiTheme="minorHAnsi" w:hAnsiTheme="minorHAnsi" w:cstheme="minorHAnsi"/>
                <w:color w:val="000000" w:themeColor="text1"/>
                <w:szCs w:val="20"/>
                <w:lang w:eastAsia="x-none"/>
              </w:rPr>
              <w:t>10</w:t>
            </w:r>
            <w:r w:rsidRPr="00E918B3">
              <w:rPr>
                <w:rFonts w:asciiTheme="minorHAnsi" w:hAnsiTheme="minorHAnsi" w:cstheme="minorHAnsi"/>
                <w:color w:val="000000" w:themeColor="text1"/>
                <w:szCs w:val="20"/>
                <w:lang w:eastAsia="x-none"/>
              </w:rPr>
              <w:t xml:space="preserve"> de julho de 2023 (inclusive) e 2</w:t>
            </w:r>
            <w:r w:rsidR="007B60A0" w:rsidRPr="00E918B3">
              <w:rPr>
                <w:rFonts w:asciiTheme="minorHAnsi" w:hAnsiTheme="minorHAnsi" w:cstheme="minorHAnsi"/>
                <w:color w:val="000000" w:themeColor="text1"/>
                <w:szCs w:val="20"/>
                <w:lang w:eastAsia="x-none"/>
              </w:rPr>
              <w:t>8</w:t>
            </w:r>
            <w:r w:rsidRPr="00E918B3">
              <w:rPr>
                <w:rFonts w:asciiTheme="minorHAnsi" w:hAnsiTheme="minorHAnsi" w:cstheme="minorHAnsi"/>
                <w:color w:val="000000" w:themeColor="text1"/>
                <w:szCs w:val="20"/>
                <w:lang w:eastAsia="x-none"/>
              </w:rPr>
              <w:t xml:space="preserve"> de julho de 2023 (inclusive) (“</w:t>
            </w:r>
            <w:r w:rsidRPr="00E918B3">
              <w:rPr>
                <w:rFonts w:asciiTheme="minorHAnsi" w:hAnsiTheme="minorHAnsi" w:cstheme="minorHAnsi"/>
                <w:b/>
                <w:bCs/>
                <w:color w:val="000000" w:themeColor="text1"/>
                <w:szCs w:val="20"/>
                <w:lang w:eastAsia="x-none"/>
              </w:rPr>
              <w:t xml:space="preserve">Período </w:t>
            </w:r>
            <w:r w:rsidRPr="00E918B3">
              <w:rPr>
                <w:rFonts w:asciiTheme="minorHAnsi" w:eastAsia="Arial Unicode MS" w:hAnsiTheme="minorHAnsi" w:cstheme="minorHAnsi"/>
                <w:b/>
                <w:bCs/>
                <w:szCs w:val="20"/>
              </w:rPr>
              <w:t>de Subscrição</w:t>
            </w:r>
            <w:r w:rsidRPr="00E918B3">
              <w:rPr>
                <w:rFonts w:asciiTheme="minorHAnsi" w:eastAsia="Arial Unicode MS" w:hAnsiTheme="minorHAnsi" w:cstheme="minorHAnsi"/>
                <w:szCs w:val="20"/>
              </w:rPr>
              <w:t xml:space="preserve">”), </w:t>
            </w:r>
            <w:r w:rsidRPr="00E918B3">
              <w:rPr>
                <w:rFonts w:asciiTheme="minorHAnsi" w:hAnsiTheme="minorHAnsi" w:cstheme="minorHAnsi"/>
                <w:szCs w:val="20"/>
              </w:rPr>
              <w:t xml:space="preserve">os Investidores indicarão no seu </w:t>
            </w:r>
            <w:r w:rsidR="00AC79C0" w:rsidRPr="00E918B3">
              <w:rPr>
                <w:rFonts w:asciiTheme="minorHAnsi" w:hAnsiTheme="minorHAnsi" w:cstheme="minorHAnsi"/>
                <w:szCs w:val="20"/>
              </w:rPr>
              <w:t>P</w:t>
            </w:r>
            <w:r w:rsidRPr="00E918B3">
              <w:rPr>
                <w:rFonts w:asciiTheme="minorHAnsi" w:hAnsiTheme="minorHAnsi" w:cstheme="minorHAnsi"/>
                <w:szCs w:val="20"/>
              </w:rPr>
              <w:t xml:space="preserve">edido de </w:t>
            </w:r>
            <w:r w:rsidR="00AC79C0" w:rsidRPr="00E918B3">
              <w:rPr>
                <w:rFonts w:asciiTheme="minorHAnsi" w:hAnsiTheme="minorHAnsi" w:cstheme="minorHAnsi"/>
                <w:szCs w:val="20"/>
              </w:rPr>
              <w:t>S</w:t>
            </w:r>
            <w:r w:rsidRPr="00E918B3">
              <w:rPr>
                <w:rFonts w:asciiTheme="minorHAnsi" w:hAnsiTheme="minorHAnsi" w:cstheme="minorHAnsi"/>
                <w:szCs w:val="20"/>
              </w:rPr>
              <w:t xml:space="preserve">ubscrição ou ordem e investimento, entre outras informações, (i) a quantidade de Novas Cotas que pretendem subscrever, bem como (ii) a sua qualidade ou não de Pessoa Vinculada (conforme abaixo definido), sob pena de seu Pedido de Subscrição ser cancelado pela respectiva Instituição Participante da Oferta. </w:t>
            </w:r>
          </w:p>
          <w:p w14:paraId="7E293581" w14:textId="7ECCB5F6" w:rsidR="008F2079" w:rsidRPr="00E918B3" w:rsidRDefault="00217ACB" w:rsidP="00551258">
            <w:pPr>
              <w:pStyle w:val="Corpodetexto"/>
              <w:tabs>
                <w:tab w:val="left" w:pos="0"/>
              </w:tabs>
              <w:spacing w:before="100" w:after="100"/>
              <w:rPr>
                <w:rFonts w:asciiTheme="minorHAnsi" w:eastAsia="MS Mincho" w:hAnsiTheme="minorHAnsi" w:cstheme="minorHAnsi"/>
                <w:color w:val="000000" w:themeColor="text1"/>
                <w:sz w:val="20"/>
                <w:szCs w:val="20"/>
              </w:rPr>
            </w:pPr>
            <w:r w:rsidRPr="00E918B3">
              <w:rPr>
                <w:rFonts w:asciiTheme="minorHAnsi" w:eastAsia="MS Mincho" w:hAnsiTheme="minorHAnsi" w:cstheme="minorHAnsi"/>
                <w:color w:val="000000" w:themeColor="text1"/>
                <w:sz w:val="20"/>
                <w:szCs w:val="20"/>
              </w:rPr>
              <w:t xml:space="preserve">Em razão da possibilidade de distribuição parcial das Novas Cotas, os Investidores </w:t>
            </w:r>
            <w:r w:rsidR="001A51B6" w:rsidRPr="00E918B3">
              <w:rPr>
                <w:rFonts w:asciiTheme="minorHAnsi" w:eastAsia="MS Mincho" w:hAnsiTheme="minorHAnsi" w:cstheme="minorHAnsi"/>
                <w:color w:val="000000" w:themeColor="text1"/>
                <w:sz w:val="20"/>
                <w:szCs w:val="20"/>
              </w:rPr>
              <w:t>(inclusive os Cotistas que exercerem o Direito de Preferência ou terceiros cessionários do Direito de Preferência)</w:t>
            </w:r>
            <w:r w:rsidRPr="00E918B3">
              <w:rPr>
                <w:rFonts w:asciiTheme="minorHAnsi" w:hAnsiTheme="minorHAnsi" w:cstheme="minorHAnsi"/>
                <w:bCs/>
                <w:sz w:val="20"/>
                <w:szCs w:val="20"/>
              </w:rPr>
              <w:t xml:space="preserve"> </w:t>
            </w:r>
            <w:r w:rsidRPr="00E918B3">
              <w:rPr>
                <w:rFonts w:asciiTheme="minorHAnsi" w:eastAsia="MS Mincho" w:hAnsiTheme="minorHAnsi" w:cstheme="minorHAnsi"/>
                <w:color w:val="000000" w:themeColor="text1"/>
                <w:sz w:val="20"/>
                <w:szCs w:val="20"/>
              </w:rPr>
              <w:t>poderão, no ato da aceitação à Oferta, condicionar sua adesão à Oferta a que haja distribuição (i) do Volume Inicial da Oferta; ou (ii) de quantidade igual ou maior que o Volume Mínimo da Oferta e menor que o Volume Inicial da Oferta.</w:t>
            </w:r>
          </w:p>
          <w:p w14:paraId="77DC6B4C" w14:textId="1267E527" w:rsidR="00217ACB" w:rsidRPr="00E918B3" w:rsidRDefault="00217ACB" w:rsidP="00551258">
            <w:pPr>
              <w:pStyle w:val="Corpodetexto"/>
              <w:tabs>
                <w:tab w:val="left" w:pos="0"/>
              </w:tabs>
              <w:spacing w:before="100" w:after="100"/>
              <w:rPr>
                <w:rFonts w:asciiTheme="minorHAnsi" w:hAnsiTheme="minorHAnsi" w:cstheme="minorHAnsi"/>
                <w:bCs/>
                <w:sz w:val="20"/>
                <w:szCs w:val="20"/>
              </w:rPr>
            </w:pPr>
            <w:r w:rsidRPr="00E918B3">
              <w:rPr>
                <w:rFonts w:asciiTheme="minorHAnsi" w:hAnsiTheme="minorHAnsi" w:cstheme="minorHAnsi"/>
                <w:bCs/>
                <w:sz w:val="20"/>
                <w:szCs w:val="20"/>
              </w:rPr>
              <w:t xml:space="preserve">No caso do item “(ii)” acima, o Investidor ou o Cotista que venha a exercer o Direito de Preferência, deverá indicar se, uma vez implementada a condição por ele imposta, pretende receber (1) a totalidade das Novas Cotas </w:t>
            </w:r>
            <w:r w:rsidR="001A51B6" w:rsidRPr="00E918B3">
              <w:rPr>
                <w:rFonts w:asciiTheme="minorHAnsi" w:hAnsiTheme="minorHAnsi" w:cstheme="minorHAnsi"/>
                <w:bCs/>
                <w:sz w:val="20"/>
                <w:szCs w:val="20"/>
              </w:rPr>
              <w:t>subscritas</w:t>
            </w:r>
            <w:r w:rsidRPr="00E918B3">
              <w:rPr>
                <w:rFonts w:asciiTheme="minorHAnsi" w:hAnsiTheme="minorHAnsi" w:cstheme="minorHAnsi"/>
                <w:bCs/>
                <w:sz w:val="20"/>
                <w:szCs w:val="20"/>
              </w:rPr>
              <w:t>; ou (2) uma quantidade equivalente à proporção entre o número das Novas Cotas efetivamente distribuídas e o número de Novas Cotas originalmente ofertadas, presumindo-se, na falta de manifestação, o interesse do Investidor ou Cotista em receber a totalidade das Novas Cotas objeto d</w:t>
            </w:r>
            <w:r w:rsidR="00AC79C0" w:rsidRPr="00E918B3">
              <w:rPr>
                <w:rFonts w:asciiTheme="minorHAnsi" w:hAnsiTheme="minorHAnsi" w:cstheme="minorHAnsi"/>
                <w:bCs/>
                <w:sz w:val="20"/>
                <w:szCs w:val="20"/>
              </w:rPr>
              <w:t>a ordem de investimento</w:t>
            </w:r>
            <w:r w:rsidRPr="00E918B3">
              <w:rPr>
                <w:rFonts w:asciiTheme="minorHAnsi" w:hAnsiTheme="minorHAnsi" w:cstheme="minorHAnsi"/>
                <w:bCs/>
                <w:sz w:val="20"/>
                <w:szCs w:val="20"/>
              </w:rPr>
              <w:t>, do Pedido de Subscrição ou d</w:t>
            </w:r>
            <w:r w:rsidR="00AC79C0" w:rsidRPr="00E918B3">
              <w:rPr>
                <w:rFonts w:asciiTheme="minorHAnsi" w:hAnsiTheme="minorHAnsi" w:cstheme="minorHAnsi"/>
                <w:bCs/>
                <w:sz w:val="20"/>
                <w:szCs w:val="20"/>
              </w:rPr>
              <w:t>o exercício do Direito de Preferência</w:t>
            </w:r>
            <w:r w:rsidRPr="00E918B3">
              <w:rPr>
                <w:rFonts w:asciiTheme="minorHAnsi" w:hAnsiTheme="minorHAnsi" w:cstheme="minorHAnsi"/>
                <w:bCs/>
                <w:sz w:val="20"/>
                <w:szCs w:val="20"/>
              </w:rPr>
              <w:t>, conforme o caso.</w:t>
            </w:r>
          </w:p>
          <w:p w14:paraId="5E0D31A7" w14:textId="64CD7B59" w:rsidR="00217ACB" w:rsidRPr="00E918B3" w:rsidRDefault="00217ACB" w:rsidP="00551258">
            <w:pPr>
              <w:pStyle w:val="Corpodetexto"/>
              <w:tabs>
                <w:tab w:val="left" w:pos="0"/>
              </w:tabs>
              <w:spacing w:before="100" w:after="100"/>
              <w:rPr>
                <w:rFonts w:asciiTheme="minorHAnsi" w:hAnsiTheme="minorHAnsi" w:cstheme="minorHAnsi"/>
                <w:bCs/>
                <w:sz w:val="20"/>
                <w:szCs w:val="20"/>
              </w:rPr>
            </w:pPr>
            <w:r w:rsidRPr="00E918B3">
              <w:rPr>
                <w:rFonts w:asciiTheme="minorHAnsi" w:hAnsiTheme="minorHAnsi" w:cstheme="minorHAnsi"/>
                <w:bCs/>
                <w:sz w:val="20"/>
                <w:szCs w:val="20"/>
              </w:rPr>
              <w:t>Caso o Investidor ou Cotista, conforme o caso, indique o item “(2)” acima, o valor mínimo a ser subscrito no contexto da Oferta poderá ser inferior à Aplicação Mínima Inicial</w:t>
            </w:r>
            <w:r w:rsidR="001A51B6" w:rsidRPr="00E918B3">
              <w:rPr>
                <w:rFonts w:asciiTheme="minorHAnsi" w:hAnsiTheme="minorHAnsi" w:cstheme="minorHAnsi"/>
                <w:bCs/>
                <w:sz w:val="20"/>
                <w:szCs w:val="20"/>
              </w:rPr>
              <w:t>.</w:t>
            </w:r>
          </w:p>
          <w:p w14:paraId="6B78AE14" w14:textId="226FB61D" w:rsidR="008F2079" w:rsidRPr="00E918B3" w:rsidRDefault="008F2079" w:rsidP="00551258">
            <w:pPr>
              <w:spacing w:before="100" w:after="100" w:line="240" w:lineRule="auto"/>
              <w:rPr>
                <w:rFonts w:asciiTheme="minorHAnsi" w:hAnsiTheme="minorHAnsi" w:cstheme="minorHAnsi"/>
                <w:b/>
                <w:bCs/>
                <w:color w:val="000000" w:themeColor="text1"/>
                <w:sz w:val="20"/>
              </w:rPr>
            </w:pPr>
            <w:r w:rsidRPr="00E918B3">
              <w:rPr>
                <w:rFonts w:asciiTheme="minorHAnsi" w:hAnsiTheme="minorHAnsi" w:cstheme="minorHAnsi"/>
                <w:color w:val="000000" w:themeColor="text1"/>
                <w:sz w:val="20"/>
              </w:rPr>
              <w:t>Caso não seja atingido o Volume Mínimo da Oferta, a Oferta será cancelada. Caso haja integralização e a Oferta seja cancelada, os valores depositados serão devolvidos aos respectivos Investidores ou Cotistas que exercerem o Direito de Preferência, com base no Preço de Subscrição, acrescidos dos rendimentos líquidos auferidos pelas aplicações do Fundo nos Investimentos Temporários (conforme definido n</w:t>
            </w:r>
            <w:r w:rsidR="00092A12" w:rsidRPr="00E918B3">
              <w:rPr>
                <w:rFonts w:asciiTheme="minorHAnsi" w:hAnsiTheme="minorHAnsi" w:cstheme="minorHAnsi"/>
                <w:color w:val="000000" w:themeColor="text1"/>
                <w:sz w:val="20"/>
              </w:rPr>
              <w:t>o</w:t>
            </w:r>
            <w:r w:rsidRPr="00E918B3">
              <w:rPr>
                <w:rFonts w:asciiTheme="minorHAnsi" w:hAnsiTheme="minorHAnsi" w:cstheme="minorHAnsi"/>
                <w:color w:val="000000" w:themeColor="text1"/>
                <w:sz w:val="20"/>
              </w:rPr>
              <w:t xml:space="preserve"> Prospecto</w:t>
            </w:r>
            <w:r w:rsidR="00AC79C0" w:rsidRPr="00E918B3">
              <w:rPr>
                <w:rFonts w:asciiTheme="minorHAnsi" w:hAnsiTheme="minorHAnsi" w:cstheme="minorHAnsi"/>
                <w:color w:val="000000" w:themeColor="text1"/>
                <w:sz w:val="20"/>
              </w:rPr>
              <w:t xml:space="preserve"> Definitivo</w:t>
            </w:r>
            <w:r w:rsidRPr="00E918B3">
              <w:rPr>
                <w:rFonts w:asciiTheme="minorHAnsi" w:hAnsiTheme="minorHAnsi" w:cstheme="minorHAnsi"/>
                <w:color w:val="000000" w:themeColor="text1"/>
                <w:sz w:val="20"/>
              </w:rPr>
              <w:t xml:space="preserve">), calculados </w:t>
            </w:r>
            <w:r w:rsidRPr="00E918B3">
              <w:rPr>
                <w:rFonts w:asciiTheme="minorHAnsi" w:hAnsiTheme="minorHAnsi" w:cstheme="minorHAnsi"/>
                <w:i/>
                <w:iCs/>
                <w:color w:val="000000" w:themeColor="text1"/>
                <w:sz w:val="20"/>
              </w:rPr>
              <w:t xml:space="preserve">pro rata </w:t>
            </w:r>
            <w:proofErr w:type="spellStart"/>
            <w:r w:rsidRPr="00E918B3">
              <w:rPr>
                <w:rFonts w:asciiTheme="minorHAnsi" w:hAnsiTheme="minorHAnsi" w:cstheme="minorHAnsi"/>
                <w:i/>
                <w:iCs/>
                <w:color w:val="000000" w:themeColor="text1"/>
                <w:sz w:val="20"/>
              </w:rPr>
              <w:t>temporis</w:t>
            </w:r>
            <w:proofErr w:type="spellEnd"/>
            <w:r w:rsidRPr="00E918B3">
              <w:rPr>
                <w:rFonts w:asciiTheme="minorHAnsi" w:hAnsiTheme="minorHAnsi" w:cstheme="minorHAnsi"/>
                <w:color w:val="000000" w:themeColor="text1"/>
                <w:sz w:val="20"/>
              </w:rPr>
              <w:t>, a partir da data da respectiva liquidação, sem juros ou correção monetária</w:t>
            </w:r>
            <w:r w:rsidR="00AC79C0" w:rsidRPr="00E918B3">
              <w:rPr>
                <w:rFonts w:asciiTheme="minorHAnsi" w:hAnsiTheme="minorHAnsi" w:cstheme="minorHAnsi"/>
                <w:color w:val="000000" w:themeColor="text1"/>
                <w:sz w:val="20"/>
              </w:rPr>
              <w:t>,</w:t>
            </w:r>
            <w:r w:rsidRPr="00E918B3">
              <w:rPr>
                <w:rFonts w:asciiTheme="minorHAnsi" w:hAnsiTheme="minorHAnsi" w:cstheme="minorHAnsi"/>
                <w:color w:val="000000" w:themeColor="text1"/>
                <w:sz w:val="20"/>
              </w:rPr>
              <w:t xml:space="preserve"> sem reembolso de custos incorridos pelo Investidor ou pelo Cotista</w:t>
            </w:r>
            <w:r w:rsidRPr="00E918B3">
              <w:rPr>
                <w:rFonts w:asciiTheme="minorHAnsi" w:hAnsiTheme="minorHAnsi" w:cstheme="minorHAnsi"/>
                <w:bCs/>
                <w:iCs/>
                <w:sz w:val="20"/>
              </w:rPr>
              <w:t xml:space="preserve"> e com dedução, se for o caso, dos valores relativos aos tributos e encargos incidentes (“</w:t>
            </w:r>
            <w:r w:rsidRPr="00E918B3">
              <w:rPr>
                <w:rFonts w:asciiTheme="minorHAnsi" w:hAnsiTheme="minorHAnsi" w:cstheme="minorHAnsi"/>
                <w:b/>
                <w:iCs/>
                <w:sz w:val="20"/>
              </w:rPr>
              <w:t>Critérios de Restituição de Valores</w:t>
            </w:r>
            <w:r w:rsidRPr="00E918B3">
              <w:rPr>
                <w:rFonts w:asciiTheme="minorHAnsi" w:hAnsiTheme="minorHAnsi" w:cstheme="minorHAnsi"/>
                <w:bCs/>
                <w:iCs/>
                <w:sz w:val="20"/>
              </w:rPr>
              <w:t xml:space="preserve">”), </w:t>
            </w:r>
            <w:r w:rsidRPr="00E918B3">
              <w:rPr>
                <w:rFonts w:asciiTheme="minorHAnsi" w:hAnsiTheme="minorHAnsi" w:cstheme="minorHAnsi"/>
                <w:color w:val="000000" w:themeColor="text1"/>
                <w:sz w:val="20"/>
              </w:rPr>
              <w:t xml:space="preserve">no prazo de até 10 (dez) Dias Úteis contados da comunicação do cancelamento da Oferta. Na hipótese de restituição de quaisquer valores aos Investidores ou Cotistas, o comprovante de pagamento dos respectivos recursos servirá de recibo de quitação relativo aos valores restituídos. </w:t>
            </w:r>
          </w:p>
          <w:p w14:paraId="1DE3C99E" w14:textId="7B4A30DC" w:rsidR="00217ACB" w:rsidRPr="00E918B3" w:rsidRDefault="00217ACB"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color w:val="000000" w:themeColor="text1"/>
                <w:szCs w:val="20"/>
              </w:rPr>
              <w:t xml:space="preserve">Caso sejam subscritas e integralizadas Novas Cotas em montante igual ou superior ao Volume Mínimo da Oferta, mas inferior ao Volume Inicial da Oferta, a Oferta poderá ser encerrada, a exclusivo critério do Coordenador Líder, e o Administrador realizará o cancelamento das Novas Cotas não colocadas, nos termos da regulamentação em vigor, devendo, ainda, devolver aos </w:t>
            </w:r>
            <w:r w:rsidRPr="00E918B3">
              <w:rPr>
                <w:rFonts w:asciiTheme="minorHAnsi" w:hAnsiTheme="minorHAnsi" w:cstheme="minorHAnsi"/>
                <w:color w:val="000000" w:themeColor="text1"/>
                <w:szCs w:val="20"/>
              </w:rPr>
              <w:lastRenderedPageBreak/>
              <w:t xml:space="preserve">Investidores ou Cotistas, conforme o caso, que tiverem condicionado a sua adesão à colocação integral, ou para as hipóteses de alocação proporcional, os valores já integralizados, com base no Preço de Subscrição, acrescidos dos rendimentos líquidos auferidos pelas aplicações do Fundo nos Investimentos Temporários, calculados </w:t>
            </w:r>
            <w:r w:rsidRPr="00E918B3">
              <w:rPr>
                <w:rFonts w:asciiTheme="minorHAnsi" w:hAnsiTheme="minorHAnsi" w:cstheme="minorHAnsi"/>
                <w:i/>
                <w:iCs/>
                <w:color w:val="000000" w:themeColor="text1"/>
                <w:szCs w:val="20"/>
              </w:rPr>
              <w:t xml:space="preserve">pro rata </w:t>
            </w:r>
            <w:proofErr w:type="spellStart"/>
            <w:r w:rsidRPr="00E918B3">
              <w:rPr>
                <w:rFonts w:asciiTheme="minorHAnsi" w:hAnsiTheme="minorHAnsi" w:cstheme="minorHAnsi"/>
                <w:i/>
                <w:iCs/>
                <w:color w:val="000000" w:themeColor="text1"/>
                <w:szCs w:val="20"/>
              </w:rPr>
              <w:t>temporis</w:t>
            </w:r>
            <w:proofErr w:type="spellEnd"/>
            <w:r w:rsidRPr="00E918B3">
              <w:rPr>
                <w:rFonts w:asciiTheme="minorHAnsi" w:hAnsiTheme="minorHAnsi" w:cstheme="minorHAnsi"/>
                <w:color w:val="000000" w:themeColor="text1"/>
                <w:szCs w:val="20"/>
              </w:rPr>
              <w:t>, a partir da data da respectiva liquidação, sem juros ou correção monetária, sem reembolso de custos incorridos pelo Investidor ou pelo Cotista e com dedução dos valores relativos aos tributos e encargos incidentes, se existentes, no prazo de até 10 (dez) Dias Úteis contados da comunicação do cancelamento das Novas Cotas condicionadas</w:t>
            </w:r>
            <w:r w:rsidR="00092A12" w:rsidRPr="00E918B3">
              <w:rPr>
                <w:rFonts w:asciiTheme="minorHAnsi" w:hAnsiTheme="minorHAnsi" w:cstheme="minorHAnsi"/>
                <w:color w:val="000000" w:themeColor="text1"/>
                <w:szCs w:val="20"/>
              </w:rPr>
              <w:t xml:space="preserve">. Não haverá fontes alternativas de captação em caso de Distribuição </w:t>
            </w:r>
            <w:r w:rsidR="00AC79C0" w:rsidRPr="00E918B3">
              <w:rPr>
                <w:rFonts w:asciiTheme="minorHAnsi" w:hAnsiTheme="minorHAnsi" w:cstheme="minorHAnsi"/>
                <w:color w:val="000000" w:themeColor="text1"/>
                <w:szCs w:val="20"/>
              </w:rPr>
              <w:t>P</w:t>
            </w:r>
            <w:r w:rsidR="00092A12" w:rsidRPr="00E918B3">
              <w:rPr>
                <w:rFonts w:asciiTheme="minorHAnsi" w:hAnsiTheme="minorHAnsi" w:cstheme="minorHAnsi"/>
                <w:color w:val="000000" w:themeColor="text1"/>
                <w:szCs w:val="20"/>
              </w:rPr>
              <w:t>arcial.</w:t>
            </w:r>
          </w:p>
          <w:p w14:paraId="22414390" w14:textId="7BD4CCDD" w:rsidR="00EA7BB1" w:rsidRPr="00E918B3" w:rsidRDefault="00092A12"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color w:val="000000" w:themeColor="text1"/>
                <w:szCs w:val="20"/>
                <w:lang w:eastAsia="pt-BR"/>
              </w:rPr>
              <w:t>O Administrador e o Gestor, n</w:t>
            </w:r>
            <w:r w:rsidR="00794BDF" w:rsidRPr="00E918B3">
              <w:rPr>
                <w:rFonts w:asciiTheme="minorHAnsi" w:hAnsiTheme="minorHAnsi" w:cstheme="minorHAnsi"/>
                <w:color w:val="000000" w:themeColor="text1"/>
                <w:szCs w:val="20"/>
                <w:lang w:eastAsia="pt-BR"/>
              </w:rPr>
              <w:t>os termos e conforme os limites estabelecidos no artigo 50</w:t>
            </w:r>
            <w:r w:rsidR="00794BDF" w:rsidRPr="00E918B3">
              <w:rPr>
                <w:rFonts w:asciiTheme="minorHAnsi" w:hAnsiTheme="minorHAnsi" w:cstheme="minorHAnsi"/>
                <w:color w:val="000000" w:themeColor="text1"/>
                <w:szCs w:val="20"/>
              </w:rPr>
              <w:t xml:space="preserve"> da </w:t>
            </w:r>
            <w:r w:rsidR="00794BDF" w:rsidRPr="00E918B3">
              <w:rPr>
                <w:rFonts w:asciiTheme="minorHAnsi" w:hAnsiTheme="minorHAnsi" w:cstheme="minorHAnsi"/>
                <w:color w:val="000000" w:themeColor="text1"/>
                <w:szCs w:val="20"/>
                <w:lang w:eastAsia="pt-BR"/>
              </w:rPr>
              <w:t xml:space="preserve">Resolução CVM 160, </w:t>
            </w:r>
            <w:r w:rsidRPr="00E918B3">
              <w:rPr>
                <w:rFonts w:asciiTheme="minorHAnsi" w:hAnsiTheme="minorHAnsi" w:cstheme="minorHAnsi"/>
                <w:color w:val="000000" w:themeColor="text1"/>
                <w:szCs w:val="20"/>
                <w:lang w:eastAsia="pt-BR"/>
              </w:rPr>
              <w:t>com a prévia concordância do Coordenador Líder, poderão optar por acrescer o Volume Inicial da Oferta</w:t>
            </w:r>
            <w:r w:rsidR="00794BDF" w:rsidRPr="00E918B3">
              <w:rPr>
                <w:rFonts w:asciiTheme="minorHAnsi" w:hAnsiTheme="minorHAnsi" w:cstheme="minorHAnsi"/>
                <w:color w:val="000000" w:themeColor="text1"/>
                <w:szCs w:val="20"/>
              </w:rPr>
              <w:t xml:space="preserve"> em até 25% (vinte e cinco por cento), ou seja, em até </w:t>
            </w:r>
            <w:r w:rsidR="007B60A0" w:rsidRPr="00E918B3">
              <w:rPr>
                <w:rFonts w:asciiTheme="minorHAnsi" w:hAnsiTheme="minorHAnsi" w:cstheme="minorHAnsi"/>
                <w:szCs w:val="20"/>
                <w:lang w:eastAsia="pt-BR"/>
              </w:rPr>
              <w:t>1.140.973 (um milhão, cento e quarenta mil, novecentas e setenta e três</w:t>
            </w:r>
            <w:r w:rsidR="00F1333B" w:rsidRPr="00E918B3">
              <w:rPr>
                <w:rFonts w:asciiTheme="minorHAnsi" w:hAnsiTheme="minorHAnsi" w:cstheme="minorHAnsi"/>
                <w:szCs w:val="20"/>
                <w:lang w:eastAsia="pt-BR"/>
              </w:rPr>
              <w:t>)</w:t>
            </w:r>
            <w:r w:rsidR="00633488" w:rsidRPr="00E918B3">
              <w:rPr>
                <w:rFonts w:asciiTheme="minorHAnsi" w:hAnsiTheme="minorHAnsi" w:cstheme="minorHAnsi"/>
                <w:color w:val="000000" w:themeColor="text1"/>
                <w:szCs w:val="20"/>
              </w:rPr>
              <w:t xml:space="preserve"> </w:t>
            </w:r>
            <w:r w:rsidR="00794BDF" w:rsidRPr="00E918B3">
              <w:rPr>
                <w:rFonts w:asciiTheme="minorHAnsi" w:hAnsiTheme="minorHAnsi" w:cstheme="minorHAnsi"/>
                <w:color w:val="000000" w:themeColor="text1"/>
                <w:szCs w:val="20"/>
              </w:rPr>
              <w:t>Novas Cotas</w:t>
            </w:r>
            <w:r w:rsidRPr="00E918B3">
              <w:rPr>
                <w:rFonts w:asciiTheme="minorHAnsi" w:hAnsiTheme="minorHAnsi" w:cstheme="minorHAnsi"/>
                <w:color w:val="000000" w:themeColor="text1"/>
                <w:szCs w:val="20"/>
              </w:rPr>
              <w:t>,</w:t>
            </w:r>
            <w:r w:rsidR="00794BDF" w:rsidRPr="00E918B3">
              <w:rPr>
                <w:rFonts w:asciiTheme="minorHAnsi" w:hAnsiTheme="minorHAnsi" w:cstheme="minorHAnsi"/>
                <w:color w:val="000000" w:themeColor="text1"/>
                <w:szCs w:val="20"/>
              </w:rPr>
              <w:t xml:space="preserve"> </w:t>
            </w:r>
            <w:r w:rsidRPr="00E918B3">
              <w:rPr>
                <w:rFonts w:asciiTheme="minorHAnsi" w:hAnsiTheme="minorHAnsi" w:cstheme="minorHAnsi"/>
                <w:color w:val="000000" w:themeColor="text1"/>
                <w:szCs w:val="20"/>
              </w:rPr>
              <w:t>correspondente ao montante de R$ 112.499.937,80 (cento e doze milhões, quatrocentos e noventa e nove mil, novecentos e trinta e sete reais e oitenta centavos), considerando o Preço de Emissão, nas mesmas condições e no mesmo preço das Novas Cotas inicialmente ofertadas (“</w:t>
            </w:r>
            <w:r w:rsidRPr="00E918B3">
              <w:rPr>
                <w:rFonts w:asciiTheme="minorHAnsi" w:hAnsiTheme="minorHAnsi" w:cstheme="minorHAnsi"/>
                <w:b/>
                <w:bCs/>
                <w:color w:val="000000" w:themeColor="text1"/>
                <w:szCs w:val="20"/>
              </w:rPr>
              <w:t>Cotas do Lote Adicional</w:t>
            </w:r>
            <w:r w:rsidRPr="00E918B3">
              <w:rPr>
                <w:rFonts w:asciiTheme="minorHAnsi" w:hAnsiTheme="minorHAnsi" w:cstheme="minorHAnsi"/>
                <w:color w:val="000000" w:themeColor="text1"/>
                <w:szCs w:val="20"/>
              </w:rPr>
              <w:t>”), perfazendo o volume total da Oferta de até R$ 562.499.984,80 (quinhentos e sessenta e dois milhões, quatrocentos e noventa e nove mil, novecentos e oitenta e quatro reais e oitenta centavos), ou seja, até 5.704.868 (cinco milhões, setecentas e quatro mil, oitocentas e sessenta e oito) Novas Cotas. As Cotas do Lote Adicional poderão ser destinadas a atender um eventual excesso de demanda que venha a ser constatado no decorrer da Oferta</w:t>
            </w:r>
            <w:r w:rsidR="00794BDF" w:rsidRPr="00E918B3">
              <w:rPr>
                <w:rFonts w:asciiTheme="minorHAnsi" w:hAnsiTheme="minorHAnsi" w:cstheme="minorHAnsi"/>
                <w:color w:val="000000" w:themeColor="text1"/>
                <w:szCs w:val="20"/>
                <w:lang w:eastAsia="pt-BR"/>
              </w:rPr>
              <w:t>.</w:t>
            </w:r>
            <w:r w:rsidR="00794BDF" w:rsidRPr="00E918B3">
              <w:rPr>
                <w:rFonts w:asciiTheme="minorHAnsi" w:hAnsiTheme="minorHAnsi" w:cstheme="minorHAnsi"/>
                <w:color w:val="000000" w:themeColor="text1"/>
                <w:szCs w:val="20"/>
              </w:rPr>
              <w:t xml:space="preserve"> As Cotas </w:t>
            </w:r>
            <w:r w:rsidRPr="00E918B3">
              <w:rPr>
                <w:rFonts w:asciiTheme="minorHAnsi" w:hAnsiTheme="minorHAnsi" w:cstheme="minorHAnsi"/>
                <w:color w:val="000000" w:themeColor="text1"/>
                <w:szCs w:val="20"/>
              </w:rPr>
              <w:t>do Lote Adicional</w:t>
            </w:r>
            <w:r w:rsidR="00794BDF" w:rsidRPr="00E918B3">
              <w:rPr>
                <w:rFonts w:asciiTheme="minorHAnsi" w:hAnsiTheme="minorHAnsi" w:cstheme="minorHAnsi"/>
                <w:color w:val="000000" w:themeColor="text1"/>
                <w:szCs w:val="20"/>
              </w:rPr>
              <w:t xml:space="preserve">, caso emitidas, também serão colocadas sob o regime de melhores esforços de colocação pelo Coordenador Líder. </w:t>
            </w:r>
            <w:r w:rsidR="00794BDF" w:rsidRPr="00E918B3">
              <w:rPr>
                <w:rFonts w:asciiTheme="minorHAnsi" w:hAnsiTheme="minorHAnsi" w:cstheme="minorHAnsi"/>
                <w:color w:val="000000" w:themeColor="text1"/>
                <w:szCs w:val="20"/>
                <w:lang w:eastAsia="pt-BR"/>
              </w:rPr>
              <w:t>As</w:t>
            </w:r>
            <w:r w:rsidR="00333031">
              <w:rPr>
                <w:rFonts w:asciiTheme="minorHAnsi" w:hAnsiTheme="minorHAnsi" w:cstheme="minorHAnsi"/>
                <w:color w:val="000000" w:themeColor="text1"/>
                <w:szCs w:val="20"/>
                <w:lang w:eastAsia="pt-BR"/>
              </w:rPr>
              <w:t> </w:t>
            </w:r>
            <w:r w:rsidR="00794BDF" w:rsidRPr="00E918B3">
              <w:rPr>
                <w:rFonts w:asciiTheme="minorHAnsi" w:hAnsiTheme="minorHAnsi" w:cstheme="minorHAnsi"/>
                <w:color w:val="000000" w:themeColor="text1"/>
                <w:szCs w:val="20"/>
                <w:lang w:eastAsia="pt-BR"/>
              </w:rPr>
              <w:t xml:space="preserve">Cotas </w:t>
            </w:r>
            <w:r w:rsidRPr="00E918B3">
              <w:rPr>
                <w:rFonts w:asciiTheme="minorHAnsi" w:hAnsiTheme="minorHAnsi" w:cstheme="minorHAnsi"/>
                <w:color w:val="000000" w:themeColor="text1"/>
                <w:szCs w:val="20"/>
                <w:lang w:eastAsia="pt-BR"/>
              </w:rPr>
              <w:t xml:space="preserve">do Lote Adicional </w:t>
            </w:r>
            <w:r w:rsidR="0052068E" w:rsidRPr="00E918B3">
              <w:rPr>
                <w:rFonts w:asciiTheme="minorHAnsi" w:hAnsiTheme="minorHAnsi" w:cstheme="minorHAnsi"/>
                <w:color w:val="000000" w:themeColor="text1"/>
                <w:szCs w:val="20"/>
                <w:lang w:eastAsia="pt-BR"/>
              </w:rPr>
              <w:t>se</w:t>
            </w:r>
            <w:r w:rsidR="00794BDF" w:rsidRPr="00E918B3">
              <w:rPr>
                <w:rFonts w:asciiTheme="minorHAnsi" w:hAnsiTheme="minorHAnsi" w:cstheme="minorHAnsi"/>
                <w:color w:val="000000" w:themeColor="text1"/>
                <w:szCs w:val="20"/>
                <w:lang w:eastAsia="pt-BR"/>
              </w:rPr>
              <w:t>rão destinadas a atender um eventual excesso de demanda que venha a ser constatado no decorrer da Oferta</w:t>
            </w:r>
            <w:r w:rsidR="00794BDF" w:rsidRPr="00E918B3">
              <w:rPr>
                <w:rFonts w:asciiTheme="minorHAnsi" w:hAnsiTheme="minorHAnsi" w:cstheme="minorHAnsi"/>
                <w:szCs w:val="20"/>
              </w:rPr>
              <w:t xml:space="preserve">. As Cotas </w:t>
            </w:r>
            <w:r w:rsidRPr="00E918B3">
              <w:rPr>
                <w:rFonts w:asciiTheme="minorHAnsi" w:hAnsiTheme="minorHAnsi" w:cstheme="minorHAnsi"/>
                <w:szCs w:val="20"/>
              </w:rPr>
              <w:t>do Lote Adicional</w:t>
            </w:r>
            <w:r w:rsidR="00794BDF" w:rsidRPr="00E918B3">
              <w:rPr>
                <w:rFonts w:asciiTheme="minorHAnsi" w:hAnsiTheme="minorHAnsi" w:cstheme="minorHAnsi"/>
                <w:szCs w:val="20"/>
              </w:rPr>
              <w:t>, eventualmente emitidas, passarão a ter as mesmas características das Novas Cotas inicialmente ofertadas e passarão a integrar o conceito de “Cotas”, nos termos do Regulamento</w:t>
            </w:r>
            <w:r w:rsidR="00EA7BB1" w:rsidRPr="00E918B3">
              <w:rPr>
                <w:rFonts w:asciiTheme="minorHAnsi" w:hAnsiTheme="minorHAnsi" w:cstheme="minorHAnsi"/>
                <w:szCs w:val="20"/>
              </w:rPr>
              <w:t>.</w:t>
            </w:r>
          </w:p>
          <w:p w14:paraId="1FE65C54" w14:textId="77777777" w:rsidR="00A26EE6" w:rsidRPr="00E918B3" w:rsidRDefault="00A26EE6" w:rsidP="00551258">
            <w:pPr>
              <w:pStyle w:val="Corpodetexto"/>
              <w:tabs>
                <w:tab w:val="left" w:pos="0"/>
                <w:tab w:val="left" w:pos="3518"/>
              </w:tabs>
              <w:spacing w:before="100" w:after="100"/>
              <w:rPr>
                <w:rFonts w:asciiTheme="minorHAnsi" w:hAnsiTheme="minorHAnsi" w:cstheme="minorHAnsi"/>
                <w:bCs/>
                <w:i/>
                <w:sz w:val="20"/>
                <w:szCs w:val="20"/>
              </w:rPr>
            </w:pPr>
            <w:r w:rsidRPr="00E918B3">
              <w:rPr>
                <w:rFonts w:asciiTheme="minorHAnsi" w:hAnsiTheme="minorHAnsi" w:cstheme="minorHAnsi"/>
                <w:bCs/>
                <w:i/>
                <w:sz w:val="20"/>
                <w:szCs w:val="20"/>
              </w:rPr>
              <w:t>Potencial Conflito de Interesse</w:t>
            </w:r>
          </w:p>
          <w:p w14:paraId="6370BEE8" w14:textId="77777777" w:rsidR="000075FC" w:rsidRPr="00E918B3" w:rsidRDefault="00A26EE6" w:rsidP="00551258">
            <w:pPr>
              <w:pStyle w:val="Corpodetexto"/>
              <w:tabs>
                <w:tab w:val="left" w:pos="0"/>
              </w:tabs>
              <w:spacing w:before="100" w:after="100"/>
              <w:rPr>
                <w:rFonts w:asciiTheme="minorHAnsi" w:hAnsiTheme="minorHAnsi" w:cstheme="minorHAnsi"/>
                <w:bCs/>
                <w:sz w:val="20"/>
                <w:szCs w:val="20"/>
              </w:rPr>
            </w:pPr>
            <w:r w:rsidRPr="00E918B3">
              <w:rPr>
                <w:rFonts w:asciiTheme="minorHAnsi" w:hAnsiTheme="minorHAnsi" w:cstheme="minorHAnsi"/>
                <w:bCs/>
                <w:sz w:val="20"/>
                <w:szCs w:val="20"/>
              </w:rPr>
              <w:t>Os atos que caracterizem situações de conflito de interesses entre o Fundo e o Administrador, entre o Fundo e o Gestor</w:t>
            </w:r>
            <w:r w:rsidR="00962B03" w:rsidRPr="00E918B3">
              <w:rPr>
                <w:rFonts w:asciiTheme="minorHAnsi" w:hAnsiTheme="minorHAnsi" w:cstheme="minorHAnsi"/>
                <w:bCs/>
                <w:sz w:val="20"/>
                <w:szCs w:val="20"/>
              </w:rPr>
              <w:t>, entre o Fundo e os Cotistas detentores de mais de 10% (dez por cento) das Cotas do Fundo, entre o Fundo e o(s) representante(s) de Cotistas</w:t>
            </w:r>
            <w:r w:rsidRPr="00E918B3">
              <w:rPr>
                <w:rFonts w:asciiTheme="minorHAnsi" w:hAnsiTheme="minorHAnsi" w:cstheme="minorHAnsi"/>
                <w:bCs/>
                <w:sz w:val="20"/>
                <w:szCs w:val="20"/>
              </w:rPr>
              <w:t xml:space="preserve"> dependem de aprovação prévia, específica e informada em Assembleia Geral de Cotistas, nos termos do inciso XII do artigo 18 e do artigo 34 da Instrução </w:t>
            </w:r>
            <w:r w:rsidR="0038411E" w:rsidRPr="00E918B3">
              <w:rPr>
                <w:rFonts w:asciiTheme="minorHAnsi" w:hAnsiTheme="minorHAnsi" w:cstheme="minorHAnsi"/>
                <w:bCs/>
                <w:sz w:val="20"/>
                <w:szCs w:val="20"/>
              </w:rPr>
              <w:t>CVM 472</w:t>
            </w:r>
            <w:r w:rsidRPr="00E918B3">
              <w:rPr>
                <w:rFonts w:asciiTheme="minorHAnsi" w:hAnsiTheme="minorHAnsi" w:cstheme="minorHAnsi"/>
                <w:bCs/>
                <w:sz w:val="20"/>
                <w:szCs w:val="20"/>
              </w:rPr>
              <w:t xml:space="preserve">. </w:t>
            </w:r>
          </w:p>
          <w:p w14:paraId="7758B38D" w14:textId="77777777" w:rsidR="000075FC" w:rsidRPr="00E918B3" w:rsidRDefault="000075FC" w:rsidP="00551258">
            <w:pPr>
              <w:pStyle w:val="Corpodetexto"/>
              <w:tabs>
                <w:tab w:val="left" w:pos="0"/>
              </w:tabs>
              <w:spacing w:before="100" w:after="100"/>
              <w:rPr>
                <w:rFonts w:asciiTheme="minorHAnsi" w:hAnsiTheme="minorHAnsi" w:cstheme="minorHAnsi"/>
                <w:bCs/>
                <w:sz w:val="20"/>
                <w:szCs w:val="20"/>
              </w:rPr>
            </w:pPr>
            <w:r w:rsidRPr="00E918B3">
              <w:rPr>
                <w:rFonts w:asciiTheme="minorHAnsi" w:hAnsiTheme="minorHAnsi" w:cstheme="minorHAnsi"/>
                <w:bCs/>
                <w:sz w:val="20"/>
                <w:szCs w:val="20"/>
              </w:rPr>
              <w:t xml:space="preserve">Nesse sentido, caso o Fundo pretenda adquirir ativos em situações que caracterizem conflito de interesses, </w:t>
            </w:r>
            <w:r w:rsidR="00730134" w:rsidRPr="00E918B3">
              <w:rPr>
                <w:rFonts w:asciiTheme="minorHAnsi" w:hAnsiTheme="minorHAnsi" w:cstheme="minorHAnsi"/>
                <w:bCs/>
                <w:sz w:val="20"/>
                <w:szCs w:val="20"/>
              </w:rPr>
              <w:t xml:space="preserve">dependerá de </w:t>
            </w:r>
            <w:r w:rsidR="00E05AF4" w:rsidRPr="00E918B3">
              <w:rPr>
                <w:rFonts w:asciiTheme="minorHAnsi" w:hAnsiTheme="minorHAnsi" w:cstheme="minorHAnsi"/>
                <w:bCs/>
                <w:sz w:val="20"/>
                <w:szCs w:val="20"/>
              </w:rPr>
              <w:t xml:space="preserve">aprovação prévia de Cotistas reunidos em </w:t>
            </w:r>
            <w:r w:rsidRPr="00E918B3">
              <w:rPr>
                <w:rFonts w:asciiTheme="minorHAnsi" w:hAnsiTheme="minorHAnsi" w:cstheme="minorHAnsi"/>
                <w:bCs/>
                <w:sz w:val="20"/>
                <w:szCs w:val="20"/>
              </w:rPr>
              <w:t>Assembleia Geral de Cotistas,</w:t>
            </w:r>
            <w:r w:rsidR="00E05AF4" w:rsidRPr="00E918B3">
              <w:rPr>
                <w:rFonts w:asciiTheme="minorHAnsi" w:hAnsiTheme="minorHAnsi" w:cstheme="minorHAnsi"/>
                <w:bCs/>
                <w:sz w:val="20"/>
                <w:szCs w:val="20"/>
              </w:rPr>
              <w:t xml:space="preserve"> de acordo com o quórum previsto no Regulamento e</w:t>
            </w:r>
            <w:r w:rsidRPr="00E918B3">
              <w:rPr>
                <w:rFonts w:asciiTheme="minorHAnsi" w:hAnsiTheme="minorHAnsi" w:cstheme="minorHAnsi"/>
                <w:bCs/>
                <w:sz w:val="20"/>
                <w:szCs w:val="20"/>
              </w:rPr>
              <w:t xml:space="preserve"> nos termos do artigo 34 da Instrução CVM 472.</w:t>
            </w:r>
          </w:p>
          <w:p w14:paraId="214E806F" w14:textId="14507523" w:rsidR="000E3DDB" w:rsidRPr="00E918B3" w:rsidRDefault="000E3DDB" w:rsidP="00551258">
            <w:pPr>
              <w:pStyle w:val="Corpodetexto"/>
              <w:tabs>
                <w:tab w:val="left" w:pos="0"/>
              </w:tabs>
              <w:spacing w:before="100" w:after="100"/>
              <w:rPr>
                <w:rFonts w:asciiTheme="minorHAnsi" w:hAnsiTheme="minorHAnsi" w:cstheme="minorHAnsi"/>
                <w:b/>
                <w:bCs/>
                <w:sz w:val="20"/>
                <w:szCs w:val="20"/>
              </w:rPr>
            </w:pPr>
            <w:r w:rsidRPr="00E918B3">
              <w:rPr>
                <w:rFonts w:asciiTheme="minorHAnsi" w:hAnsiTheme="minorHAnsi" w:cstheme="minorHAnsi"/>
                <w:b/>
                <w:bCs/>
                <w:sz w:val="20"/>
                <w:szCs w:val="20"/>
              </w:rPr>
              <w:t>PARA MAIORES ESCLARECIMENTOS SOBRE OS RISCOS DECORRENTES DE SITUAÇÃO DE CONFLITO DE INTERESSES, VIDE O FATOR DE RISCO “RISCO DE CONFLITO DE INTERESSES” NA SEÇÃO “4. FATORES DE RISCO” DO PROSPECTO DEFINITIVO.</w:t>
            </w:r>
          </w:p>
          <w:p w14:paraId="0528B7F8" w14:textId="645D0E9E" w:rsidR="006B0716" w:rsidRPr="00E918B3" w:rsidRDefault="000E3DDB" w:rsidP="00551258">
            <w:pPr>
              <w:pStyle w:val="Body"/>
              <w:spacing w:before="100" w:after="100" w:line="240" w:lineRule="auto"/>
              <w:rPr>
                <w:rFonts w:asciiTheme="minorHAnsi" w:hAnsiTheme="minorHAnsi" w:cstheme="minorHAnsi"/>
                <w:b/>
                <w:bCs/>
                <w:szCs w:val="20"/>
              </w:rPr>
            </w:pPr>
            <w:r w:rsidRPr="00E918B3">
              <w:rPr>
                <w:rFonts w:asciiTheme="minorHAnsi" w:hAnsiTheme="minorHAnsi" w:cstheme="minorHAnsi"/>
                <w:b/>
                <w:bCs/>
                <w:szCs w:val="20"/>
              </w:rPr>
              <w:t>INDEPENDENTEMENTE DA APROVAÇÃO DA MATÉRIA OBJETO DE CONFLITO DE INTERESSES DESCRITA ACIMA, POSTERIORMENTE AO ENCERRAMENTO DE CADA NOVA OFERTA DO FUNDO, O ADMINISTRADOR FARÁ UMA ANÁLISE CONCRETA DA SITUAÇÃO PATRIMONIAL E DO PASSIVO (NÚMEROS DE COTISTAS) DO FUNDO DEPOIS DO ENCERRAMENTO DA OFERTA E, HAVENDO ALTERAÇÃO SIGNIFICATIVA EM TAL SITUAÇÃO, DEVERÁ CONVOCAR UMA ASSEMBLEIA GERAL EXTRAORDINÁRIA, PARA QUE AS MATÉRIAS REFERENTES A POTENCIAIS OPERAÇÕES CONFLITUOSAS DELIBERADAS SEJAM RATIFICADAS PELOS COTISTAS DO FUNDO, NOS TERMOS DA REGULAMENTAÇÃO APLICÁVEL.</w:t>
            </w:r>
          </w:p>
          <w:p w14:paraId="5BA1DF17" w14:textId="3A01EC82" w:rsidR="0026113A" w:rsidRPr="00E918B3" w:rsidRDefault="0065385F" w:rsidP="00551258">
            <w:pPr>
              <w:pStyle w:val="Body"/>
              <w:spacing w:before="100" w:after="100" w:line="240" w:lineRule="auto"/>
              <w:rPr>
                <w:rFonts w:asciiTheme="minorHAnsi" w:hAnsiTheme="minorHAnsi" w:cstheme="minorHAnsi"/>
                <w:szCs w:val="20"/>
              </w:rPr>
            </w:pPr>
            <w:bookmarkStart w:id="1" w:name="_Hlk127533226"/>
            <w:r w:rsidRPr="00E918B3">
              <w:rPr>
                <w:rFonts w:asciiTheme="minorHAnsi" w:hAnsiTheme="minorHAnsi" w:cstheme="minorHAnsi"/>
                <w:szCs w:val="20"/>
              </w:rPr>
              <w:t>A Oferta é destinada a investidores em geral que sejam (i) investidores qualificados, conforme definidos no artigo 12 da Resolução da CVM nº 30, de 11 de maio de 2021</w:t>
            </w:r>
            <w:r w:rsidR="00AC79C0" w:rsidRPr="00E918B3">
              <w:rPr>
                <w:rFonts w:asciiTheme="minorHAnsi" w:hAnsiTheme="minorHAnsi" w:cstheme="minorHAnsi"/>
                <w:szCs w:val="20"/>
              </w:rPr>
              <w:t>, conforme alterada</w:t>
            </w:r>
            <w:r w:rsidRPr="00E918B3">
              <w:rPr>
                <w:rFonts w:asciiTheme="minorHAnsi" w:hAnsiTheme="minorHAnsi" w:cstheme="minorHAnsi"/>
                <w:szCs w:val="20"/>
              </w:rPr>
              <w:t>, que sejam fundos de investimentos, entidades administradoras de recursos de terceiros registradas na CVM, entidades autorizadas a funcionar pelo Banco Central do Brasil</w:t>
            </w:r>
            <w:r w:rsidR="00AC79C0" w:rsidRPr="00E918B3">
              <w:rPr>
                <w:rFonts w:asciiTheme="minorHAnsi" w:hAnsiTheme="minorHAnsi" w:cstheme="minorHAnsi"/>
                <w:szCs w:val="20"/>
              </w:rPr>
              <w:t xml:space="preserve"> (“</w:t>
            </w:r>
            <w:r w:rsidR="00AC79C0" w:rsidRPr="00E918B3">
              <w:rPr>
                <w:rFonts w:asciiTheme="minorHAnsi" w:hAnsiTheme="minorHAnsi" w:cstheme="minorHAnsi"/>
                <w:b/>
                <w:bCs/>
                <w:szCs w:val="20"/>
              </w:rPr>
              <w:t>BACEN</w:t>
            </w:r>
            <w:r w:rsidR="00AC79C0" w:rsidRPr="00E918B3">
              <w:rPr>
                <w:rFonts w:asciiTheme="minorHAnsi" w:hAnsiTheme="minorHAnsi" w:cstheme="minorHAnsi"/>
                <w:szCs w:val="20"/>
              </w:rPr>
              <w:t>”)</w:t>
            </w:r>
            <w:r w:rsidRPr="00E918B3">
              <w:rPr>
                <w:rFonts w:asciiTheme="minorHAnsi" w:hAnsiTheme="minorHAnsi" w:cstheme="minorHAnsi"/>
                <w:szCs w:val="20"/>
              </w:rPr>
              <w:t>, condomínios destinados à aplicação em carteira de títulos e valores mobiliários registrados na CVM e/ou na B3, seguradoras, entidades abertas e fechadas de previdência complementar e de capitalização, em qualquer caso, com sede no Brasil, assim como, investidores pessoas físicas ou jurídicas que formalizem Pedido de Subscrição</w:t>
            </w:r>
            <w:r w:rsidR="00AC79C0" w:rsidRPr="00E918B3">
              <w:rPr>
                <w:rFonts w:asciiTheme="minorHAnsi" w:hAnsiTheme="minorHAnsi" w:cstheme="minorHAnsi"/>
                <w:szCs w:val="20"/>
              </w:rPr>
              <w:t xml:space="preserve"> ou ordem de investimento, junto ao Coordenador Líder</w:t>
            </w:r>
            <w:r w:rsidRPr="00E918B3">
              <w:rPr>
                <w:rFonts w:asciiTheme="minorHAnsi" w:hAnsiTheme="minorHAnsi" w:cstheme="minorHAnsi"/>
                <w:szCs w:val="20"/>
              </w:rPr>
              <w:t>, em valor igual ou superior a R$ 1.000.0</w:t>
            </w:r>
            <w:r w:rsidR="007B60A0" w:rsidRPr="00E918B3">
              <w:rPr>
                <w:rFonts w:asciiTheme="minorHAnsi" w:hAnsiTheme="minorHAnsi" w:cstheme="minorHAnsi"/>
                <w:szCs w:val="20"/>
              </w:rPr>
              <w:t>01,20</w:t>
            </w:r>
            <w:r w:rsidRPr="00E918B3">
              <w:rPr>
                <w:rFonts w:asciiTheme="minorHAnsi" w:hAnsiTheme="minorHAnsi" w:cstheme="minorHAnsi"/>
                <w:szCs w:val="20"/>
              </w:rPr>
              <w:t xml:space="preserve"> (um milhão</w:t>
            </w:r>
            <w:r w:rsidR="00AC79C0" w:rsidRPr="00E918B3">
              <w:rPr>
                <w:rFonts w:asciiTheme="minorHAnsi" w:hAnsiTheme="minorHAnsi" w:cstheme="minorHAnsi"/>
                <w:szCs w:val="20"/>
              </w:rPr>
              <w:t>,</w:t>
            </w:r>
            <w:r w:rsidRPr="00E918B3">
              <w:rPr>
                <w:rFonts w:asciiTheme="minorHAnsi" w:hAnsiTheme="minorHAnsi" w:cstheme="minorHAnsi"/>
                <w:szCs w:val="20"/>
              </w:rPr>
              <w:t xml:space="preserve"> </w:t>
            </w:r>
            <w:r w:rsidR="007B60A0" w:rsidRPr="00E918B3">
              <w:rPr>
                <w:rFonts w:asciiTheme="minorHAnsi" w:hAnsiTheme="minorHAnsi" w:cstheme="minorHAnsi"/>
                <w:szCs w:val="20"/>
              </w:rPr>
              <w:t>um</w:t>
            </w:r>
            <w:r w:rsidRPr="00E918B3">
              <w:rPr>
                <w:rFonts w:asciiTheme="minorHAnsi" w:hAnsiTheme="minorHAnsi" w:cstheme="minorHAnsi"/>
                <w:szCs w:val="20"/>
              </w:rPr>
              <w:t xml:space="preserve"> reais e </w:t>
            </w:r>
            <w:r w:rsidR="007B60A0" w:rsidRPr="00E918B3">
              <w:rPr>
                <w:rFonts w:asciiTheme="minorHAnsi" w:hAnsiTheme="minorHAnsi" w:cstheme="minorHAnsi"/>
                <w:szCs w:val="20"/>
              </w:rPr>
              <w:t>vinte</w:t>
            </w:r>
            <w:r w:rsidRPr="00E918B3">
              <w:rPr>
                <w:rFonts w:asciiTheme="minorHAnsi" w:hAnsiTheme="minorHAnsi" w:cstheme="minorHAnsi"/>
                <w:szCs w:val="20"/>
              </w:rPr>
              <w:t xml:space="preserve"> centavos), sem considerar a Taxa de Distribuição Primária, que equivale à quantidade de no mínimo 10.14</w:t>
            </w:r>
            <w:r w:rsidR="007B60A0" w:rsidRPr="00E918B3">
              <w:rPr>
                <w:rFonts w:asciiTheme="minorHAnsi" w:hAnsiTheme="minorHAnsi" w:cstheme="minorHAnsi"/>
                <w:szCs w:val="20"/>
              </w:rPr>
              <w:t>2</w:t>
            </w:r>
            <w:r w:rsidRPr="00E918B3">
              <w:rPr>
                <w:rFonts w:asciiTheme="minorHAnsi" w:hAnsiTheme="minorHAnsi" w:cstheme="minorHAnsi"/>
                <w:szCs w:val="20"/>
              </w:rPr>
              <w:t xml:space="preserve"> (dez mil, cento e quarenta e </w:t>
            </w:r>
            <w:r w:rsidR="007B60A0" w:rsidRPr="00E918B3">
              <w:rPr>
                <w:rFonts w:asciiTheme="minorHAnsi" w:hAnsiTheme="minorHAnsi" w:cstheme="minorHAnsi"/>
                <w:szCs w:val="20"/>
              </w:rPr>
              <w:t>d</w:t>
            </w:r>
            <w:r w:rsidR="00092A12" w:rsidRPr="00E918B3">
              <w:rPr>
                <w:rFonts w:asciiTheme="minorHAnsi" w:hAnsiTheme="minorHAnsi" w:cstheme="minorHAnsi"/>
                <w:szCs w:val="20"/>
              </w:rPr>
              <w:t>uas</w:t>
            </w:r>
            <w:r w:rsidRPr="00E918B3">
              <w:rPr>
                <w:rFonts w:asciiTheme="minorHAnsi" w:hAnsiTheme="minorHAnsi" w:cstheme="minorHAnsi"/>
                <w:szCs w:val="20"/>
              </w:rPr>
              <w:t>) Novas Cotas, em qualquer caso, residentes, domiciliados ou com sede no Brasil, e que aceitem os riscos inerentes a tal investimento (“</w:t>
            </w:r>
            <w:r w:rsidRPr="00E918B3">
              <w:rPr>
                <w:rFonts w:asciiTheme="minorHAnsi" w:hAnsiTheme="minorHAnsi" w:cstheme="minorHAnsi"/>
                <w:b/>
                <w:bCs/>
                <w:szCs w:val="20"/>
              </w:rPr>
              <w:t>Investidores Institucionais</w:t>
            </w:r>
            <w:r w:rsidRPr="00E918B3">
              <w:rPr>
                <w:rFonts w:asciiTheme="minorHAnsi" w:hAnsiTheme="minorHAnsi" w:cstheme="minorHAnsi"/>
                <w:szCs w:val="20"/>
              </w:rPr>
              <w:t xml:space="preserve">”); e (ii) investidores pessoas físicas e jurídicas, residentes, domiciliados ou com sede no Brasil, que não sejam Investidores Institucionais e que formalizem Pedido de Subscrição de Novas Cotas, junto </w:t>
            </w:r>
            <w:r w:rsidR="005D3667" w:rsidRPr="00E918B3">
              <w:rPr>
                <w:rFonts w:asciiTheme="minorHAnsi" w:hAnsiTheme="minorHAnsi" w:cstheme="minorHAnsi"/>
                <w:szCs w:val="20"/>
              </w:rPr>
              <w:t>às Instituições Participantes da Oferta</w:t>
            </w:r>
            <w:r w:rsidRPr="00E918B3">
              <w:rPr>
                <w:rFonts w:asciiTheme="minorHAnsi" w:hAnsiTheme="minorHAnsi" w:cstheme="minorHAnsi"/>
                <w:szCs w:val="20"/>
              </w:rPr>
              <w:t>, em valor igual ou inferior a R$ 999.9</w:t>
            </w:r>
            <w:r w:rsidR="007B60A0" w:rsidRPr="00E918B3">
              <w:rPr>
                <w:rFonts w:asciiTheme="minorHAnsi" w:hAnsiTheme="minorHAnsi" w:cstheme="minorHAnsi"/>
                <w:szCs w:val="20"/>
              </w:rPr>
              <w:t>02,60</w:t>
            </w:r>
            <w:r w:rsidRPr="00E918B3">
              <w:rPr>
                <w:rFonts w:asciiTheme="minorHAnsi" w:hAnsiTheme="minorHAnsi" w:cstheme="minorHAnsi"/>
                <w:szCs w:val="20"/>
              </w:rPr>
              <w:t xml:space="preserve"> (novecentos e noventa e nove mil, novecentos e </w:t>
            </w:r>
            <w:r w:rsidR="007B60A0" w:rsidRPr="00E918B3">
              <w:rPr>
                <w:rFonts w:asciiTheme="minorHAnsi" w:hAnsiTheme="minorHAnsi" w:cstheme="minorHAnsi"/>
                <w:szCs w:val="20"/>
              </w:rPr>
              <w:t>dois</w:t>
            </w:r>
            <w:r w:rsidRPr="00E918B3">
              <w:rPr>
                <w:rFonts w:asciiTheme="minorHAnsi" w:hAnsiTheme="minorHAnsi" w:cstheme="minorHAnsi"/>
                <w:szCs w:val="20"/>
              </w:rPr>
              <w:t xml:space="preserve"> reais e </w:t>
            </w:r>
            <w:r w:rsidR="007B60A0" w:rsidRPr="00E918B3">
              <w:rPr>
                <w:rFonts w:asciiTheme="minorHAnsi" w:hAnsiTheme="minorHAnsi" w:cstheme="minorHAnsi"/>
                <w:szCs w:val="20"/>
              </w:rPr>
              <w:t>sessenta</w:t>
            </w:r>
            <w:r w:rsidRPr="00E918B3">
              <w:rPr>
                <w:rFonts w:asciiTheme="minorHAnsi" w:hAnsiTheme="minorHAnsi" w:cstheme="minorHAnsi"/>
                <w:szCs w:val="20"/>
              </w:rPr>
              <w:t xml:space="preserve"> centavos), sem considerar a Taxa de Distribuição Primária, que equivale à quantidade máxima de 10.14</w:t>
            </w:r>
            <w:r w:rsidR="007B60A0" w:rsidRPr="00E918B3">
              <w:rPr>
                <w:rFonts w:asciiTheme="minorHAnsi" w:hAnsiTheme="minorHAnsi" w:cstheme="minorHAnsi"/>
                <w:szCs w:val="20"/>
              </w:rPr>
              <w:t>1</w:t>
            </w:r>
            <w:r w:rsidRPr="00E918B3">
              <w:rPr>
                <w:rFonts w:asciiTheme="minorHAnsi" w:hAnsiTheme="minorHAnsi" w:cstheme="minorHAnsi"/>
                <w:szCs w:val="20"/>
              </w:rPr>
              <w:t xml:space="preserve"> (dez mil, cento e quarenta e </w:t>
            </w:r>
            <w:r w:rsidR="007B60A0" w:rsidRPr="00E918B3">
              <w:rPr>
                <w:rFonts w:asciiTheme="minorHAnsi" w:hAnsiTheme="minorHAnsi" w:cstheme="minorHAnsi"/>
                <w:szCs w:val="20"/>
              </w:rPr>
              <w:t>um</w:t>
            </w:r>
            <w:r w:rsidR="00092A12" w:rsidRPr="00E918B3">
              <w:rPr>
                <w:rFonts w:asciiTheme="minorHAnsi" w:hAnsiTheme="minorHAnsi" w:cstheme="minorHAnsi"/>
                <w:szCs w:val="20"/>
              </w:rPr>
              <w:t>a</w:t>
            </w:r>
            <w:r w:rsidRPr="00E918B3">
              <w:rPr>
                <w:rFonts w:asciiTheme="minorHAnsi" w:hAnsiTheme="minorHAnsi" w:cstheme="minorHAnsi"/>
                <w:szCs w:val="20"/>
              </w:rPr>
              <w:t>) Novas Cotas, observada a Aplicação Mínima Inicial (“</w:t>
            </w:r>
            <w:r w:rsidRPr="00E918B3">
              <w:rPr>
                <w:rFonts w:asciiTheme="minorHAnsi" w:hAnsiTheme="minorHAnsi" w:cstheme="minorHAnsi"/>
                <w:b/>
                <w:bCs/>
                <w:szCs w:val="20"/>
              </w:rPr>
              <w:t>Investidores Não Institucionais</w:t>
            </w:r>
            <w:r w:rsidRPr="00E918B3">
              <w:rPr>
                <w:rFonts w:asciiTheme="minorHAnsi" w:hAnsiTheme="minorHAnsi" w:cstheme="minorHAnsi"/>
                <w:szCs w:val="20"/>
              </w:rPr>
              <w:t xml:space="preserve">” e, quando em conjunto com os Investidores Institucionais, </w:t>
            </w:r>
            <w:r w:rsidR="00A85210" w:rsidRPr="00E918B3">
              <w:rPr>
                <w:rFonts w:asciiTheme="minorHAnsi" w:hAnsiTheme="minorHAnsi" w:cstheme="minorHAnsi"/>
                <w:szCs w:val="20"/>
              </w:rPr>
              <w:t>os</w:t>
            </w:r>
            <w:r w:rsidRPr="00E918B3">
              <w:rPr>
                <w:rFonts w:asciiTheme="minorHAnsi" w:hAnsiTheme="minorHAnsi" w:cstheme="minorHAnsi"/>
                <w:szCs w:val="20"/>
              </w:rPr>
              <w:t xml:space="preserve"> “</w:t>
            </w:r>
            <w:r w:rsidRPr="00E918B3">
              <w:rPr>
                <w:rFonts w:asciiTheme="minorHAnsi" w:hAnsiTheme="minorHAnsi" w:cstheme="minorHAnsi"/>
                <w:b/>
                <w:bCs/>
                <w:szCs w:val="20"/>
              </w:rPr>
              <w:t>Investidores</w:t>
            </w:r>
            <w:r w:rsidRPr="00E918B3">
              <w:rPr>
                <w:rFonts w:asciiTheme="minorHAnsi" w:hAnsiTheme="minorHAnsi" w:cstheme="minorHAnsi"/>
                <w:szCs w:val="20"/>
              </w:rPr>
              <w:t xml:space="preserve">”), desde que se enquadrem no público-alvo do Fundo, </w:t>
            </w:r>
            <w:r w:rsidR="001E3334" w:rsidRPr="00E918B3">
              <w:rPr>
                <w:rFonts w:asciiTheme="minorHAnsi" w:hAnsiTheme="minorHAnsi" w:cstheme="minorHAnsi"/>
                <w:szCs w:val="20"/>
              </w:rPr>
              <w:t>a saber, pessoas naturais ou jurídicas em geral, fundos de investimento, fundos de pensão, regimes próprios de previdência social, entidades autorizadas a funcionar pelo BACEN, seguradores, entidades de previdência complementar e de capitalização, bem como investidores não residentes que invistam no Brasil segundo as normas aplicáveis e que aceitem os riscos inerentes a tal investimento</w:t>
            </w:r>
            <w:r w:rsidR="00694CB1" w:rsidRPr="00E918B3">
              <w:rPr>
                <w:rFonts w:asciiTheme="minorHAnsi" w:hAnsiTheme="minorHAnsi" w:cstheme="minorHAnsi"/>
                <w:szCs w:val="20"/>
              </w:rPr>
              <w:t>, conforme previsto no Regulamento</w:t>
            </w:r>
            <w:r w:rsidRPr="00E918B3">
              <w:rPr>
                <w:rFonts w:asciiTheme="minorHAnsi" w:hAnsiTheme="minorHAnsi" w:cstheme="minorHAnsi"/>
                <w:szCs w:val="20"/>
              </w:rPr>
              <w:t xml:space="preserve"> (“</w:t>
            </w:r>
            <w:r w:rsidRPr="00E918B3">
              <w:rPr>
                <w:rFonts w:asciiTheme="minorHAnsi" w:hAnsiTheme="minorHAnsi" w:cstheme="minorHAnsi"/>
                <w:b/>
                <w:bCs/>
                <w:szCs w:val="20"/>
              </w:rPr>
              <w:t>Público-Alvo da Oferta</w:t>
            </w:r>
            <w:r w:rsidRPr="00E918B3">
              <w:rPr>
                <w:rFonts w:asciiTheme="minorHAnsi" w:hAnsiTheme="minorHAnsi" w:cstheme="minorHAnsi"/>
                <w:szCs w:val="20"/>
              </w:rPr>
              <w:t>”).</w:t>
            </w:r>
          </w:p>
          <w:bookmarkEnd w:id="1"/>
          <w:p w14:paraId="6BF85B1B" w14:textId="7F47908A" w:rsidR="0026113A" w:rsidRPr="00E918B3" w:rsidRDefault="00F54D39"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 xml:space="preserve">No âmbito da Oferta não será admitida a aquisição de </w:t>
            </w:r>
            <w:r w:rsidR="00A943BC" w:rsidRPr="00E918B3">
              <w:rPr>
                <w:rFonts w:asciiTheme="minorHAnsi" w:hAnsiTheme="minorHAnsi" w:cstheme="minorHAnsi"/>
                <w:szCs w:val="20"/>
              </w:rPr>
              <w:t xml:space="preserve">Novas Cotas </w:t>
            </w:r>
            <w:r w:rsidR="00F07EAD" w:rsidRPr="00E918B3">
              <w:rPr>
                <w:rFonts w:asciiTheme="minorHAnsi" w:hAnsiTheme="minorHAnsi" w:cstheme="minorHAnsi"/>
                <w:szCs w:val="20"/>
              </w:rPr>
              <w:t xml:space="preserve">por clubes de investimento, nos termos </w:t>
            </w:r>
            <w:r w:rsidR="00701B68" w:rsidRPr="00E918B3">
              <w:rPr>
                <w:rFonts w:asciiTheme="minorHAnsi" w:hAnsiTheme="minorHAnsi" w:cstheme="minorHAnsi"/>
                <w:color w:val="000000" w:themeColor="text1"/>
                <w:szCs w:val="20"/>
              </w:rPr>
              <w:t xml:space="preserve">dos artigos 27 e 28 </w:t>
            </w:r>
            <w:r w:rsidR="00F07EAD" w:rsidRPr="00E918B3">
              <w:rPr>
                <w:rFonts w:asciiTheme="minorHAnsi" w:hAnsiTheme="minorHAnsi" w:cstheme="minorHAnsi"/>
                <w:szCs w:val="20"/>
              </w:rPr>
              <w:t>da</w:t>
            </w:r>
            <w:r w:rsidR="00F466CB" w:rsidRPr="00E918B3">
              <w:rPr>
                <w:rFonts w:asciiTheme="minorHAnsi" w:hAnsiTheme="minorHAnsi" w:cstheme="minorHAnsi"/>
                <w:szCs w:val="20"/>
              </w:rPr>
              <w:t xml:space="preserve"> </w:t>
            </w:r>
            <w:r w:rsidR="00F07EAD" w:rsidRPr="00E918B3">
              <w:rPr>
                <w:rFonts w:asciiTheme="minorHAnsi" w:hAnsiTheme="minorHAnsi" w:cstheme="minorHAnsi"/>
                <w:szCs w:val="20"/>
              </w:rPr>
              <w:t>Resolução CVM nº 11, de 18 de novembro de 2020</w:t>
            </w:r>
            <w:r w:rsidR="001E3334" w:rsidRPr="00E918B3">
              <w:rPr>
                <w:rFonts w:asciiTheme="minorHAnsi" w:hAnsiTheme="minorHAnsi" w:cstheme="minorHAnsi"/>
                <w:szCs w:val="20"/>
              </w:rPr>
              <w:t>, conforme alterada</w:t>
            </w:r>
            <w:r w:rsidR="00CF76FD" w:rsidRPr="00E918B3">
              <w:rPr>
                <w:rFonts w:asciiTheme="minorHAnsi" w:hAnsiTheme="minorHAnsi" w:cstheme="minorHAnsi"/>
                <w:szCs w:val="20"/>
              </w:rPr>
              <w:t>.</w:t>
            </w:r>
            <w:r w:rsidR="00EA7BB1" w:rsidRPr="00E918B3">
              <w:rPr>
                <w:rFonts w:asciiTheme="minorHAnsi" w:hAnsiTheme="minorHAnsi" w:cstheme="minorHAnsi"/>
                <w:szCs w:val="20"/>
              </w:rPr>
              <w:t xml:space="preserve"> </w:t>
            </w:r>
          </w:p>
          <w:p w14:paraId="32EB2F44" w14:textId="75ED1FB2" w:rsidR="008F2079" w:rsidRPr="00E918B3" w:rsidRDefault="008F2079" w:rsidP="00333031">
            <w:pPr>
              <w:keepLines/>
              <w:spacing w:before="100" w:after="100" w:line="240" w:lineRule="auto"/>
              <w:rPr>
                <w:rFonts w:asciiTheme="minorHAnsi" w:hAnsiTheme="minorHAnsi" w:cstheme="minorHAnsi"/>
                <w:bCs/>
                <w:sz w:val="20"/>
              </w:rPr>
            </w:pPr>
            <w:r w:rsidRPr="00E918B3">
              <w:rPr>
                <w:rFonts w:asciiTheme="minorHAnsi" w:hAnsiTheme="minorHAnsi" w:cstheme="minorHAnsi"/>
                <w:bCs/>
                <w:sz w:val="20"/>
              </w:rPr>
              <w:lastRenderedPageBreak/>
              <w:t>Poderão participar do Procedimento de Alocação</w:t>
            </w:r>
            <w:r w:rsidR="00EF6614" w:rsidRPr="00E918B3">
              <w:rPr>
                <w:rFonts w:asciiTheme="minorHAnsi" w:hAnsiTheme="minorHAnsi" w:cstheme="minorHAnsi"/>
                <w:bCs/>
                <w:sz w:val="20"/>
              </w:rPr>
              <w:t xml:space="preserve"> (conforme abaixo definido)</w:t>
            </w:r>
            <w:r w:rsidRPr="00E918B3">
              <w:rPr>
                <w:rFonts w:asciiTheme="minorHAnsi" w:hAnsiTheme="minorHAnsi" w:cstheme="minorHAnsi"/>
                <w:bCs/>
                <w:sz w:val="20"/>
              </w:rPr>
              <w:t xml:space="preserve">, os Investidores da Oferta que sejam considerados Pessoas Vinculadas, sem limite de participação em relação ao Volume Inicial da Oferta (incluindo as Cotas do Lote Adicional), observado, no entanto, que, caso seja verificado excesso de demanda superior a 1/3 (um terço) da quantidade de Novas Cotas inicialmente ofertada no âmbito da Oferta (sem considerar as Cotas do Lote Adicional), os Pedidos de Subscrição e as ordens de investimento das Pessoas Vinculadas serão automaticamente canceladas, nos termos do artigo 56 da Resolução CVM 160, sendo certo que esta regra não é aplicável ao Direito de Preferência. </w:t>
            </w:r>
          </w:p>
          <w:p w14:paraId="03810618" w14:textId="77777777" w:rsidR="008F2079" w:rsidRPr="00E918B3" w:rsidRDefault="008F2079" w:rsidP="00551258">
            <w:pPr>
              <w:spacing w:before="100" w:after="100" w:line="240" w:lineRule="auto"/>
              <w:rPr>
                <w:rFonts w:asciiTheme="minorHAnsi" w:hAnsiTheme="minorHAnsi" w:cstheme="minorHAnsi"/>
                <w:b/>
                <w:bCs/>
                <w:sz w:val="20"/>
              </w:rPr>
            </w:pPr>
            <w:r w:rsidRPr="00E918B3">
              <w:rPr>
                <w:rFonts w:asciiTheme="minorHAnsi" w:hAnsiTheme="minorHAnsi" w:cstheme="minorHAnsi"/>
                <w:b/>
                <w:sz w:val="20"/>
              </w:rPr>
              <w:t xml:space="preserve">A PARTICIPAÇÃO DE PESSOAS VINCULADAS NA SUBSCRIÇÃO E INTEGRALIZAÇÃO DAS NOVAS COTAS PODE AFETAR NEGATIVAMENTE A LIQUIDEZ DAS NOVAS COTAS NO MERCADO SECUNDÁRIO. </w:t>
            </w:r>
            <w:r w:rsidRPr="00E918B3">
              <w:rPr>
                <w:rFonts w:asciiTheme="minorHAnsi" w:hAnsiTheme="minorHAnsi" w:cstheme="minorHAnsi"/>
                <w:b/>
                <w:bCs/>
                <w:sz w:val="20"/>
              </w:rPr>
              <w:t>PARA MAIORES INFORMAÇÕES A RESPEITO DA PARTICIPAÇÃO DE PESSOAS VINCULADAS NA OFERTA, VEJA A SEÇÃO “4. FATORES DE RISCO” EM ESPECIAL O FATOR DE RISCO “PARTICIPAÇÃO DAS PESSOAS VINCULADAS NA OFERTA” DO PROSPECTO DEFINITIVO.</w:t>
            </w:r>
          </w:p>
          <w:p w14:paraId="07D377A7" w14:textId="05EDFDED" w:rsidR="008F2079" w:rsidRPr="00E918B3" w:rsidRDefault="008F2079" w:rsidP="00551258">
            <w:pPr>
              <w:spacing w:before="100" w:after="100" w:line="240" w:lineRule="auto"/>
              <w:rPr>
                <w:rFonts w:asciiTheme="minorHAnsi" w:hAnsiTheme="minorHAnsi" w:cstheme="minorHAnsi"/>
                <w:sz w:val="20"/>
                <w:lang w:bidi="pt-PT"/>
              </w:rPr>
            </w:pPr>
            <w:bookmarkStart w:id="2" w:name="_Hlk127534086"/>
            <w:r w:rsidRPr="00E918B3">
              <w:rPr>
                <w:rFonts w:asciiTheme="minorHAnsi" w:hAnsiTheme="minorHAnsi" w:cstheme="minorHAnsi"/>
                <w:color w:val="000000" w:themeColor="text1"/>
                <w:sz w:val="20"/>
              </w:rPr>
              <w:t>Para os fins da Oferta, “</w:t>
            </w:r>
            <w:r w:rsidRPr="00E918B3">
              <w:rPr>
                <w:rFonts w:asciiTheme="minorHAnsi" w:hAnsiTheme="minorHAnsi" w:cstheme="minorHAnsi"/>
                <w:b/>
                <w:bCs/>
                <w:color w:val="000000" w:themeColor="text1"/>
                <w:sz w:val="20"/>
              </w:rPr>
              <w:t>Pessoas Vinculadas</w:t>
            </w:r>
            <w:r w:rsidRPr="00E918B3">
              <w:rPr>
                <w:rFonts w:asciiTheme="minorHAnsi" w:hAnsiTheme="minorHAnsi" w:cstheme="minorHAnsi"/>
                <w:color w:val="000000" w:themeColor="text1"/>
                <w:sz w:val="20"/>
              </w:rPr>
              <w:t>” significam pessoas que sejam (a) controladores diretos ou indiretos ou administradores do Administrador, do Gestor</w:t>
            </w:r>
            <w:r w:rsidR="0031450A" w:rsidRPr="00E918B3">
              <w:rPr>
                <w:rFonts w:asciiTheme="minorHAnsi" w:hAnsiTheme="minorHAnsi" w:cstheme="minorHAnsi"/>
              </w:rPr>
              <w:t xml:space="preserve"> </w:t>
            </w:r>
            <w:r w:rsidR="0031450A" w:rsidRPr="00E918B3">
              <w:rPr>
                <w:rFonts w:asciiTheme="minorHAnsi" w:hAnsiTheme="minorHAnsi" w:cstheme="minorHAnsi"/>
                <w:color w:val="000000" w:themeColor="text1"/>
                <w:sz w:val="20"/>
              </w:rPr>
              <w:t>e/ou outras pessoas vinculadas à Oferta, bem como seus cônjuges ou companheiros, seus ascendentes, descendentes e colaterais até o 2º (segundo grau); (b) controladores e/ou administradores das Instituições Participantes da Oferta; (c) empregados, operadores e demais prepostos do Gestor, do Administrador ou das Instituições Participantes da Oferta diretamente envolvidos na estruturação da Oferta; (d) agentes autônomos que prestem serviços ao Administrador, ao Gestor ou às Instituições Participantes da Oferta; (e) demais profissionais que mantenham, com o Administrador, o Gestor ou as Instituições Participantes da Oferta, contrato de prestação de serviços diretamente relacionados à atividade de intermediação ou de suporte operacional no âmbito da Oferta; (f) pessoas naturais que sejam, direta ou indiretamente, controladoras ou participem do controle societário do Administrador, do Gestor ou do Coordenador Líder; (g)</w:t>
            </w:r>
            <w:r w:rsidR="00333031">
              <w:rPr>
                <w:rFonts w:asciiTheme="minorHAnsi" w:hAnsiTheme="minorHAnsi" w:cstheme="minorHAnsi"/>
                <w:color w:val="000000" w:themeColor="text1"/>
                <w:sz w:val="20"/>
              </w:rPr>
              <w:t> </w:t>
            </w:r>
            <w:r w:rsidR="0031450A" w:rsidRPr="00E918B3">
              <w:rPr>
                <w:rFonts w:asciiTheme="minorHAnsi" w:hAnsiTheme="minorHAnsi" w:cstheme="minorHAnsi"/>
                <w:color w:val="000000" w:themeColor="text1"/>
                <w:sz w:val="20"/>
              </w:rPr>
              <w:t xml:space="preserve">sociedades controladas, direta ou indiretamente, por pessoas vinculadas ao Administrador, ao Gestor ou às Instituições Participantes da Oferta, desde que diretamente envolvidos na Oferta; (h) cônjuge ou companheiro e filhos menores das pessoas mencionadas nas alíneas “b” a “f” acima; e (i) fundos de investimento cuja maioria das cotas pertença às pessoas mencionadas acima, salvo se geridos discricionariamente por terceiros não vinculados, nos termos do artigo 2º, inciso XII, da Resolução </w:t>
            </w:r>
            <w:r w:rsidR="001E3334" w:rsidRPr="00E918B3">
              <w:rPr>
                <w:rFonts w:asciiTheme="minorHAnsi" w:hAnsiTheme="minorHAnsi" w:cstheme="minorHAnsi"/>
                <w:color w:val="000000" w:themeColor="text1"/>
                <w:sz w:val="20"/>
              </w:rPr>
              <w:t xml:space="preserve">da </w:t>
            </w:r>
            <w:r w:rsidR="0031450A" w:rsidRPr="00E918B3">
              <w:rPr>
                <w:rFonts w:asciiTheme="minorHAnsi" w:hAnsiTheme="minorHAnsi" w:cstheme="minorHAnsi"/>
                <w:color w:val="000000" w:themeColor="text1"/>
                <w:sz w:val="20"/>
              </w:rPr>
              <w:t xml:space="preserve">CVM </w:t>
            </w:r>
            <w:r w:rsidR="001E3334" w:rsidRPr="00E918B3">
              <w:rPr>
                <w:rFonts w:asciiTheme="minorHAnsi" w:hAnsiTheme="minorHAnsi" w:cstheme="minorHAnsi"/>
                <w:color w:val="000000" w:themeColor="text1"/>
                <w:sz w:val="20"/>
              </w:rPr>
              <w:t xml:space="preserve">nº </w:t>
            </w:r>
            <w:r w:rsidR="0031450A" w:rsidRPr="00E918B3">
              <w:rPr>
                <w:rFonts w:asciiTheme="minorHAnsi" w:hAnsiTheme="minorHAnsi" w:cstheme="minorHAnsi"/>
                <w:color w:val="000000" w:themeColor="text1"/>
                <w:sz w:val="20"/>
              </w:rPr>
              <w:t>35</w:t>
            </w:r>
            <w:r w:rsidR="001E3334" w:rsidRPr="00E918B3">
              <w:rPr>
                <w:rFonts w:asciiTheme="minorHAnsi" w:hAnsiTheme="minorHAnsi" w:cstheme="minorHAnsi"/>
                <w:color w:val="000000" w:themeColor="text1"/>
                <w:sz w:val="20"/>
              </w:rPr>
              <w:t>, de 26 de maio de 2021, conforme alterada</w:t>
            </w:r>
            <w:r w:rsidRPr="00E918B3">
              <w:rPr>
                <w:rFonts w:asciiTheme="minorHAnsi" w:hAnsiTheme="minorHAnsi" w:cstheme="minorHAnsi"/>
                <w:color w:val="000000" w:themeColor="text1"/>
                <w:sz w:val="20"/>
              </w:rPr>
              <w:t xml:space="preserve">. Os Investidores interessados devem ter conhecimento da regulamentação que rege a matéria e ler atentamente este Prospecto Definitivo, em especial a seção “4. Fatores de Risco”, nas páginas </w:t>
            </w:r>
            <w:r w:rsidR="004367E3" w:rsidRPr="00E918B3">
              <w:rPr>
                <w:rFonts w:asciiTheme="minorHAnsi" w:hAnsiTheme="minorHAnsi" w:cstheme="minorHAnsi"/>
                <w:color w:val="000000" w:themeColor="text1"/>
                <w:sz w:val="20"/>
              </w:rPr>
              <w:t>10 a 22</w:t>
            </w:r>
            <w:r w:rsidRPr="00E918B3">
              <w:rPr>
                <w:rFonts w:asciiTheme="minorHAnsi" w:hAnsiTheme="minorHAnsi" w:cstheme="minorHAnsi"/>
                <w:color w:val="000000" w:themeColor="text1"/>
                <w:sz w:val="20"/>
              </w:rPr>
              <w:t xml:space="preserve"> d</w:t>
            </w:r>
            <w:r w:rsidR="00E21DD6" w:rsidRPr="00E918B3">
              <w:rPr>
                <w:rFonts w:asciiTheme="minorHAnsi" w:hAnsiTheme="minorHAnsi" w:cstheme="minorHAnsi"/>
                <w:color w:val="000000" w:themeColor="text1"/>
                <w:sz w:val="20"/>
              </w:rPr>
              <w:t>o</w:t>
            </w:r>
            <w:r w:rsidRPr="00E918B3">
              <w:rPr>
                <w:rFonts w:asciiTheme="minorHAnsi" w:hAnsiTheme="minorHAnsi" w:cstheme="minorHAnsi"/>
                <w:color w:val="000000" w:themeColor="text1"/>
                <w:sz w:val="20"/>
              </w:rPr>
              <w:t xml:space="preserve"> </w:t>
            </w:r>
            <w:r w:rsidRPr="00E918B3">
              <w:rPr>
                <w:rFonts w:asciiTheme="minorHAnsi" w:hAnsiTheme="minorHAnsi" w:cstheme="minorHAnsi"/>
                <w:bCs/>
                <w:color w:val="000000" w:themeColor="text1"/>
                <w:sz w:val="20"/>
              </w:rPr>
              <w:t>Prospecto Definitivo</w:t>
            </w:r>
            <w:r w:rsidRPr="00E918B3">
              <w:rPr>
                <w:rFonts w:asciiTheme="minorHAnsi" w:hAnsiTheme="minorHAnsi" w:cstheme="minorHAnsi"/>
                <w:color w:val="000000" w:themeColor="text1"/>
                <w:sz w:val="20"/>
              </w:rPr>
              <w:t>, para avaliação dos riscos a que o Fundo está exposto, bem como aqueles relacionados à Emissão, à Oferta e às Novas Cotas, os quais devem ser considerados para o investimento nas Novas Cotas, bem como o Regulamento do Fundo</w:t>
            </w:r>
            <w:r w:rsidRPr="00E918B3">
              <w:rPr>
                <w:rFonts w:asciiTheme="minorHAnsi" w:hAnsiTheme="minorHAnsi" w:cstheme="minorHAnsi"/>
                <w:sz w:val="20"/>
              </w:rPr>
              <w:t>.</w:t>
            </w:r>
          </w:p>
          <w:bookmarkEnd w:id="2"/>
          <w:p w14:paraId="31CC0E46" w14:textId="558BD9F6" w:rsidR="00EA7BB1" w:rsidRPr="00E918B3" w:rsidRDefault="001E3334" w:rsidP="00551258">
            <w:pPr>
              <w:pStyle w:val="Body"/>
              <w:spacing w:before="100" w:after="100" w:line="240" w:lineRule="auto"/>
              <w:rPr>
                <w:rFonts w:asciiTheme="minorHAnsi" w:hAnsiTheme="minorHAnsi" w:cstheme="minorHAnsi"/>
                <w:b/>
                <w:szCs w:val="20"/>
              </w:rPr>
            </w:pPr>
            <w:r w:rsidRPr="00E918B3">
              <w:rPr>
                <w:rFonts w:asciiTheme="minorHAnsi" w:hAnsiTheme="minorHAnsi" w:cstheme="minorHAnsi"/>
                <w:b/>
                <w:szCs w:val="20"/>
              </w:rPr>
              <w:t>OS INVESTIDORES DA OFERTA INTERESSADOS DEVEM TER CONHECIMENTO DA REGULAMENTAÇÃO QUE REGE A MATÉRIA E LER ATENTAMENTE O PROSPECTO DEFINITIVO, EM ESPECIAL A SEÇÃO “FATORES DE RISCO”, PARA AVALIAÇÃO DOS RISCOS A QUE O FUNDO ESTÁ EXPOSTO, BEM COMO AQUELES RELACIONADOS À EMISSÃO, À OFERTA E ÀS NOVAS COTAS, OS QUAIS DEVEM SER CONSIDERADOS PARA O INVESTIMENTO NAS NOVAS COTAS, BEM COMO O REGULAMENTO E A LÂMINA DA OFERTA (“LÂMINA DA OFERTA”).</w:t>
            </w:r>
            <w:bookmarkStart w:id="3" w:name="_Hlk109652571"/>
          </w:p>
          <w:p w14:paraId="7C4C69D2" w14:textId="311F3E98" w:rsidR="00656E75" w:rsidRPr="00E918B3" w:rsidRDefault="005D3667" w:rsidP="00551258">
            <w:pPr>
              <w:spacing w:before="100" w:after="100" w:line="240" w:lineRule="auto"/>
              <w:rPr>
                <w:rFonts w:asciiTheme="minorHAnsi" w:hAnsiTheme="minorHAnsi" w:cstheme="minorHAnsi"/>
                <w:color w:val="000000" w:themeColor="text1"/>
                <w:sz w:val="20"/>
              </w:rPr>
            </w:pPr>
            <w:bookmarkStart w:id="4" w:name="_Hlk129281177"/>
            <w:r w:rsidRPr="00E918B3">
              <w:rPr>
                <w:rFonts w:asciiTheme="minorHAnsi" w:hAnsiTheme="minorHAnsi" w:cstheme="minorHAnsi"/>
                <w:kern w:val="20"/>
                <w:sz w:val="20"/>
                <w:lang w:eastAsia="en-GB"/>
              </w:rPr>
              <w:t xml:space="preserve">Será </w:t>
            </w:r>
            <w:r w:rsidR="00656E75" w:rsidRPr="00E918B3">
              <w:rPr>
                <w:rFonts w:asciiTheme="minorHAnsi" w:hAnsiTheme="minorHAnsi" w:cstheme="minorHAnsi"/>
                <w:color w:val="000000" w:themeColor="text1"/>
                <w:sz w:val="20"/>
              </w:rPr>
              <w:t xml:space="preserve">assegurado aos Cotistas que </w:t>
            </w:r>
            <w:r w:rsidR="00BE2EB0" w:rsidRPr="00E918B3">
              <w:rPr>
                <w:rFonts w:asciiTheme="minorHAnsi" w:hAnsiTheme="minorHAnsi" w:cstheme="minorHAnsi"/>
                <w:color w:val="000000" w:themeColor="text1"/>
                <w:sz w:val="20"/>
              </w:rPr>
              <w:t>possuam</w:t>
            </w:r>
            <w:r w:rsidRPr="00E918B3">
              <w:rPr>
                <w:rFonts w:asciiTheme="minorHAnsi" w:hAnsiTheme="minorHAnsi" w:cstheme="minorHAnsi"/>
                <w:color w:val="000000" w:themeColor="text1"/>
                <w:sz w:val="20"/>
              </w:rPr>
              <w:t xml:space="preserve"> </w:t>
            </w:r>
            <w:r w:rsidR="00656E75" w:rsidRPr="00E918B3">
              <w:rPr>
                <w:rFonts w:asciiTheme="minorHAnsi" w:hAnsiTheme="minorHAnsi" w:cstheme="minorHAnsi"/>
                <w:color w:val="000000" w:themeColor="text1"/>
                <w:sz w:val="20"/>
              </w:rPr>
              <w:t xml:space="preserve">cotas emitidas pelo Fundo no 3º (terceiro) Dia Útil após a data de divulgação do </w:t>
            </w:r>
            <w:r w:rsidR="001E3334" w:rsidRPr="00E918B3">
              <w:rPr>
                <w:rFonts w:asciiTheme="minorHAnsi" w:hAnsiTheme="minorHAnsi" w:cstheme="minorHAnsi"/>
                <w:color w:val="000000" w:themeColor="text1"/>
                <w:sz w:val="20"/>
              </w:rPr>
              <w:t>a</w:t>
            </w:r>
            <w:r w:rsidR="00656E75" w:rsidRPr="00E918B3">
              <w:rPr>
                <w:rFonts w:asciiTheme="minorHAnsi" w:hAnsiTheme="minorHAnsi" w:cstheme="minorHAnsi"/>
                <w:color w:val="000000" w:themeColor="text1"/>
                <w:sz w:val="20"/>
              </w:rPr>
              <w:t xml:space="preserve">núncio de </w:t>
            </w:r>
            <w:r w:rsidR="001E3334" w:rsidRPr="00E918B3">
              <w:rPr>
                <w:rFonts w:asciiTheme="minorHAnsi" w:hAnsiTheme="minorHAnsi" w:cstheme="minorHAnsi"/>
                <w:color w:val="000000" w:themeColor="text1"/>
                <w:sz w:val="20"/>
              </w:rPr>
              <w:t>i</w:t>
            </w:r>
            <w:r w:rsidR="00656E75" w:rsidRPr="00E918B3">
              <w:rPr>
                <w:rFonts w:asciiTheme="minorHAnsi" w:hAnsiTheme="minorHAnsi" w:cstheme="minorHAnsi"/>
                <w:color w:val="000000" w:themeColor="text1"/>
                <w:sz w:val="20"/>
              </w:rPr>
              <w:t>nício</w:t>
            </w:r>
            <w:r w:rsidR="001E3334" w:rsidRPr="00E918B3">
              <w:rPr>
                <w:rFonts w:asciiTheme="minorHAnsi" w:hAnsiTheme="minorHAnsi" w:cstheme="minorHAnsi"/>
                <w:color w:val="000000" w:themeColor="text1"/>
                <w:sz w:val="20"/>
              </w:rPr>
              <w:t xml:space="preserve"> da Oferta (“</w:t>
            </w:r>
            <w:r w:rsidR="001E3334" w:rsidRPr="00E918B3">
              <w:rPr>
                <w:rFonts w:asciiTheme="minorHAnsi" w:hAnsiTheme="minorHAnsi" w:cstheme="minorHAnsi"/>
                <w:b/>
                <w:bCs/>
                <w:color w:val="000000" w:themeColor="text1"/>
                <w:sz w:val="20"/>
              </w:rPr>
              <w:t>Anúncio de Início</w:t>
            </w:r>
            <w:r w:rsidR="001E3334" w:rsidRPr="00E918B3">
              <w:rPr>
                <w:rFonts w:asciiTheme="minorHAnsi" w:hAnsiTheme="minorHAnsi" w:cstheme="minorHAnsi"/>
                <w:color w:val="000000" w:themeColor="text1"/>
                <w:sz w:val="20"/>
              </w:rPr>
              <w:t>”)</w:t>
            </w:r>
            <w:r w:rsidR="00656E75" w:rsidRPr="00E918B3">
              <w:rPr>
                <w:rFonts w:asciiTheme="minorHAnsi" w:hAnsiTheme="minorHAnsi" w:cstheme="minorHAnsi"/>
                <w:color w:val="000000" w:themeColor="text1"/>
                <w:sz w:val="20"/>
              </w:rPr>
              <w:t xml:space="preserve">, devidamente integralizadas, e que </w:t>
            </w:r>
            <w:r w:rsidRPr="00E918B3">
              <w:rPr>
                <w:rFonts w:asciiTheme="minorHAnsi" w:hAnsiTheme="minorHAnsi" w:cstheme="minorHAnsi"/>
                <w:color w:val="000000" w:themeColor="text1"/>
                <w:sz w:val="20"/>
              </w:rPr>
              <w:t xml:space="preserve">estiverem </w:t>
            </w:r>
            <w:r w:rsidR="00656E75" w:rsidRPr="00E918B3">
              <w:rPr>
                <w:rFonts w:asciiTheme="minorHAnsi" w:hAnsiTheme="minorHAnsi" w:cstheme="minorHAnsi"/>
                <w:color w:val="000000" w:themeColor="text1"/>
                <w:sz w:val="20"/>
              </w:rPr>
              <w:t xml:space="preserve">em dia com suas obrigações para com o Fundo, o </w:t>
            </w:r>
            <w:r w:rsidR="00BE2EB0" w:rsidRPr="00E918B3">
              <w:rPr>
                <w:rFonts w:asciiTheme="minorHAnsi" w:hAnsiTheme="minorHAnsi" w:cstheme="minorHAnsi"/>
                <w:color w:val="000000" w:themeColor="text1"/>
                <w:sz w:val="20"/>
              </w:rPr>
              <w:t>d</w:t>
            </w:r>
            <w:r w:rsidR="00656E75" w:rsidRPr="00E918B3">
              <w:rPr>
                <w:rFonts w:asciiTheme="minorHAnsi" w:hAnsiTheme="minorHAnsi" w:cstheme="minorHAnsi"/>
                <w:color w:val="000000" w:themeColor="text1"/>
                <w:sz w:val="20"/>
              </w:rPr>
              <w:t xml:space="preserve">ireito de </w:t>
            </w:r>
            <w:r w:rsidR="00BE2EB0" w:rsidRPr="00E918B3">
              <w:rPr>
                <w:rFonts w:asciiTheme="minorHAnsi" w:hAnsiTheme="minorHAnsi" w:cstheme="minorHAnsi"/>
                <w:color w:val="000000" w:themeColor="text1"/>
                <w:sz w:val="20"/>
              </w:rPr>
              <w:t>p</w:t>
            </w:r>
            <w:r w:rsidR="00656E75" w:rsidRPr="00E918B3">
              <w:rPr>
                <w:rFonts w:asciiTheme="minorHAnsi" w:hAnsiTheme="minorHAnsi" w:cstheme="minorHAnsi"/>
                <w:color w:val="000000" w:themeColor="text1"/>
                <w:sz w:val="20"/>
              </w:rPr>
              <w:t xml:space="preserve">referência </w:t>
            </w:r>
            <w:r w:rsidR="00BE2EB0" w:rsidRPr="00E918B3">
              <w:rPr>
                <w:rFonts w:asciiTheme="minorHAnsi" w:hAnsiTheme="minorHAnsi" w:cstheme="minorHAnsi"/>
                <w:color w:val="000000" w:themeColor="text1"/>
                <w:sz w:val="20"/>
              </w:rPr>
              <w:t xml:space="preserve"> (“</w:t>
            </w:r>
            <w:r w:rsidR="00BE2EB0" w:rsidRPr="00E918B3">
              <w:rPr>
                <w:rFonts w:asciiTheme="minorHAnsi" w:hAnsiTheme="minorHAnsi" w:cstheme="minorHAnsi"/>
                <w:b/>
                <w:bCs/>
                <w:color w:val="000000" w:themeColor="text1"/>
                <w:sz w:val="20"/>
              </w:rPr>
              <w:t>Direito de Preferência</w:t>
            </w:r>
            <w:r w:rsidR="00BE2EB0" w:rsidRPr="00E918B3">
              <w:rPr>
                <w:rFonts w:asciiTheme="minorHAnsi" w:hAnsiTheme="minorHAnsi" w:cstheme="minorHAnsi"/>
                <w:color w:val="000000" w:themeColor="text1"/>
                <w:sz w:val="20"/>
              </w:rPr>
              <w:t xml:space="preserve">”) </w:t>
            </w:r>
            <w:r w:rsidR="00656E75" w:rsidRPr="00E918B3">
              <w:rPr>
                <w:rFonts w:asciiTheme="minorHAnsi" w:hAnsiTheme="minorHAnsi" w:cstheme="minorHAnsi"/>
                <w:color w:val="000000" w:themeColor="text1"/>
                <w:sz w:val="20"/>
              </w:rPr>
              <w:t>na subscrição das Novas Cotas inicialmente ofertadas, até a proporção do número de cotas integralizadas e detidas por cada Cotista no 3º (terceiro) Dia Útil após a data de divulgação do Anúncio de Início, conforme aplicação do fator de proporção para subscrição das Novas Cotas, durante o Período de Exercício do Direito de Preferência</w:t>
            </w:r>
            <w:r w:rsidR="001E3334" w:rsidRPr="00E918B3">
              <w:rPr>
                <w:rFonts w:asciiTheme="minorHAnsi" w:hAnsiTheme="minorHAnsi" w:cstheme="minorHAnsi"/>
                <w:color w:val="000000" w:themeColor="text1"/>
                <w:sz w:val="20"/>
              </w:rPr>
              <w:t xml:space="preserve"> (conforme abaixo definido)</w:t>
            </w:r>
            <w:r w:rsidR="00656E75" w:rsidRPr="00E918B3">
              <w:rPr>
                <w:rFonts w:asciiTheme="minorHAnsi" w:hAnsiTheme="minorHAnsi" w:cstheme="minorHAnsi"/>
                <w:color w:val="000000" w:themeColor="text1"/>
                <w:sz w:val="20"/>
              </w:rPr>
              <w:t xml:space="preserve">, equivalente a </w:t>
            </w:r>
            <w:r w:rsidR="007B60A0" w:rsidRPr="00E918B3">
              <w:rPr>
                <w:rFonts w:asciiTheme="minorHAnsi" w:hAnsiTheme="minorHAnsi" w:cstheme="minorHAnsi"/>
                <w:color w:val="000000" w:themeColor="text1"/>
                <w:sz w:val="20"/>
              </w:rPr>
              <w:t>0,</w:t>
            </w:r>
            <w:r w:rsidR="00061F9A" w:rsidRPr="00E918B3">
              <w:rPr>
                <w:rFonts w:asciiTheme="minorHAnsi" w:hAnsiTheme="minorHAnsi" w:cstheme="minorHAnsi"/>
                <w:color w:val="000000" w:themeColor="text1"/>
                <w:sz w:val="20"/>
              </w:rPr>
              <w:t>18170292282</w:t>
            </w:r>
            <w:r w:rsidR="00656E75" w:rsidRPr="00E918B3">
              <w:rPr>
                <w:rFonts w:asciiTheme="minorHAnsi" w:hAnsiTheme="minorHAnsi" w:cstheme="minorHAnsi"/>
                <w:color w:val="000000" w:themeColor="text1"/>
                <w:sz w:val="20"/>
              </w:rPr>
              <w:t xml:space="preserve">, a ser aplicado sobre o número de Novas Cotas integralizadas e detidas por cada Cotista no 3º (terceiro) Dia Útil da data de divulgação do Anúncio de Início, observado que eventuais arredondamentos </w:t>
            </w:r>
            <w:r w:rsidR="005B286F" w:rsidRPr="00E918B3">
              <w:rPr>
                <w:rFonts w:asciiTheme="minorHAnsi" w:hAnsiTheme="minorHAnsi" w:cstheme="minorHAnsi"/>
                <w:color w:val="000000" w:themeColor="text1"/>
                <w:sz w:val="20"/>
              </w:rPr>
              <w:t xml:space="preserve">foram </w:t>
            </w:r>
            <w:r w:rsidR="00656E75" w:rsidRPr="00E918B3">
              <w:rPr>
                <w:rFonts w:asciiTheme="minorHAnsi" w:hAnsiTheme="minorHAnsi" w:cstheme="minorHAnsi"/>
                <w:color w:val="000000" w:themeColor="text1"/>
                <w:sz w:val="20"/>
              </w:rPr>
              <w:t>realizados pela exclusão da fração, mantendo-se o número inteiro (arredondamento para baixo) (“</w:t>
            </w:r>
            <w:r w:rsidR="00656E75" w:rsidRPr="00E918B3">
              <w:rPr>
                <w:rFonts w:asciiTheme="minorHAnsi" w:hAnsiTheme="minorHAnsi" w:cstheme="minorHAnsi"/>
                <w:b/>
                <w:bCs/>
                <w:color w:val="000000" w:themeColor="text1"/>
                <w:sz w:val="20"/>
              </w:rPr>
              <w:t>Fator de Proporção</w:t>
            </w:r>
            <w:r w:rsidR="00656E75" w:rsidRPr="00E918B3">
              <w:rPr>
                <w:rFonts w:asciiTheme="minorHAnsi" w:hAnsiTheme="minorHAnsi" w:cstheme="minorHAnsi"/>
                <w:color w:val="000000" w:themeColor="text1"/>
                <w:sz w:val="20"/>
              </w:rPr>
              <w:t xml:space="preserve">"). </w:t>
            </w:r>
          </w:p>
          <w:p w14:paraId="1A8487B1" w14:textId="6AFA85DB" w:rsidR="00656E75" w:rsidRPr="00E918B3" w:rsidRDefault="00656E75" w:rsidP="00551258">
            <w:pPr>
              <w:spacing w:before="100" w:after="100" w:line="240" w:lineRule="auto"/>
              <w:rPr>
                <w:rFonts w:asciiTheme="minorHAnsi" w:hAnsiTheme="minorHAnsi" w:cstheme="minorHAnsi"/>
                <w:color w:val="000000" w:themeColor="text1"/>
                <w:sz w:val="20"/>
              </w:rPr>
            </w:pPr>
            <w:r w:rsidRPr="00E918B3">
              <w:rPr>
                <w:rFonts w:asciiTheme="minorHAnsi" w:hAnsiTheme="minorHAnsi" w:cstheme="minorHAnsi"/>
                <w:color w:val="000000" w:themeColor="text1"/>
                <w:sz w:val="20"/>
              </w:rPr>
              <w:t xml:space="preserve">O percentual de Novas Cotas objeto da Oferta a que cada Cotista </w:t>
            </w:r>
            <w:r w:rsidR="005B286F" w:rsidRPr="00E918B3">
              <w:rPr>
                <w:rFonts w:asciiTheme="minorHAnsi" w:hAnsiTheme="minorHAnsi" w:cstheme="minorHAnsi"/>
                <w:color w:val="000000" w:themeColor="text1"/>
                <w:sz w:val="20"/>
              </w:rPr>
              <w:t xml:space="preserve">teve </w:t>
            </w:r>
            <w:r w:rsidRPr="00E918B3">
              <w:rPr>
                <w:rFonts w:asciiTheme="minorHAnsi" w:hAnsiTheme="minorHAnsi" w:cstheme="minorHAnsi"/>
                <w:color w:val="000000" w:themeColor="text1"/>
                <w:sz w:val="20"/>
              </w:rPr>
              <w:t xml:space="preserve">Direito de Preferência </w:t>
            </w:r>
            <w:r w:rsidR="005D3667" w:rsidRPr="00E918B3">
              <w:rPr>
                <w:rFonts w:asciiTheme="minorHAnsi" w:hAnsiTheme="minorHAnsi" w:cstheme="minorHAnsi"/>
                <w:color w:val="000000" w:themeColor="text1"/>
                <w:sz w:val="20"/>
              </w:rPr>
              <w:t xml:space="preserve">é </w:t>
            </w:r>
            <w:r w:rsidRPr="00E918B3">
              <w:rPr>
                <w:rFonts w:asciiTheme="minorHAnsi" w:hAnsiTheme="minorHAnsi" w:cstheme="minorHAnsi"/>
                <w:color w:val="000000" w:themeColor="text1"/>
                <w:sz w:val="20"/>
              </w:rPr>
              <w:t xml:space="preserve">proporcional à quantidade de cotas emitidas pelo Fundo integralizadas e detidas por cada cotista no 3º (terceiro) Dia Útil após a data de divulgação do Anúncio de Início, em relação à totalidade de Novas Cotas em circulação nessa mesma data, conforme aplicação do Fator de Proporção durante o período compreendido entre os dias </w:t>
            </w:r>
            <w:r w:rsidR="009774D3" w:rsidRPr="00E918B3">
              <w:rPr>
                <w:rFonts w:asciiTheme="minorHAnsi" w:hAnsiTheme="minorHAnsi" w:cstheme="minorHAnsi"/>
                <w:color w:val="000000" w:themeColor="text1"/>
                <w:sz w:val="20"/>
              </w:rPr>
              <w:t>10</w:t>
            </w:r>
            <w:r w:rsidR="00B7317F" w:rsidRPr="00E918B3">
              <w:rPr>
                <w:rFonts w:asciiTheme="minorHAnsi" w:hAnsiTheme="minorHAnsi" w:cstheme="minorHAnsi"/>
                <w:color w:val="000000" w:themeColor="text1"/>
                <w:sz w:val="20"/>
                <w:lang w:bidi="ar-YE"/>
              </w:rPr>
              <w:t xml:space="preserve"> </w:t>
            </w:r>
            <w:r w:rsidRPr="00E918B3">
              <w:rPr>
                <w:rFonts w:asciiTheme="minorHAnsi" w:hAnsiTheme="minorHAnsi" w:cstheme="minorHAnsi"/>
                <w:color w:val="000000" w:themeColor="text1"/>
                <w:sz w:val="20"/>
              </w:rPr>
              <w:t xml:space="preserve">de </w:t>
            </w:r>
            <w:r w:rsidR="00BA6AA6" w:rsidRPr="00E918B3">
              <w:rPr>
                <w:rFonts w:asciiTheme="minorHAnsi" w:hAnsiTheme="minorHAnsi" w:cstheme="minorHAnsi"/>
                <w:color w:val="000000" w:themeColor="text1"/>
                <w:sz w:val="20"/>
              </w:rPr>
              <w:t>julho</w:t>
            </w:r>
            <w:r w:rsidR="00B7317F" w:rsidRPr="00E918B3">
              <w:rPr>
                <w:rFonts w:asciiTheme="minorHAnsi" w:hAnsiTheme="minorHAnsi" w:cstheme="minorHAnsi"/>
                <w:color w:val="000000" w:themeColor="text1"/>
                <w:sz w:val="20"/>
                <w:lang w:bidi="ar-YE"/>
              </w:rPr>
              <w:t xml:space="preserve"> </w:t>
            </w:r>
            <w:r w:rsidRPr="00E918B3">
              <w:rPr>
                <w:rFonts w:asciiTheme="minorHAnsi" w:hAnsiTheme="minorHAnsi" w:cstheme="minorHAnsi"/>
                <w:color w:val="000000" w:themeColor="text1"/>
                <w:sz w:val="20"/>
              </w:rPr>
              <w:t xml:space="preserve">de 2023 (inclusive) e </w:t>
            </w:r>
            <w:r w:rsidR="007B60A0" w:rsidRPr="00E918B3">
              <w:rPr>
                <w:rFonts w:asciiTheme="minorHAnsi" w:hAnsiTheme="minorHAnsi" w:cstheme="minorHAnsi"/>
                <w:color w:val="000000" w:themeColor="text1"/>
                <w:sz w:val="20"/>
              </w:rPr>
              <w:t>2</w:t>
            </w:r>
            <w:r w:rsidR="009774D3" w:rsidRPr="00E918B3">
              <w:rPr>
                <w:rFonts w:asciiTheme="minorHAnsi" w:hAnsiTheme="minorHAnsi" w:cstheme="minorHAnsi"/>
                <w:color w:val="000000" w:themeColor="text1"/>
                <w:sz w:val="20"/>
              </w:rPr>
              <w:t>1</w:t>
            </w:r>
            <w:r w:rsidR="00B7317F" w:rsidRPr="00E918B3">
              <w:rPr>
                <w:rFonts w:asciiTheme="minorHAnsi" w:hAnsiTheme="minorHAnsi" w:cstheme="minorHAnsi"/>
                <w:color w:val="000000" w:themeColor="text1"/>
                <w:sz w:val="20"/>
                <w:lang w:bidi="ar-YE"/>
              </w:rPr>
              <w:t xml:space="preserve"> </w:t>
            </w:r>
            <w:r w:rsidRPr="00E918B3">
              <w:rPr>
                <w:rFonts w:asciiTheme="minorHAnsi" w:hAnsiTheme="minorHAnsi" w:cstheme="minorHAnsi"/>
                <w:color w:val="000000" w:themeColor="text1"/>
                <w:sz w:val="20"/>
              </w:rPr>
              <w:t xml:space="preserve">de </w:t>
            </w:r>
            <w:r w:rsidR="00BA6AA6" w:rsidRPr="00E918B3">
              <w:rPr>
                <w:rFonts w:asciiTheme="minorHAnsi" w:hAnsiTheme="minorHAnsi" w:cstheme="minorHAnsi"/>
                <w:color w:val="000000" w:themeColor="text1"/>
                <w:sz w:val="20"/>
              </w:rPr>
              <w:t>julho</w:t>
            </w:r>
            <w:r w:rsidR="00B7317F" w:rsidRPr="00E918B3">
              <w:rPr>
                <w:rFonts w:asciiTheme="minorHAnsi" w:hAnsiTheme="minorHAnsi" w:cstheme="minorHAnsi"/>
                <w:color w:val="000000" w:themeColor="text1"/>
                <w:sz w:val="20"/>
                <w:lang w:bidi="ar-YE"/>
              </w:rPr>
              <w:t xml:space="preserve"> </w:t>
            </w:r>
            <w:r w:rsidRPr="00E918B3">
              <w:rPr>
                <w:rFonts w:asciiTheme="minorHAnsi" w:hAnsiTheme="minorHAnsi" w:cstheme="minorHAnsi"/>
                <w:color w:val="000000" w:themeColor="text1"/>
                <w:sz w:val="20"/>
              </w:rPr>
              <w:t xml:space="preserve">de 2023 (inclusive), em que os Cotistas </w:t>
            </w:r>
            <w:r w:rsidR="005D3667" w:rsidRPr="00E918B3">
              <w:rPr>
                <w:rFonts w:asciiTheme="minorHAnsi" w:hAnsiTheme="minorHAnsi" w:cstheme="minorHAnsi"/>
                <w:color w:val="000000" w:themeColor="text1"/>
                <w:sz w:val="20"/>
              </w:rPr>
              <w:t xml:space="preserve">poderão </w:t>
            </w:r>
            <w:r w:rsidRPr="00E918B3">
              <w:rPr>
                <w:rFonts w:asciiTheme="minorHAnsi" w:hAnsiTheme="minorHAnsi" w:cstheme="minorHAnsi"/>
                <w:color w:val="000000" w:themeColor="text1"/>
                <w:sz w:val="20"/>
              </w:rPr>
              <w:t>manifestar o exercício de seu Direito de Preferência (“</w:t>
            </w:r>
            <w:r w:rsidRPr="00E918B3">
              <w:rPr>
                <w:rFonts w:asciiTheme="minorHAnsi" w:hAnsiTheme="minorHAnsi" w:cstheme="minorHAnsi"/>
                <w:b/>
                <w:bCs/>
                <w:color w:val="000000" w:themeColor="text1"/>
                <w:sz w:val="20"/>
              </w:rPr>
              <w:t>Período de Exercício do Direito de Preferência</w:t>
            </w:r>
            <w:r w:rsidRPr="00E918B3">
              <w:rPr>
                <w:rFonts w:asciiTheme="minorHAnsi" w:hAnsiTheme="minorHAnsi" w:cstheme="minorHAnsi"/>
                <w:color w:val="000000" w:themeColor="text1"/>
                <w:sz w:val="20"/>
              </w:rPr>
              <w:t>”). A quantidade máxima de Novas Cotas</w:t>
            </w:r>
            <w:r w:rsidRPr="00E918B3">
              <w:rPr>
                <w:rFonts w:asciiTheme="minorHAnsi" w:hAnsiTheme="minorHAnsi" w:cstheme="minorHAnsi"/>
                <w:color w:val="000000" w:themeColor="text1"/>
                <w:sz w:val="20"/>
                <w:lang w:val="pt-PT"/>
              </w:rPr>
              <w:t xml:space="preserve"> </w:t>
            </w:r>
            <w:r w:rsidRPr="00E918B3">
              <w:rPr>
                <w:rFonts w:asciiTheme="minorHAnsi" w:hAnsiTheme="minorHAnsi" w:cstheme="minorHAnsi"/>
                <w:color w:val="000000" w:themeColor="text1"/>
                <w:sz w:val="20"/>
              </w:rPr>
              <w:t xml:space="preserve">a ser subscrita por cada Cotista no âmbito do Direito de Preferência </w:t>
            </w:r>
            <w:r w:rsidR="005D3667" w:rsidRPr="00E918B3">
              <w:rPr>
                <w:rFonts w:asciiTheme="minorHAnsi" w:hAnsiTheme="minorHAnsi" w:cstheme="minorHAnsi"/>
                <w:color w:val="000000" w:themeColor="text1"/>
                <w:sz w:val="20"/>
              </w:rPr>
              <w:t xml:space="preserve">deverá </w:t>
            </w:r>
            <w:r w:rsidRPr="00E918B3">
              <w:rPr>
                <w:rFonts w:asciiTheme="minorHAnsi" w:hAnsiTheme="minorHAnsi" w:cstheme="minorHAnsi"/>
                <w:color w:val="000000" w:themeColor="text1"/>
                <w:sz w:val="20"/>
              </w:rPr>
              <w:t xml:space="preserve">corresponder sempre a um número inteiro, não sendo admitida a subscrição de fração de Novas Cotas, observado que eventuais arredondamentos </w:t>
            </w:r>
            <w:r w:rsidR="005B286F" w:rsidRPr="00E918B3">
              <w:rPr>
                <w:rFonts w:asciiTheme="minorHAnsi" w:hAnsiTheme="minorHAnsi" w:cstheme="minorHAnsi"/>
                <w:color w:val="000000" w:themeColor="text1"/>
                <w:sz w:val="20"/>
              </w:rPr>
              <w:t xml:space="preserve">foram </w:t>
            </w:r>
            <w:r w:rsidRPr="00E918B3">
              <w:rPr>
                <w:rFonts w:asciiTheme="minorHAnsi" w:hAnsiTheme="minorHAnsi" w:cstheme="minorHAnsi"/>
                <w:color w:val="000000" w:themeColor="text1"/>
                <w:sz w:val="20"/>
              </w:rPr>
              <w:t xml:space="preserve">realizados pela exclusão da fração, mantendo-se o número inteiro (arredondamento para baixo). Não </w:t>
            </w:r>
            <w:r w:rsidR="005D3667" w:rsidRPr="00E918B3">
              <w:rPr>
                <w:rFonts w:asciiTheme="minorHAnsi" w:hAnsiTheme="minorHAnsi" w:cstheme="minorHAnsi"/>
                <w:color w:val="000000" w:themeColor="text1"/>
                <w:sz w:val="20"/>
              </w:rPr>
              <w:t xml:space="preserve">haverá </w:t>
            </w:r>
            <w:r w:rsidRPr="00E918B3">
              <w:rPr>
                <w:rFonts w:asciiTheme="minorHAnsi" w:hAnsiTheme="minorHAnsi" w:cstheme="minorHAnsi"/>
                <w:color w:val="000000" w:themeColor="text1"/>
                <w:sz w:val="20"/>
              </w:rPr>
              <w:t xml:space="preserve">exigência de aplicação mínima para a subscrição de Novas Cotas no âmbito do exercício do Direito de Preferência. </w:t>
            </w:r>
          </w:p>
          <w:p w14:paraId="69564214" w14:textId="571324D1" w:rsidR="00656E75" w:rsidRPr="00E918B3" w:rsidRDefault="00656E75" w:rsidP="00551258">
            <w:pPr>
              <w:spacing w:before="100" w:after="100" w:line="240" w:lineRule="auto"/>
              <w:rPr>
                <w:rFonts w:asciiTheme="minorHAnsi" w:hAnsiTheme="minorHAnsi" w:cstheme="minorHAnsi"/>
                <w:color w:val="000000" w:themeColor="text1"/>
                <w:sz w:val="20"/>
              </w:rPr>
            </w:pPr>
            <w:r w:rsidRPr="00E918B3">
              <w:rPr>
                <w:rFonts w:asciiTheme="minorHAnsi" w:hAnsiTheme="minorHAnsi" w:cstheme="minorHAnsi"/>
                <w:color w:val="000000" w:themeColor="text1"/>
                <w:sz w:val="20"/>
              </w:rPr>
              <w:t xml:space="preserve">Os Cotistas </w:t>
            </w:r>
            <w:r w:rsidR="005D3667" w:rsidRPr="00E918B3">
              <w:rPr>
                <w:rFonts w:asciiTheme="minorHAnsi" w:hAnsiTheme="minorHAnsi" w:cstheme="minorHAnsi"/>
                <w:color w:val="000000" w:themeColor="text1"/>
                <w:sz w:val="20"/>
              </w:rPr>
              <w:t xml:space="preserve">poderão </w:t>
            </w:r>
            <w:r w:rsidRPr="00E918B3">
              <w:rPr>
                <w:rFonts w:asciiTheme="minorHAnsi" w:hAnsiTheme="minorHAnsi" w:cstheme="minorHAnsi"/>
                <w:color w:val="000000" w:themeColor="text1"/>
                <w:sz w:val="20"/>
              </w:rPr>
              <w:t xml:space="preserve">manifestar o exercício de seu Direito de Preferência, total ou parcialmente, durante o Período de Exercício do Direito de Preferência, observado que (a) até o 9º (nono) Dia Útil subsequente à data de início do Período de Exercício do Direito de Preferência (inclusive) junto à B3, por meio de seu respectivo agente de custódia, observados os prazos e os procedimentos operacionais da B3; ou (b) até o 10º (décimo) Dia Útil subsequente à data de início do Período de Exercício do Direito de Preferência (inclusive) junto ao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 xml:space="preserve">, observados os seguintes procedimentos operacionais do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 xml:space="preserve">: (i) o Cotista </w:t>
            </w:r>
            <w:r w:rsidR="005D3667" w:rsidRPr="00E918B3">
              <w:rPr>
                <w:rFonts w:asciiTheme="minorHAnsi" w:hAnsiTheme="minorHAnsi" w:cstheme="minorHAnsi"/>
                <w:color w:val="000000" w:themeColor="text1"/>
                <w:sz w:val="20"/>
              </w:rPr>
              <w:t xml:space="preserve">deverá </w:t>
            </w:r>
            <w:r w:rsidRPr="00E918B3">
              <w:rPr>
                <w:rFonts w:asciiTheme="minorHAnsi" w:hAnsiTheme="minorHAnsi" w:cstheme="minorHAnsi"/>
                <w:color w:val="000000" w:themeColor="text1"/>
                <w:sz w:val="20"/>
              </w:rPr>
              <w:t xml:space="preserve">possuir o cadastro regularizado junto ao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 e (</w:t>
            </w:r>
            <w:proofErr w:type="spellStart"/>
            <w:r w:rsidRPr="00E918B3">
              <w:rPr>
                <w:rFonts w:asciiTheme="minorHAnsi" w:hAnsiTheme="minorHAnsi" w:cstheme="minorHAnsi"/>
                <w:color w:val="000000" w:themeColor="text1"/>
                <w:sz w:val="20"/>
              </w:rPr>
              <w:t>ii</w:t>
            </w:r>
            <w:proofErr w:type="spellEnd"/>
            <w:r w:rsidRPr="00E918B3">
              <w:rPr>
                <w:rFonts w:asciiTheme="minorHAnsi" w:hAnsiTheme="minorHAnsi" w:cstheme="minorHAnsi"/>
                <w:color w:val="000000" w:themeColor="text1"/>
                <w:sz w:val="20"/>
              </w:rPr>
              <w:t xml:space="preserve">) </w:t>
            </w:r>
            <w:r w:rsidR="005D3667" w:rsidRPr="00E918B3">
              <w:rPr>
                <w:rFonts w:asciiTheme="minorHAnsi" w:hAnsiTheme="minorHAnsi" w:cstheme="minorHAnsi"/>
                <w:color w:val="000000" w:themeColor="text1"/>
                <w:sz w:val="20"/>
              </w:rPr>
              <w:t xml:space="preserve">deverá </w:t>
            </w:r>
            <w:r w:rsidRPr="00E918B3">
              <w:rPr>
                <w:rFonts w:asciiTheme="minorHAnsi" w:hAnsiTheme="minorHAnsi" w:cstheme="minorHAnsi"/>
                <w:color w:val="000000" w:themeColor="text1"/>
                <w:sz w:val="20"/>
              </w:rPr>
              <w:t xml:space="preserve">ser enviado o comprovante de integralização ao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 xml:space="preserve"> até o término do prazo referido no item (b) acima, em qualquer em qualquer uma das agências especializadas do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w:t>
            </w:r>
          </w:p>
          <w:p w14:paraId="2D31DC9F" w14:textId="0B8D93AA" w:rsidR="00656E75" w:rsidRPr="00E918B3" w:rsidRDefault="005D3667" w:rsidP="00551258">
            <w:pPr>
              <w:spacing w:before="100" w:after="100" w:line="240" w:lineRule="auto"/>
              <w:rPr>
                <w:rFonts w:asciiTheme="minorHAnsi" w:hAnsiTheme="minorHAnsi" w:cstheme="minorHAnsi"/>
                <w:b/>
                <w:bCs/>
                <w:color w:val="000000" w:themeColor="text1"/>
                <w:sz w:val="20"/>
              </w:rPr>
            </w:pPr>
            <w:r w:rsidRPr="00E918B3">
              <w:rPr>
                <w:rFonts w:asciiTheme="minorHAnsi" w:hAnsiTheme="minorHAnsi" w:cstheme="minorHAnsi"/>
                <w:color w:val="000000" w:themeColor="text1"/>
                <w:sz w:val="20"/>
              </w:rPr>
              <w:lastRenderedPageBreak/>
              <w:t xml:space="preserve">Será </w:t>
            </w:r>
            <w:r w:rsidR="00656E75" w:rsidRPr="00E918B3">
              <w:rPr>
                <w:rFonts w:asciiTheme="minorHAnsi" w:hAnsiTheme="minorHAnsi" w:cstheme="minorHAnsi"/>
                <w:color w:val="000000" w:themeColor="text1"/>
                <w:sz w:val="20"/>
              </w:rPr>
              <w:t xml:space="preserve">permitido aos Cotistas ceder, a título oneroso ou gratuito, seu Direito de Preferência a outros Cotistas ou a terceiros (cessionários), total ou parcialmente: (i) por meio da B3, a partir da data de início do Período de Exercício do Direito de Preferência (inclusive) e até o 7º (sétimo) </w:t>
            </w:r>
            <w:r w:rsidR="008E5B2B" w:rsidRPr="00E918B3">
              <w:rPr>
                <w:rFonts w:asciiTheme="minorHAnsi" w:hAnsiTheme="minorHAnsi" w:cstheme="minorHAnsi"/>
                <w:color w:val="000000" w:themeColor="text1"/>
                <w:sz w:val="20"/>
              </w:rPr>
              <w:t xml:space="preserve">Dia Útil </w:t>
            </w:r>
            <w:r w:rsidR="00656E75" w:rsidRPr="00E918B3">
              <w:rPr>
                <w:rFonts w:asciiTheme="minorHAnsi" w:hAnsiTheme="minorHAnsi" w:cstheme="minorHAnsi"/>
                <w:color w:val="000000" w:themeColor="text1"/>
                <w:sz w:val="20"/>
              </w:rPr>
              <w:t xml:space="preserve">subsequente à data de início do Período de Exercício do Direito de Preferência (inclusive), por meio de seu respectivo agente de custódia, observados os prazos e os procedimentos operacionais da B3; ou (ii) por meio do </w:t>
            </w:r>
            <w:proofErr w:type="spellStart"/>
            <w:r w:rsidR="00656E75" w:rsidRPr="00E918B3">
              <w:rPr>
                <w:rFonts w:asciiTheme="minorHAnsi" w:hAnsiTheme="minorHAnsi" w:cstheme="minorHAnsi"/>
                <w:color w:val="000000" w:themeColor="text1"/>
                <w:sz w:val="20"/>
              </w:rPr>
              <w:t>Escriturador</w:t>
            </w:r>
            <w:proofErr w:type="spellEnd"/>
            <w:r w:rsidR="00656E75" w:rsidRPr="00E918B3">
              <w:rPr>
                <w:rFonts w:asciiTheme="minorHAnsi" w:hAnsiTheme="minorHAnsi" w:cstheme="minorHAnsi"/>
                <w:color w:val="000000" w:themeColor="text1"/>
                <w:sz w:val="20"/>
              </w:rPr>
              <w:t xml:space="preserve">, a partir da data de início do Período de Exercício do Direito de Preferência, inclusive, e até o 9º (nono) </w:t>
            </w:r>
            <w:r w:rsidR="008E5B2B" w:rsidRPr="00E918B3">
              <w:rPr>
                <w:rFonts w:asciiTheme="minorHAnsi" w:hAnsiTheme="minorHAnsi" w:cstheme="minorHAnsi"/>
                <w:color w:val="000000" w:themeColor="text1"/>
                <w:sz w:val="20"/>
              </w:rPr>
              <w:t xml:space="preserve">Dia Útil </w:t>
            </w:r>
            <w:r w:rsidR="00656E75" w:rsidRPr="00E918B3">
              <w:rPr>
                <w:rFonts w:asciiTheme="minorHAnsi" w:hAnsiTheme="minorHAnsi" w:cstheme="minorHAnsi"/>
                <w:color w:val="000000" w:themeColor="text1"/>
                <w:sz w:val="20"/>
              </w:rPr>
              <w:t xml:space="preserve">subsequente à data de início do Período de Exercício do Direito de Preferência (inclusive) observados os procedimentos operacionais do </w:t>
            </w:r>
            <w:proofErr w:type="spellStart"/>
            <w:r w:rsidR="00656E75" w:rsidRPr="00E918B3">
              <w:rPr>
                <w:rFonts w:asciiTheme="minorHAnsi" w:hAnsiTheme="minorHAnsi" w:cstheme="minorHAnsi"/>
                <w:color w:val="000000" w:themeColor="text1"/>
                <w:sz w:val="20"/>
              </w:rPr>
              <w:t>Escriturador</w:t>
            </w:r>
            <w:proofErr w:type="spellEnd"/>
            <w:r w:rsidR="00656E75" w:rsidRPr="00E918B3">
              <w:rPr>
                <w:rFonts w:asciiTheme="minorHAnsi" w:hAnsiTheme="minorHAnsi" w:cstheme="minorHAnsi"/>
                <w:color w:val="000000" w:themeColor="text1"/>
                <w:sz w:val="20"/>
              </w:rPr>
              <w:t xml:space="preserve">. </w:t>
            </w:r>
          </w:p>
          <w:p w14:paraId="6CE9940E" w14:textId="77C2FF44" w:rsidR="00656E75" w:rsidRPr="00E918B3" w:rsidRDefault="00656E75" w:rsidP="00551258">
            <w:pPr>
              <w:spacing w:before="100" w:after="100" w:line="240" w:lineRule="auto"/>
              <w:rPr>
                <w:rFonts w:asciiTheme="minorHAnsi" w:hAnsiTheme="minorHAnsi" w:cstheme="minorHAnsi"/>
                <w:color w:val="000000" w:themeColor="text1"/>
                <w:sz w:val="20"/>
              </w:rPr>
            </w:pPr>
            <w:r w:rsidRPr="00E918B3">
              <w:rPr>
                <w:rFonts w:asciiTheme="minorHAnsi" w:hAnsiTheme="minorHAnsi" w:cstheme="minorHAnsi"/>
                <w:color w:val="000000" w:themeColor="text1"/>
                <w:sz w:val="20"/>
              </w:rPr>
              <w:t xml:space="preserve">No exercício do Direito de Preferência, os Cotistas e terceiros cessionários do Direito de Preferência (a) </w:t>
            </w:r>
            <w:r w:rsidR="00B77DC1" w:rsidRPr="00E918B3">
              <w:rPr>
                <w:rFonts w:asciiTheme="minorHAnsi" w:hAnsiTheme="minorHAnsi" w:cstheme="minorHAnsi"/>
                <w:color w:val="000000" w:themeColor="text1"/>
                <w:sz w:val="20"/>
              </w:rPr>
              <w:t xml:space="preserve">deverão </w:t>
            </w:r>
            <w:r w:rsidRPr="00E918B3">
              <w:rPr>
                <w:rFonts w:asciiTheme="minorHAnsi" w:hAnsiTheme="minorHAnsi" w:cstheme="minorHAnsi"/>
                <w:color w:val="000000" w:themeColor="text1"/>
                <w:sz w:val="20"/>
              </w:rPr>
              <w:t xml:space="preserve">indicar a quantidade de Novas Cotas objeto da Oferta a ser subscrita, não se aplicando a tais Cotistas a obrigação representada pela Aplicação Mínima Inicial por Investidor; e (b) </w:t>
            </w:r>
            <w:r w:rsidR="00B77DC1" w:rsidRPr="00E918B3">
              <w:rPr>
                <w:rFonts w:asciiTheme="minorHAnsi" w:hAnsiTheme="minorHAnsi" w:cstheme="minorHAnsi"/>
                <w:color w:val="000000" w:themeColor="text1"/>
                <w:sz w:val="20"/>
              </w:rPr>
              <w:t xml:space="preserve">poderão </w:t>
            </w:r>
            <w:r w:rsidRPr="00E918B3">
              <w:rPr>
                <w:rFonts w:asciiTheme="minorHAnsi" w:hAnsiTheme="minorHAnsi" w:cstheme="minorHAnsi"/>
                <w:color w:val="000000" w:themeColor="text1"/>
                <w:sz w:val="20"/>
              </w:rPr>
              <w:t>optar por condicionar sua adesão à Oferta</w:t>
            </w:r>
            <w:r w:rsidR="001E3334" w:rsidRPr="00E918B3">
              <w:rPr>
                <w:rFonts w:asciiTheme="minorHAnsi" w:hAnsiTheme="minorHAnsi" w:cstheme="minorHAnsi"/>
                <w:color w:val="000000" w:themeColor="text1"/>
                <w:sz w:val="20"/>
              </w:rPr>
              <w:t xml:space="preserve"> a que haja distribuição: (i) do Volume Inicial da Oferta; ou (ii) de montante igual ou maior que o Volume Mínimo da Oferta, mas menor que o Volume Inicial da </w:t>
            </w:r>
            <w:r w:rsidR="003C3E0E" w:rsidRPr="00E918B3">
              <w:rPr>
                <w:rFonts w:asciiTheme="minorHAnsi" w:hAnsiTheme="minorHAnsi" w:cstheme="minorHAnsi"/>
                <w:color w:val="000000" w:themeColor="text1"/>
                <w:sz w:val="20"/>
              </w:rPr>
              <w:t>O</w:t>
            </w:r>
            <w:r w:rsidR="001E3334" w:rsidRPr="00E918B3">
              <w:rPr>
                <w:rFonts w:asciiTheme="minorHAnsi" w:hAnsiTheme="minorHAnsi" w:cstheme="minorHAnsi"/>
                <w:color w:val="000000" w:themeColor="text1"/>
                <w:sz w:val="20"/>
              </w:rPr>
              <w:t>ferta</w:t>
            </w:r>
            <w:r w:rsidRPr="00E918B3">
              <w:rPr>
                <w:rFonts w:asciiTheme="minorHAnsi" w:hAnsiTheme="minorHAnsi" w:cstheme="minorHAnsi"/>
                <w:color w:val="000000" w:themeColor="text1"/>
                <w:sz w:val="20"/>
              </w:rPr>
              <w:t>.</w:t>
            </w:r>
          </w:p>
          <w:p w14:paraId="57E1C430" w14:textId="0D287322" w:rsidR="00656E75" w:rsidRPr="00E918B3" w:rsidRDefault="00656E75" w:rsidP="00551258">
            <w:pPr>
              <w:spacing w:before="100" w:after="100" w:line="240" w:lineRule="auto"/>
              <w:rPr>
                <w:rFonts w:asciiTheme="minorHAnsi" w:hAnsiTheme="minorHAnsi" w:cstheme="minorHAnsi"/>
                <w:color w:val="000000" w:themeColor="text1"/>
                <w:sz w:val="20"/>
              </w:rPr>
            </w:pPr>
            <w:r w:rsidRPr="00E918B3">
              <w:rPr>
                <w:rFonts w:asciiTheme="minorHAnsi" w:hAnsiTheme="minorHAnsi" w:cstheme="minorHAnsi"/>
                <w:color w:val="000000" w:themeColor="text1"/>
                <w:sz w:val="20"/>
              </w:rPr>
              <w:t xml:space="preserve">A integralização das Novas Cotas subscritas durante o Período de Exercício do Direito de Preferência </w:t>
            </w:r>
            <w:r w:rsidR="00B77DC1" w:rsidRPr="00E918B3">
              <w:rPr>
                <w:rFonts w:asciiTheme="minorHAnsi" w:hAnsiTheme="minorHAnsi" w:cstheme="minorHAnsi"/>
                <w:color w:val="000000" w:themeColor="text1"/>
                <w:sz w:val="20"/>
              </w:rPr>
              <w:t xml:space="preserve">será </w:t>
            </w:r>
            <w:r w:rsidRPr="00E918B3">
              <w:rPr>
                <w:rFonts w:asciiTheme="minorHAnsi" w:hAnsiTheme="minorHAnsi" w:cstheme="minorHAnsi"/>
                <w:color w:val="000000" w:themeColor="text1"/>
                <w:sz w:val="20"/>
              </w:rPr>
              <w:t xml:space="preserve">realizada na Data de Liquidação do Direito de Preferência </w:t>
            </w:r>
            <w:r w:rsidR="001E3334" w:rsidRPr="00E918B3">
              <w:rPr>
                <w:rFonts w:asciiTheme="minorHAnsi" w:hAnsiTheme="minorHAnsi" w:cstheme="minorHAnsi"/>
                <w:color w:val="000000" w:themeColor="text1"/>
                <w:sz w:val="20"/>
              </w:rPr>
              <w:t xml:space="preserve">(conforme definido no Prospecto Definitivo) </w:t>
            </w:r>
            <w:r w:rsidRPr="00E918B3">
              <w:rPr>
                <w:rFonts w:asciiTheme="minorHAnsi" w:hAnsiTheme="minorHAnsi" w:cstheme="minorHAnsi"/>
                <w:color w:val="000000" w:themeColor="text1"/>
                <w:sz w:val="20"/>
              </w:rPr>
              <w:t xml:space="preserve">e </w:t>
            </w:r>
            <w:r w:rsidR="00B77DC1" w:rsidRPr="00E918B3">
              <w:rPr>
                <w:rFonts w:asciiTheme="minorHAnsi" w:hAnsiTheme="minorHAnsi" w:cstheme="minorHAnsi"/>
                <w:color w:val="000000" w:themeColor="text1"/>
                <w:sz w:val="20"/>
              </w:rPr>
              <w:t xml:space="preserve">observará </w:t>
            </w:r>
            <w:r w:rsidRPr="00E918B3">
              <w:rPr>
                <w:rFonts w:asciiTheme="minorHAnsi" w:hAnsiTheme="minorHAnsi" w:cstheme="minorHAnsi"/>
                <w:color w:val="000000" w:themeColor="text1"/>
                <w:sz w:val="20"/>
              </w:rPr>
              <w:t xml:space="preserve">os procedimentos operacionais da B3 e do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 xml:space="preserve">, conforme o caso. Encerrado o </w:t>
            </w:r>
            <w:r w:rsidR="008E5B2B" w:rsidRPr="00E918B3">
              <w:rPr>
                <w:rFonts w:asciiTheme="minorHAnsi" w:hAnsiTheme="minorHAnsi" w:cstheme="minorHAnsi"/>
                <w:color w:val="000000" w:themeColor="text1"/>
                <w:sz w:val="20"/>
              </w:rPr>
              <w:t xml:space="preserve">Período </w:t>
            </w:r>
            <w:r w:rsidRPr="00E918B3">
              <w:rPr>
                <w:rFonts w:asciiTheme="minorHAnsi" w:hAnsiTheme="minorHAnsi" w:cstheme="minorHAnsi"/>
                <w:color w:val="000000" w:themeColor="text1"/>
                <w:sz w:val="20"/>
              </w:rPr>
              <w:t xml:space="preserve">de </w:t>
            </w:r>
            <w:r w:rsidR="008E5B2B" w:rsidRPr="00E918B3">
              <w:rPr>
                <w:rFonts w:asciiTheme="minorHAnsi" w:hAnsiTheme="minorHAnsi" w:cstheme="minorHAnsi"/>
                <w:color w:val="000000" w:themeColor="text1"/>
                <w:sz w:val="20"/>
              </w:rPr>
              <w:t xml:space="preserve">Exercício </w:t>
            </w:r>
            <w:r w:rsidRPr="00E918B3">
              <w:rPr>
                <w:rFonts w:asciiTheme="minorHAnsi" w:hAnsiTheme="minorHAnsi" w:cstheme="minorHAnsi"/>
                <w:color w:val="000000" w:themeColor="text1"/>
                <w:sz w:val="20"/>
              </w:rPr>
              <w:t xml:space="preserve">do Direito de Preferência junto à B3 e ao </w:t>
            </w:r>
            <w:proofErr w:type="spellStart"/>
            <w:r w:rsidRPr="00E918B3">
              <w:rPr>
                <w:rFonts w:asciiTheme="minorHAnsi" w:hAnsiTheme="minorHAnsi" w:cstheme="minorHAnsi"/>
                <w:color w:val="000000" w:themeColor="text1"/>
                <w:sz w:val="20"/>
              </w:rPr>
              <w:t>Escriturador</w:t>
            </w:r>
            <w:proofErr w:type="spellEnd"/>
            <w:r w:rsidRPr="00E918B3">
              <w:rPr>
                <w:rFonts w:asciiTheme="minorHAnsi" w:hAnsiTheme="minorHAnsi" w:cstheme="minorHAnsi"/>
                <w:color w:val="000000" w:themeColor="text1"/>
                <w:sz w:val="20"/>
              </w:rPr>
              <w:t xml:space="preserve">, e não havendo a subscrição da totalidade das Novas Cotas objeto da Oferta, </w:t>
            </w:r>
            <w:r w:rsidR="00B77DC1" w:rsidRPr="00E918B3">
              <w:rPr>
                <w:rFonts w:asciiTheme="minorHAnsi" w:hAnsiTheme="minorHAnsi" w:cstheme="minorHAnsi"/>
                <w:color w:val="000000" w:themeColor="text1"/>
                <w:sz w:val="20"/>
              </w:rPr>
              <w:t xml:space="preserve">será </w:t>
            </w:r>
            <w:r w:rsidRPr="00E918B3">
              <w:rPr>
                <w:rFonts w:asciiTheme="minorHAnsi" w:hAnsiTheme="minorHAnsi" w:cstheme="minorHAnsi"/>
                <w:color w:val="000000" w:themeColor="text1"/>
                <w:sz w:val="20"/>
              </w:rPr>
              <w:t>divulgado</w:t>
            </w:r>
            <w:r w:rsidR="001E3334" w:rsidRPr="00E918B3">
              <w:rPr>
                <w:rFonts w:asciiTheme="minorHAnsi" w:hAnsiTheme="minorHAnsi" w:cstheme="minorHAnsi"/>
                <w:color w:val="000000" w:themeColor="text1"/>
                <w:sz w:val="20"/>
              </w:rPr>
              <w:t>,</w:t>
            </w:r>
            <w:r w:rsidRPr="00E918B3">
              <w:rPr>
                <w:rFonts w:asciiTheme="minorHAnsi" w:hAnsiTheme="minorHAnsi" w:cstheme="minorHAnsi"/>
                <w:color w:val="000000" w:themeColor="text1"/>
                <w:sz w:val="20"/>
              </w:rPr>
              <w:t xml:space="preserve"> </w:t>
            </w:r>
            <w:r w:rsidR="00633488" w:rsidRPr="00E918B3">
              <w:rPr>
                <w:rFonts w:asciiTheme="minorHAnsi" w:hAnsiTheme="minorHAnsi" w:cstheme="minorHAnsi"/>
                <w:color w:val="000000" w:themeColor="text1"/>
                <w:sz w:val="20"/>
              </w:rPr>
              <w:t>no</w:t>
            </w:r>
            <w:r w:rsidR="001E3334" w:rsidRPr="00E918B3">
              <w:rPr>
                <w:rFonts w:asciiTheme="minorHAnsi" w:hAnsiTheme="minorHAnsi" w:cstheme="minorHAnsi"/>
                <w:color w:val="000000" w:themeColor="text1"/>
                <w:sz w:val="20"/>
              </w:rPr>
              <w:t xml:space="preserve"> 1º (primeiro)</w:t>
            </w:r>
            <w:r w:rsidR="00633488" w:rsidRPr="00E918B3">
              <w:rPr>
                <w:rFonts w:asciiTheme="minorHAnsi" w:hAnsiTheme="minorHAnsi" w:cstheme="minorHAnsi"/>
                <w:color w:val="000000" w:themeColor="text1"/>
                <w:sz w:val="20"/>
              </w:rPr>
              <w:t xml:space="preserve"> </w:t>
            </w:r>
            <w:r w:rsidR="001E3334" w:rsidRPr="00E918B3">
              <w:rPr>
                <w:rFonts w:asciiTheme="minorHAnsi" w:hAnsiTheme="minorHAnsi" w:cstheme="minorHAnsi"/>
                <w:color w:val="000000" w:themeColor="text1"/>
                <w:sz w:val="20"/>
              </w:rPr>
              <w:t>D</w:t>
            </w:r>
            <w:r w:rsidR="00633488" w:rsidRPr="00E918B3">
              <w:rPr>
                <w:rFonts w:asciiTheme="minorHAnsi" w:hAnsiTheme="minorHAnsi" w:cstheme="minorHAnsi"/>
                <w:color w:val="000000" w:themeColor="text1"/>
                <w:sz w:val="20"/>
              </w:rPr>
              <w:t xml:space="preserve">ia </w:t>
            </w:r>
            <w:r w:rsidR="001E3334" w:rsidRPr="00E918B3">
              <w:rPr>
                <w:rFonts w:asciiTheme="minorHAnsi" w:hAnsiTheme="minorHAnsi" w:cstheme="minorHAnsi"/>
                <w:color w:val="000000" w:themeColor="text1"/>
                <w:sz w:val="20"/>
              </w:rPr>
              <w:t>Ú</w:t>
            </w:r>
            <w:r w:rsidR="00923B27" w:rsidRPr="00E918B3">
              <w:rPr>
                <w:rFonts w:asciiTheme="minorHAnsi" w:hAnsiTheme="minorHAnsi" w:cstheme="minorHAnsi"/>
                <w:color w:val="000000" w:themeColor="text1"/>
                <w:sz w:val="20"/>
              </w:rPr>
              <w:t xml:space="preserve">til </w:t>
            </w:r>
            <w:r w:rsidR="00633488" w:rsidRPr="00E918B3">
              <w:rPr>
                <w:rFonts w:asciiTheme="minorHAnsi" w:hAnsiTheme="minorHAnsi" w:cstheme="minorHAnsi"/>
                <w:color w:val="000000" w:themeColor="text1"/>
                <w:sz w:val="20"/>
              </w:rPr>
              <w:t xml:space="preserve">subsequente </w:t>
            </w:r>
            <w:r w:rsidR="001E3334" w:rsidRPr="00E918B3">
              <w:rPr>
                <w:rFonts w:asciiTheme="minorHAnsi" w:hAnsiTheme="minorHAnsi" w:cstheme="minorHAnsi"/>
                <w:color w:val="000000" w:themeColor="text1"/>
                <w:sz w:val="20"/>
              </w:rPr>
              <w:t>ao</w:t>
            </w:r>
            <w:r w:rsidRPr="00E918B3">
              <w:rPr>
                <w:rFonts w:asciiTheme="minorHAnsi" w:hAnsiTheme="minorHAnsi" w:cstheme="minorHAnsi"/>
                <w:color w:val="000000" w:themeColor="text1"/>
                <w:sz w:val="20"/>
              </w:rPr>
              <w:t xml:space="preserve"> encerramento do </w:t>
            </w:r>
            <w:r w:rsidR="008E5B2B" w:rsidRPr="00E918B3">
              <w:rPr>
                <w:rFonts w:asciiTheme="minorHAnsi" w:hAnsiTheme="minorHAnsi" w:cstheme="minorHAnsi"/>
                <w:color w:val="000000" w:themeColor="text1"/>
                <w:sz w:val="20"/>
              </w:rPr>
              <w:t xml:space="preserve">Período </w:t>
            </w:r>
            <w:r w:rsidRPr="00E918B3">
              <w:rPr>
                <w:rFonts w:asciiTheme="minorHAnsi" w:hAnsiTheme="minorHAnsi" w:cstheme="minorHAnsi"/>
                <w:color w:val="000000" w:themeColor="text1"/>
                <w:sz w:val="20"/>
              </w:rPr>
              <w:t xml:space="preserve">de </w:t>
            </w:r>
            <w:r w:rsidR="008E5B2B" w:rsidRPr="00E918B3">
              <w:rPr>
                <w:rFonts w:asciiTheme="minorHAnsi" w:hAnsiTheme="minorHAnsi" w:cstheme="minorHAnsi"/>
                <w:color w:val="000000" w:themeColor="text1"/>
                <w:sz w:val="20"/>
              </w:rPr>
              <w:t xml:space="preserve">Exercício </w:t>
            </w:r>
            <w:r w:rsidRPr="00E918B3">
              <w:rPr>
                <w:rFonts w:asciiTheme="minorHAnsi" w:hAnsiTheme="minorHAnsi" w:cstheme="minorHAnsi"/>
                <w:color w:val="000000" w:themeColor="text1"/>
                <w:sz w:val="20"/>
              </w:rPr>
              <w:t xml:space="preserve">do Direito de Preferência, o comunicado de </w:t>
            </w:r>
            <w:r w:rsidR="001E3334" w:rsidRPr="00E918B3">
              <w:rPr>
                <w:rFonts w:asciiTheme="minorHAnsi" w:hAnsiTheme="minorHAnsi" w:cstheme="minorHAnsi"/>
                <w:color w:val="000000" w:themeColor="text1"/>
                <w:sz w:val="20"/>
              </w:rPr>
              <w:t>e</w:t>
            </w:r>
            <w:r w:rsidRPr="00E918B3">
              <w:rPr>
                <w:rFonts w:asciiTheme="minorHAnsi" w:hAnsiTheme="minorHAnsi" w:cstheme="minorHAnsi"/>
                <w:color w:val="000000" w:themeColor="text1"/>
                <w:sz w:val="20"/>
              </w:rPr>
              <w:t xml:space="preserve">ncerramento do Período de Exercício do Direito de Preferência </w:t>
            </w:r>
            <w:r w:rsidR="001E3334" w:rsidRPr="00E918B3">
              <w:rPr>
                <w:rFonts w:asciiTheme="minorHAnsi" w:hAnsiTheme="minorHAnsi" w:cstheme="minorHAnsi"/>
                <w:color w:val="000000" w:themeColor="text1"/>
                <w:sz w:val="20"/>
              </w:rPr>
              <w:t>(“</w:t>
            </w:r>
            <w:r w:rsidR="001E3334" w:rsidRPr="00E918B3">
              <w:rPr>
                <w:rFonts w:asciiTheme="minorHAnsi" w:hAnsiTheme="minorHAnsi" w:cstheme="minorHAnsi"/>
                <w:b/>
                <w:bCs/>
                <w:color w:val="000000" w:themeColor="text1"/>
                <w:sz w:val="20"/>
              </w:rPr>
              <w:t>Comunicado de Encerramento do Período de Exercício do Direito de Preferência</w:t>
            </w:r>
            <w:r w:rsidR="001E3334" w:rsidRPr="00E918B3">
              <w:rPr>
                <w:rFonts w:asciiTheme="minorHAnsi" w:hAnsiTheme="minorHAnsi" w:cstheme="minorHAnsi"/>
                <w:color w:val="000000" w:themeColor="text1"/>
                <w:sz w:val="20"/>
              </w:rPr>
              <w:t xml:space="preserve">”) </w:t>
            </w:r>
            <w:r w:rsidRPr="00E918B3">
              <w:rPr>
                <w:rFonts w:asciiTheme="minorHAnsi" w:hAnsiTheme="minorHAnsi" w:cstheme="minorHAnsi"/>
                <w:color w:val="000000" w:themeColor="text1"/>
                <w:sz w:val="20"/>
              </w:rPr>
              <w:t xml:space="preserve">por meio da página da rede mundial de computadores: </w:t>
            </w:r>
            <w:r w:rsidR="00477DD1" w:rsidRPr="00E918B3">
              <w:rPr>
                <w:rFonts w:asciiTheme="minorHAnsi" w:hAnsiTheme="minorHAnsi" w:cstheme="minorHAnsi"/>
                <w:color w:val="000000" w:themeColor="text1"/>
                <w:sz w:val="20"/>
              </w:rPr>
              <w:t xml:space="preserve">(a) do Administrador; (b) do Gestor; (c) das Instituições Participantes da Oferta; (d) da CVM; e (e) do Fundos.net, administrado pela B3, informando o montante de Novas Cotas subscritas e integralizadas durante o Período de Exercício do Direito de Preferência, bem como a quantidade de Novas Cotas remanescentes, a serem colocada pelas Instituições Participantes da Oferta para os Investidores </w:t>
            </w:r>
            <w:r w:rsidR="001E3334" w:rsidRPr="00E918B3">
              <w:rPr>
                <w:rFonts w:asciiTheme="minorHAnsi" w:hAnsiTheme="minorHAnsi" w:cstheme="minorHAnsi"/>
                <w:color w:val="000000" w:themeColor="text1"/>
                <w:sz w:val="20"/>
              </w:rPr>
              <w:t xml:space="preserve">Não Institucionais da Oferta e pelo Coordenador Líder para os Investidores Institucionais </w:t>
            </w:r>
            <w:r w:rsidR="00477DD1" w:rsidRPr="00E918B3">
              <w:rPr>
                <w:rFonts w:asciiTheme="minorHAnsi" w:hAnsiTheme="minorHAnsi" w:cstheme="minorHAnsi"/>
                <w:color w:val="000000" w:themeColor="text1"/>
                <w:sz w:val="20"/>
              </w:rPr>
              <w:t>da Oferta</w:t>
            </w:r>
            <w:r w:rsidRPr="00E918B3">
              <w:rPr>
                <w:rFonts w:asciiTheme="minorHAnsi" w:hAnsiTheme="minorHAnsi" w:cstheme="minorHAnsi"/>
                <w:color w:val="000000" w:themeColor="text1"/>
                <w:sz w:val="20"/>
              </w:rPr>
              <w:t>.</w:t>
            </w:r>
          </w:p>
          <w:p w14:paraId="6FA74A8B" w14:textId="63D5A28F" w:rsidR="00E21DD6" w:rsidRPr="00E918B3" w:rsidRDefault="00656E75" w:rsidP="00551258">
            <w:pPr>
              <w:spacing w:before="100" w:after="100" w:line="240" w:lineRule="auto"/>
              <w:rPr>
                <w:rFonts w:asciiTheme="minorHAnsi" w:hAnsiTheme="minorHAnsi" w:cstheme="minorHAnsi"/>
                <w:color w:val="000000" w:themeColor="text1"/>
                <w:sz w:val="20"/>
              </w:rPr>
            </w:pPr>
            <w:r w:rsidRPr="00E918B3">
              <w:rPr>
                <w:rFonts w:asciiTheme="minorHAnsi" w:hAnsiTheme="minorHAnsi" w:cstheme="minorHAnsi"/>
                <w:color w:val="000000" w:themeColor="text1"/>
                <w:sz w:val="20"/>
              </w:rPr>
              <w:t>Não haverá abertura de prazo para exercício de direito de subscrição de sobras pelos Cotistas que exercerem o Direito de Preferência</w:t>
            </w:r>
            <w:r w:rsidR="00E21DD6" w:rsidRPr="00E918B3">
              <w:rPr>
                <w:rFonts w:asciiTheme="minorHAnsi" w:hAnsiTheme="minorHAnsi" w:cstheme="minorHAnsi"/>
                <w:color w:val="000000" w:themeColor="text1"/>
                <w:sz w:val="20"/>
              </w:rPr>
              <w:t>.</w:t>
            </w:r>
          </w:p>
          <w:p w14:paraId="549C5C9A" w14:textId="08C094A0" w:rsidR="000816B3" w:rsidRPr="00E918B3" w:rsidRDefault="00CB291D" w:rsidP="00551258">
            <w:pPr>
              <w:spacing w:before="100" w:after="100" w:line="240" w:lineRule="auto"/>
              <w:rPr>
                <w:rFonts w:asciiTheme="minorHAnsi" w:hAnsiTheme="minorHAnsi" w:cstheme="minorHAnsi"/>
                <w:b/>
                <w:bCs/>
                <w:color w:val="000000" w:themeColor="text1"/>
                <w:sz w:val="20"/>
              </w:rPr>
            </w:pPr>
            <w:r w:rsidRPr="00E918B3">
              <w:rPr>
                <w:rFonts w:asciiTheme="minorHAnsi" w:hAnsiTheme="minorHAnsi" w:cstheme="minorHAnsi"/>
                <w:b/>
                <w:bCs/>
                <w:color w:val="000000" w:themeColor="text1"/>
                <w:sz w:val="20"/>
              </w:rPr>
              <w:t xml:space="preserve">CONSIDERANDO QUE O PERÍODO DE SUBSCRIÇÃO ESTARÁ EM CURSO CONCOMITANTEMENTE COM O PERÍODO DE EXERCÍCIO DO DIREITO DE PREFERÊNCIA, O INVESTIDOR DEVE ESTAR CIENTE DE QUE </w:t>
            </w:r>
            <w:r w:rsidR="001E3334" w:rsidRPr="00E918B3">
              <w:rPr>
                <w:rFonts w:asciiTheme="minorHAnsi" w:hAnsiTheme="minorHAnsi" w:cstheme="minorHAnsi"/>
                <w:b/>
                <w:bCs/>
                <w:color w:val="000000" w:themeColor="text1"/>
                <w:sz w:val="20"/>
              </w:rPr>
              <w:t xml:space="preserve">O PEDIDO DE SUBSCRIÇÃO OU </w:t>
            </w:r>
            <w:r w:rsidRPr="00E918B3">
              <w:rPr>
                <w:rFonts w:asciiTheme="minorHAnsi" w:hAnsiTheme="minorHAnsi" w:cstheme="minorHAnsi"/>
                <w:b/>
                <w:bCs/>
                <w:color w:val="000000" w:themeColor="text1"/>
                <w:sz w:val="20"/>
              </w:rPr>
              <w:t>A ORDEM DE INVESTIMENTO POR ELE ENVIAD</w:t>
            </w:r>
            <w:r w:rsidR="001E3334" w:rsidRPr="00E918B3">
              <w:rPr>
                <w:rFonts w:asciiTheme="minorHAnsi" w:hAnsiTheme="minorHAnsi" w:cstheme="minorHAnsi"/>
                <w:b/>
                <w:bCs/>
                <w:color w:val="000000" w:themeColor="text1"/>
                <w:sz w:val="20"/>
              </w:rPr>
              <w:t>O(</w:t>
            </w:r>
            <w:r w:rsidRPr="00E918B3">
              <w:rPr>
                <w:rFonts w:asciiTheme="minorHAnsi" w:hAnsiTheme="minorHAnsi" w:cstheme="minorHAnsi"/>
                <w:b/>
                <w:bCs/>
                <w:color w:val="000000" w:themeColor="text1"/>
                <w:sz w:val="20"/>
              </w:rPr>
              <w:t>A</w:t>
            </w:r>
            <w:r w:rsidR="001E3334" w:rsidRPr="00E918B3">
              <w:rPr>
                <w:rFonts w:asciiTheme="minorHAnsi" w:hAnsiTheme="minorHAnsi" w:cstheme="minorHAnsi"/>
                <w:b/>
                <w:bCs/>
                <w:color w:val="000000" w:themeColor="text1"/>
                <w:sz w:val="20"/>
              </w:rPr>
              <w:t>)</w:t>
            </w:r>
            <w:r w:rsidRPr="00E918B3">
              <w:rPr>
                <w:rFonts w:asciiTheme="minorHAnsi" w:hAnsiTheme="minorHAnsi" w:cstheme="minorHAnsi"/>
                <w:b/>
                <w:bCs/>
                <w:color w:val="000000" w:themeColor="text1"/>
                <w:sz w:val="20"/>
              </w:rPr>
              <w:t xml:space="preserve"> SOMENTE SERÁ ACATAD</w:t>
            </w:r>
            <w:r w:rsidR="001E3334" w:rsidRPr="00E918B3">
              <w:rPr>
                <w:rFonts w:asciiTheme="minorHAnsi" w:hAnsiTheme="minorHAnsi" w:cstheme="minorHAnsi"/>
                <w:b/>
                <w:bCs/>
                <w:color w:val="000000" w:themeColor="text1"/>
                <w:sz w:val="20"/>
              </w:rPr>
              <w:t>O</w:t>
            </w:r>
            <w:r w:rsidR="00CE32FC" w:rsidRPr="00E918B3">
              <w:rPr>
                <w:rFonts w:asciiTheme="minorHAnsi" w:hAnsiTheme="minorHAnsi" w:cstheme="minorHAnsi"/>
                <w:b/>
                <w:bCs/>
                <w:color w:val="000000" w:themeColor="text1"/>
                <w:sz w:val="20"/>
              </w:rPr>
              <w:t xml:space="preserve"> </w:t>
            </w:r>
            <w:r w:rsidR="001E3334" w:rsidRPr="00E918B3">
              <w:rPr>
                <w:rFonts w:asciiTheme="minorHAnsi" w:hAnsiTheme="minorHAnsi" w:cstheme="minorHAnsi"/>
                <w:b/>
                <w:bCs/>
                <w:color w:val="000000" w:themeColor="text1"/>
                <w:sz w:val="20"/>
              </w:rPr>
              <w:t>(</w:t>
            </w:r>
            <w:r w:rsidRPr="00E918B3">
              <w:rPr>
                <w:rFonts w:asciiTheme="minorHAnsi" w:hAnsiTheme="minorHAnsi" w:cstheme="minorHAnsi"/>
                <w:b/>
                <w:bCs/>
                <w:color w:val="000000" w:themeColor="text1"/>
                <w:sz w:val="20"/>
              </w:rPr>
              <w:t>A</w:t>
            </w:r>
            <w:r w:rsidR="001E3334" w:rsidRPr="00E918B3">
              <w:rPr>
                <w:rFonts w:asciiTheme="minorHAnsi" w:hAnsiTheme="minorHAnsi" w:cstheme="minorHAnsi"/>
                <w:b/>
                <w:bCs/>
                <w:color w:val="000000" w:themeColor="text1"/>
                <w:sz w:val="20"/>
              </w:rPr>
              <w:t>)</w:t>
            </w:r>
            <w:r w:rsidRPr="00E918B3">
              <w:rPr>
                <w:rFonts w:asciiTheme="minorHAnsi" w:hAnsiTheme="minorHAnsi" w:cstheme="minorHAnsi"/>
                <w:b/>
                <w:bCs/>
                <w:color w:val="000000" w:themeColor="text1"/>
                <w:sz w:val="20"/>
              </w:rPr>
              <w:t xml:space="preserve"> ATÉ O LIMITE MÁXIMO DE NOVAS COTAS QUE REMANESCEREM APÓS O TÉRMINO DO PERÍODO DE EXERCÍCIO DO DIREITO DE PREFERÊNCIA, CONFORME DIVULGADO </w:t>
            </w:r>
            <w:r w:rsidR="001E3334" w:rsidRPr="00E918B3">
              <w:rPr>
                <w:rFonts w:asciiTheme="minorHAnsi" w:hAnsiTheme="minorHAnsi" w:cstheme="minorHAnsi"/>
                <w:b/>
                <w:bCs/>
                <w:color w:val="000000" w:themeColor="text1"/>
                <w:sz w:val="20"/>
              </w:rPr>
              <w:t>NO</w:t>
            </w:r>
            <w:r w:rsidRPr="00E918B3">
              <w:rPr>
                <w:rFonts w:asciiTheme="minorHAnsi" w:hAnsiTheme="minorHAnsi" w:cstheme="minorHAnsi"/>
                <w:b/>
                <w:bCs/>
                <w:color w:val="000000" w:themeColor="text1"/>
                <w:sz w:val="20"/>
              </w:rPr>
              <w:t xml:space="preserve"> COMUNICADO</w:t>
            </w:r>
            <w:r w:rsidR="001E3334" w:rsidRPr="00E918B3">
              <w:rPr>
                <w:rFonts w:asciiTheme="minorHAnsi" w:hAnsiTheme="minorHAnsi" w:cstheme="minorHAnsi"/>
                <w:b/>
                <w:bCs/>
                <w:color w:val="000000" w:themeColor="text1"/>
                <w:sz w:val="20"/>
              </w:rPr>
              <w:t xml:space="preserve"> DE ENCERRAMENTO DO PERÍODO DE EXERCÍCIO DO DIREITO DE PREFERÊNCIA</w:t>
            </w:r>
            <w:r w:rsidRPr="00E918B3">
              <w:rPr>
                <w:rFonts w:asciiTheme="minorHAnsi" w:hAnsiTheme="minorHAnsi" w:cstheme="minorHAnsi"/>
                <w:b/>
                <w:bCs/>
                <w:color w:val="000000" w:themeColor="text1"/>
                <w:sz w:val="20"/>
              </w:rPr>
              <w:t xml:space="preserve">, OBSERVADO AINDA, </w:t>
            </w:r>
            <w:r w:rsidR="001E3334" w:rsidRPr="00E918B3">
              <w:rPr>
                <w:rFonts w:asciiTheme="minorHAnsi" w:hAnsiTheme="minorHAnsi" w:cstheme="minorHAnsi"/>
                <w:b/>
                <w:bCs/>
                <w:color w:val="000000" w:themeColor="text1"/>
                <w:sz w:val="20"/>
              </w:rPr>
              <w:t xml:space="preserve">O CRITÉRIO DE RATEIO DA OFERTA E </w:t>
            </w:r>
            <w:r w:rsidRPr="00E918B3">
              <w:rPr>
                <w:rFonts w:asciiTheme="minorHAnsi" w:hAnsiTheme="minorHAnsi" w:cstheme="minorHAnsi"/>
                <w:b/>
                <w:bCs/>
                <w:color w:val="000000" w:themeColor="text1"/>
                <w:sz w:val="20"/>
              </w:rPr>
              <w:t>A POSSIBILIDADE DE DISTRIBUIÇÃO PARCIAL.</w:t>
            </w:r>
            <w:bookmarkEnd w:id="4"/>
          </w:p>
          <w:p w14:paraId="5188E97F" w14:textId="06131B21" w:rsidR="0003453F" w:rsidRPr="00E918B3" w:rsidRDefault="00CA6007" w:rsidP="00551258">
            <w:pPr>
              <w:spacing w:before="100" w:after="100" w:line="240" w:lineRule="auto"/>
              <w:rPr>
                <w:rFonts w:asciiTheme="minorHAnsi" w:hAnsiTheme="minorHAnsi" w:cstheme="minorHAnsi"/>
                <w:bCs/>
                <w:sz w:val="20"/>
              </w:rPr>
            </w:pPr>
            <w:bookmarkStart w:id="5" w:name="_Hlk127533575"/>
            <w:bookmarkEnd w:id="3"/>
            <w:r w:rsidRPr="00E918B3">
              <w:rPr>
                <w:rFonts w:asciiTheme="minorHAnsi" w:hAnsiTheme="minorHAnsi" w:cstheme="minorHAnsi"/>
                <w:color w:val="000000" w:themeColor="text1"/>
                <w:sz w:val="20"/>
              </w:rPr>
              <w:t>Após iniciado o Prazo de Distribuição</w:t>
            </w:r>
            <w:r w:rsidR="00092A12" w:rsidRPr="00E918B3">
              <w:rPr>
                <w:rFonts w:asciiTheme="minorHAnsi" w:hAnsiTheme="minorHAnsi" w:cstheme="minorHAnsi"/>
                <w:color w:val="000000" w:themeColor="text1"/>
                <w:sz w:val="20"/>
              </w:rPr>
              <w:t xml:space="preserve"> (conforme definido no Prospecto)</w:t>
            </w:r>
            <w:r w:rsidRPr="00E918B3">
              <w:rPr>
                <w:rFonts w:asciiTheme="minorHAnsi" w:hAnsiTheme="minorHAnsi" w:cstheme="minorHAnsi"/>
                <w:color w:val="000000" w:themeColor="text1"/>
                <w:sz w:val="20"/>
              </w:rPr>
              <w:t>, o Coordenador Líder: (i) verificará, junto aos Investidores, inclusive Pessoas Vinculadas, a</w:t>
            </w:r>
            <w:r w:rsidRPr="00E918B3">
              <w:rPr>
                <w:rFonts w:asciiTheme="minorHAnsi" w:hAnsiTheme="minorHAnsi" w:cstheme="minorHAnsi"/>
                <w:sz w:val="20"/>
              </w:rPr>
              <w:t xml:space="preserve"> demanda pelas Novas Cotas, considerando o exercício do Direito de Preferência pelos Cotistas do Fundo, os Pedidos de Subscrição dos Investidores Não Institucionais e o recebimento de ordens de investimento ou de Pedidos de Subscrição, conforme o caso, dos Investidores Institucionais, observada a Aplicação Mínima Inicial, para conferir se: (a) o Volume Mínimo da Oferta foi atingido; (b) o Volume Inicial da Oferta foi atingido; e (c) se houve excesso de demanda e, em caso positivo, se haverá emissão, e em qual quantidade, das Cotas do Lote Adicional, bem como se os Pedidos de Subscrição e ordens de investimento enviados por Pessoas Vinculadas serão cancelados; e (ii) conduzirá procedimento para alocação das Cotas entre os Investidores (“</w:t>
            </w:r>
            <w:r w:rsidRPr="00E918B3">
              <w:rPr>
                <w:rFonts w:asciiTheme="minorHAnsi" w:hAnsiTheme="minorHAnsi" w:cstheme="minorHAnsi"/>
                <w:b/>
                <w:bCs/>
                <w:sz w:val="20"/>
              </w:rPr>
              <w:t>Procedimento de Alocação</w:t>
            </w:r>
            <w:r w:rsidRPr="00E918B3">
              <w:rPr>
                <w:rFonts w:asciiTheme="minorHAnsi" w:hAnsiTheme="minorHAnsi" w:cstheme="minorHAnsi"/>
                <w:sz w:val="20"/>
              </w:rPr>
              <w:t>”).</w:t>
            </w:r>
          </w:p>
          <w:p w14:paraId="0C729CDC" w14:textId="6D3BB26C" w:rsidR="0003453F" w:rsidRPr="00E918B3" w:rsidRDefault="0003453F" w:rsidP="00551258">
            <w:pPr>
              <w:spacing w:before="100" w:after="100" w:line="240" w:lineRule="auto"/>
              <w:rPr>
                <w:rFonts w:asciiTheme="minorHAnsi" w:hAnsiTheme="minorHAnsi" w:cstheme="minorHAnsi"/>
                <w:bCs/>
                <w:sz w:val="20"/>
              </w:rPr>
            </w:pPr>
            <w:r w:rsidRPr="00E918B3">
              <w:rPr>
                <w:rFonts w:asciiTheme="minorHAnsi" w:hAnsiTheme="minorHAnsi" w:cstheme="minorHAnsi"/>
                <w:bCs/>
                <w:sz w:val="20"/>
              </w:rPr>
              <w:t xml:space="preserve">O Procedimento de Alocação será realizado no dia </w:t>
            </w:r>
            <w:r w:rsidR="002D017C" w:rsidRPr="00E918B3">
              <w:rPr>
                <w:rFonts w:asciiTheme="minorHAnsi" w:hAnsiTheme="minorHAnsi" w:cstheme="minorHAnsi"/>
                <w:bCs/>
                <w:sz w:val="20"/>
              </w:rPr>
              <w:t>31</w:t>
            </w:r>
            <w:r w:rsidR="00641194" w:rsidRPr="00E918B3">
              <w:rPr>
                <w:rFonts w:asciiTheme="minorHAnsi" w:hAnsiTheme="minorHAnsi" w:cstheme="minorHAnsi"/>
                <w:bCs/>
                <w:sz w:val="20"/>
              </w:rPr>
              <w:t xml:space="preserve"> </w:t>
            </w:r>
            <w:r w:rsidRPr="00E918B3">
              <w:rPr>
                <w:rFonts w:asciiTheme="minorHAnsi" w:hAnsiTheme="minorHAnsi" w:cstheme="minorHAnsi"/>
                <w:bCs/>
                <w:sz w:val="20"/>
              </w:rPr>
              <w:t xml:space="preserve">de </w:t>
            </w:r>
            <w:r w:rsidR="00BA6AA6" w:rsidRPr="00E918B3">
              <w:rPr>
                <w:rFonts w:asciiTheme="minorHAnsi" w:hAnsiTheme="minorHAnsi" w:cstheme="minorHAnsi"/>
                <w:bCs/>
                <w:sz w:val="20"/>
              </w:rPr>
              <w:t>julho</w:t>
            </w:r>
            <w:r w:rsidR="00641194" w:rsidRPr="00E918B3">
              <w:rPr>
                <w:rFonts w:asciiTheme="minorHAnsi" w:hAnsiTheme="minorHAnsi" w:cstheme="minorHAnsi"/>
                <w:bCs/>
                <w:sz w:val="20"/>
              </w:rPr>
              <w:t xml:space="preserve"> </w:t>
            </w:r>
            <w:r w:rsidRPr="00E918B3">
              <w:rPr>
                <w:rFonts w:asciiTheme="minorHAnsi" w:hAnsiTheme="minorHAnsi" w:cstheme="minorHAnsi"/>
                <w:bCs/>
                <w:sz w:val="20"/>
              </w:rPr>
              <w:t>de 2023.</w:t>
            </w:r>
          </w:p>
          <w:p w14:paraId="23F850BB" w14:textId="22243F63" w:rsidR="0003453F" w:rsidRPr="00E918B3" w:rsidRDefault="0003453F" w:rsidP="00551258">
            <w:pPr>
              <w:spacing w:before="100" w:after="100" w:line="240" w:lineRule="auto"/>
              <w:rPr>
                <w:rFonts w:asciiTheme="minorHAnsi" w:hAnsiTheme="minorHAnsi" w:cstheme="minorHAnsi"/>
                <w:bCs/>
                <w:sz w:val="20"/>
                <w:lang w:val="pt-PT" w:bidi="pt-PT"/>
              </w:rPr>
            </w:pPr>
            <w:r w:rsidRPr="00E918B3">
              <w:rPr>
                <w:rFonts w:asciiTheme="minorHAnsi" w:hAnsiTheme="minorHAnsi" w:cstheme="minorHAnsi"/>
                <w:bCs/>
                <w:sz w:val="20"/>
              </w:rPr>
              <w:t xml:space="preserve">O Procedimento de Alocação seguirá o Critério de Colocação da Oferta Institucional </w:t>
            </w:r>
            <w:r w:rsidR="00092A12" w:rsidRPr="00E918B3">
              <w:rPr>
                <w:rFonts w:asciiTheme="minorHAnsi" w:hAnsiTheme="minorHAnsi" w:cstheme="minorHAnsi"/>
                <w:bCs/>
                <w:sz w:val="20"/>
              </w:rPr>
              <w:t>(conforme definido no Prospecto</w:t>
            </w:r>
            <w:r w:rsidR="001E3334" w:rsidRPr="00E918B3">
              <w:rPr>
                <w:rFonts w:asciiTheme="minorHAnsi" w:hAnsiTheme="minorHAnsi" w:cstheme="minorHAnsi"/>
                <w:bCs/>
                <w:sz w:val="20"/>
              </w:rPr>
              <w:t xml:space="preserve"> Definitivo</w:t>
            </w:r>
            <w:r w:rsidR="00092A12" w:rsidRPr="00E918B3">
              <w:rPr>
                <w:rFonts w:asciiTheme="minorHAnsi" w:hAnsiTheme="minorHAnsi" w:cstheme="minorHAnsi"/>
                <w:bCs/>
                <w:sz w:val="20"/>
              </w:rPr>
              <w:t xml:space="preserve">) </w:t>
            </w:r>
            <w:r w:rsidRPr="00E918B3">
              <w:rPr>
                <w:rFonts w:asciiTheme="minorHAnsi" w:hAnsiTheme="minorHAnsi" w:cstheme="minorHAnsi"/>
                <w:bCs/>
                <w:sz w:val="20"/>
              </w:rPr>
              <w:t>e o Critério de Colocação da Oferta Não Institucional</w:t>
            </w:r>
            <w:r w:rsidR="00092A12" w:rsidRPr="00E918B3">
              <w:rPr>
                <w:rFonts w:asciiTheme="minorHAnsi" w:hAnsiTheme="minorHAnsi" w:cstheme="minorHAnsi"/>
                <w:bCs/>
                <w:sz w:val="20"/>
              </w:rPr>
              <w:t xml:space="preserve"> (conforme </w:t>
            </w:r>
            <w:r w:rsidR="001E3334" w:rsidRPr="00E918B3">
              <w:rPr>
                <w:rFonts w:asciiTheme="minorHAnsi" w:hAnsiTheme="minorHAnsi" w:cstheme="minorHAnsi"/>
                <w:bCs/>
                <w:sz w:val="20"/>
              </w:rPr>
              <w:t xml:space="preserve">abaixo </w:t>
            </w:r>
            <w:r w:rsidR="00092A12" w:rsidRPr="00E918B3">
              <w:rPr>
                <w:rFonts w:asciiTheme="minorHAnsi" w:hAnsiTheme="minorHAnsi" w:cstheme="minorHAnsi"/>
                <w:bCs/>
                <w:sz w:val="20"/>
              </w:rPr>
              <w:t>definido)</w:t>
            </w:r>
            <w:r w:rsidRPr="00E918B3">
              <w:rPr>
                <w:rFonts w:asciiTheme="minorHAnsi" w:hAnsiTheme="minorHAnsi" w:cstheme="minorHAnsi"/>
                <w:bCs/>
                <w:sz w:val="20"/>
              </w:rPr>
              <w:t>, conforme o caso</w:t>
            </w:r>
            <w:r w:rsidR="00923B27" w:rsidRPr="00E918B3">
              <w:rPr>
                <w:rFonts w:asciiTheme="minorHAnsi" w:hAnsiTheme="minorHAnsi" w:cstheme="minorHAnsi"/>
                <w:bCs/>
                <w:sz w:val="20"/>
              </w:rPr>
              <w:t xml:space="preserve">, </w:t>
            </w:r>
            <w:r w:rsidRPr="00E918B3">
              <w:rPr>
                <w:rFonts w:asciiTheme="minorHAnsi" w:hAnsiTheme="minorHAnsi" w:cstheme="minorHAnsi"/>
                <w:bCs/>
                <w:sz w:val="20"/>
              </w:rPr>
              <w:t>devendo assegurar que o tratamento conferido aos Investidores da Oferta seja justo e equitativo em cumprimento ao disposto no artigo 7º da Resolução CVM 160, sendo que os recursos recebidos na integralização serão recebidos e aplicados nos termos do artigo 11, parágrafos 2º e 3º da Instrução CVM 472.</w:t>
            </w:r>
          </w:p>
          <w:bookmarkEnd w:id="5"/>
          <w:p w14:paraId="2C3A83C3" w14:textId="41B7C19C" w:rsidR="00E41634" w:rsidRPr="00E918B3" w:rsidRDefault="003B2CB6" w:rsidP="00551258">
            <w:pPr>
              <w:pStyle w:val="Corpodetexto"/>
              <w:tabs>
                <w:tab w:val="left" w:pos="0"/>
              </w:tabs>
              <w:spacing w:before="100" w:after="100"/>
              <w:rPr>
                <w:rFonts w:asciiTheme="minorHAnsi" w:hAnsiTheme="minorHAnsi" w:cstheme="minorHAnsi"/>
                <w:b/>
                <w:bCs/>
                <w:sz w:val="20"/>
                <w:szCs w:val="20"/>
              </w:rPr>
            </w:pPr>
            <w:r w:rsidRPr="00E918B3">
              <w:rPr>
                <w:rFonts w:asciiTheme="minorHAnsi" w:hAnsiTheme="minorHAnsi" w:cstheme="minorHAnsi"/>
                <w:b/>
                <w:bCs/>
                <w:color w:val="000000" w:themeColor="text1"/>
                <w:sz w:val="20"/>
                <w:szCs w:val="20"/>
              </w:rPr>
              <w:t>NOS TERMOS DA RESOLUÇÃO DA CVM Nº 27, DE 08 DE ABRIL DE 2021, CONFORME ALTERADA (“RESOLUÇÃO CVM 27”), A</w:t>
            </w:r>
            <w:r w:rsidR="00333031">
              <w:rPr>
                <w:rFonts w:asciiTheme="minorHAnsi" w:hAnsiTheme="minorHAnsi" w:cstheme="minorHAnsi"/>
                <w:b/>
                <w:bCs/>
                <w:color w:val="000000" w:themeColor="text1"/>
                <w:sz w:val="20"/>
                <w:szCs w:val="20"/>
              </w:rPr>
              <w:t> </w:t>
            </w:r>
            <w:r w:rsidRPr="00E918B3">
              <w:rPr>
                <w:rFonts w:asciiTheme="minorHAnsi" w:hAnsiTheme="minorHAnsi" w:cstheme="minorHAnsi"/>
                <w:b/>
                <w:bCs/>
                <w:color w:val="000000" w:themeColor="text1"/>
                <w:sz w:val="20"/>
                <w:szCs w:val="20"/>
              </w:rPr>
              <w:t>OFERTA NÃO CONTARÁ COM A ASSINATURA DE BOLETINS DE SUBSCRIÇÃO PARA A INTEGRALIZAÇÃO PELOS INVESTIDORES DAS NOVAS COTAS SUBSCRITAS. PARA OS INVESTIDORES NÃO INSTITUCIONAIS E OS INVESTIDORES CONSIDERADOS INVESTIDORES INSTITUCIONAIS PESSOAS FÍSICAS OU JURÍDICAS EXCLUSIVAMENTE POR FORMALIZAREM PEDIDOS DE SUBSCRIÇÃO EM VALOR IGUAL OU SUPERIOR A R$ 1.000.0</w:t>
            </w:r>
            <w:r w:rsidR="00092A12" w:rsidRPr="00E918B3">
              <w:rPr>
                <w:rFonts w:asciiTheme="minorHAnsi" w:hAnsiTheme="minorHAnsi" w:cstheme="minorHAnsi"/>
                <w:b/>
                <w:bCs/>
                <w:color w:val="000000" w:themeColor="text1"/>
                <w:sz w:val="20"/>
                <w:szCs w:val="20"/>
              </w:rPr>
              <w:t>01,20</w:t>
            </w:r>
            <w:r w:rsidRPr="00E918B3">
              <w:rPr>
                <w:rFonts w:asciiTheme="minorHAnsi" w:hAnsiTheme="minorHAnsi" w:cstheme="minorHAnsi"/>
                <w:b/>
                <w:bCs/>
                <w:color w:val="000000" w:themeColor="text1"/>
                <w:sz w:val="20"/>
                <w:szCs w:val="20"/>
              </w:rPr>
              <w:t xml:space="preserve"> (UM MILHÃO</w:t>
            </w:r>
            <w:r w:rsidR="001E3334" w:rsidRPr="00E918B3">
              <w:rPr>
                <w:rFonts w:asciiTheme="minorHAnsi" w:hAnsiTheme="minorHAnsi" w:cstheme="minorHAnsi"/>
                <w:b/>
                <w:bCs/>
                <w:color w:val="000000" w:themeColor="text1"/>
                <w:sz w:val="20"/>
                <w:szCs w:val="20"/>
              </w:rPr>
              <w:t>,</w:t>
            </w:r>
            <w:r w:rsidRPr="00E918B3">
              <w:rPr>
                <w:rFonts w:asciiTheme="minorHAnsi" w:hAnsiTheme="minorHAnsi" w:cstheme="minorHAnsi"/>
                <w:b/>
                <w:bCs/>
                <w:color w:val="000000" w:themeColor="text1"/>
                <w:sz w:val="20"/>
                <w:szCs w:val="20"/>
              </w:rPr>
              <w:t xml:space="preserve"> </w:t>
            </w:r>
            <w:r w:rsidR="00092A12" w:rsidRPr="00E918B3">
              <w:rPr>
                <w:rFonts w:asciiTheme="minorHAnsi" w:hAnsiTheme="minorHAnsi" w:cstheme="minorHAnsi"/>
                <w:b/>
                <w:bCs/>
                <w:color w:val="000000" w:themeColor="text1"/>
                <w:sz w:val="20"/>
                <w:szCs w:val="20"/>
              </w:rPr>
              <w:t>UM REAL E VINTE CENTAVOS</w:t>
            </w:r>
            <w:r w:rsidRPr="00E918B3">
              <w:rPr>
                <w:rFonts w:asciiTheme="minorHAnsi" w:hAnsiTheme="minorHAnsi" w:cstheme="minorHAnsi"/>
                <w:b/>
                <w:bCs/>
                <w:color w:val="000000" w:themeColor="text1"/>
                <w:sz w:val="20"/>
                <w:szCs w:val="20"/>
              </w:rPr>
              <w:t>), O PEDIDO DE SUBSCRIÇÃO A SER ASSINADO É COMPLETO E SUFICIENTE PARA VALIDAR O COMPROMISSO DE INTEGRALIZAÇÃO FIRMADO PELOS INVESTIDORES, E CONTÉM AS INFORMAÇÕES PREVISTAS NO ARTIGO 2º DA RESOLUÇÃO CVM 27.</w:t>
            </w:r>
            <w:r w:rsidR="00E41634" w:rsidRPr="00E918B3">
              <w:rPr>
                <w:rFonts w:asciiTheme="minorHAnsi" w:hAnsiTheme="minorHAnsi" w:cstheme="minorHAnsi"/>
                <w:b/>
                <w:bCs/>
                <w:sz w:val="20"/>
                <w:szCs w:val="20"/>
              </w:rPr>
              <w:t xml:space="preserve"> </w:t>
            </w:r>
          </w:p>
          <w:p w14:paraId="31E7BA69" w14:textId="02D5F3BC" w:rsidR="0009603C" w:rsidRPr="00E918B3" w:rsidRDefault="0009603C" w:rsidP="00551258">
            <w:pPr>
              <w:pStyle w:val="Body"/>
              <w:spacing w:before="100" w:after="100" w:line="240" w:lineRule="auto"/>
              <w:rPr>
                <w:rFonts w:asciiTheme="minorHAnsi" w:hAnsiTheme="minorHAnsi" w:cstheme="minorHAnsi"/>
                <w:szCs w:val="20"/>
              </w:rPr>
            </w:pPr>
            <w:r w:rsidRPr="00E918B3">
              <w:rPr>
                <w:rFonts w:asciiTheme="minorHAnsi" w:hAnsiTheme="minorHAnsi" w:cstheme="minorHAnsi"/>
                <w:szCs w:val="20"/>
              </w:rPr>
              <w:t>Durante a colocação das Novas Cotas, o</w:t>
            </w:r>
            <w:r w:rsidR="001E3334" w:rsidRPr="00E918B3">
              <w:rPr>
                <w:rFonts w:asciiTheme="minorHAnsi" w:hAnsiTheme="minorHAnsi" w:cstheme="minorHAnsi"/>
                <w:szCs w:val="20"/>
              </w:rPr>
              <w:t>s</w:t>
            </w:r>
            <w:r w:rsidRPr="00E918B3">
              <w:rPr>
                <w:rFonts w:asciiTheme="minorHAnsi" w:hAnsiTheme="minorHAnsi" w:cstheme="minorHAnsi"/>
                <w:szCs w:val="20"/>
              </w:rPr>
              <w:t xml:space="preserve"> Investidor</w:t>
            </w:r>
            <w:r w:rsidR="001E3334" w:rsidRPr="00E918B3">
              <w:rPr>
                <w:rFonts w:asciiTheme="minorHAnsi" w:hAnsiTheme="minorHAnsi" w:cstheme="minorHAnsi"/>
                <w:szCs w:val="20"/>
              </w:rPr>
              <w:t>es da Oferta</w:t>
            </w:r>
            <w:r w:rsidRPr="00E918B3">
              <w:rPr>
                <w:rFonts w:asciiTheme="minorHAnsi" w:hAnsiTheme="minorHAnsi" w:cstheme="minorHAnsi"/>
                <w:szCs w:val="20"/>
              </w:rPr>
              <w:t xml:space="preserve"> que subscrever</w:t>
            </w:r>
            <w:r w:rsidR="001E3334" w:rsidRPr="00E918B3">
              <w:rPr>
                <w:rFonts w:asciiTheme="minorHAnsi" w:hAnsiTheme="minorHAnsi" w:cstheme="minorHAnsi"/>
                <w:szCs w:val="20"/>
              </w:rPr>
              <w:t>em</w:t>
            </w:r>
            <w:r w:rsidRPr="00E918B3">
              <w:rPr>
                <w:rFonts w:asciiTheme="minorHAnsi" w:hAnsiTheme="minorHAnsi" w:cstheme="minorHAnsi"/>
                <w:szCs w:val="20"/>
              </w:rPr>
              <w:t xml:space="preserve"> a</w:t>
            </w:r>
            <w:r w:rsidR="001E3334" w:rsidRPr="00E918B3">
              <w:rPr>
                <w:rFonts w:asciiTheme="minorHAnsi" w:hAnsiTheme="minorHAnsi" w:cstheme="minorHAnsi"/>
                <w:szCs w:val="20"/>
              </w:rPr>
              <w:t>s</w:t>
            </w:r>
            <w:r w:rsidRPr="00E918B3">
              <w:rPr>
                <w:rFonts w:asciiTheme="minorHAnsi" w:hAnsiTheme="minorHAnsi" w:cstheme="minorHAnsi"/>
                <w:szCs w:val="20"/>
              </w:rPr>
              <w:t xml:space="preserve"> Nova</w:t>
            </w:r>
            <w:r w:rsidR="00CE32FC" w:rsidRPr="00E918B3">
              <w:rPr>
                <w:rFonts w:asciiTheme="minorHAnsi" w:hAnsiTheme="minorHAnsi" w:cstheme="minorHAnsi"/>
                <w:szCs w:val="20"/>
              </w:rPr>
              <w:t>s</w:t>
            </w:r>
            <w:r w:rsidRPr="00E918B3">
              <w:rPr>
                <w:rFonts w:asciiTheme="minorHAnsi" w:hAnsiTheme="minorHAnsi" w:cstheme="minorHAnsi"/>
                <w:szCs w:val="20"/>
              </w:rPr>
              <w:t xml:space="preserve"> Cota</w:t>
            </w:r>
            <w:r w:rsidR="001E3334" w:rsidRPr="00E918B3">
              <w:rPr>
                <w:rFonts w:asciiTheme="minorHAnsi" w:hAnsiTheme="minorHAnsi" w:cstheme="minorHAnsi"/>
                <w:szCs w:val="20"/>
              </w:rPr>
              <w:t>s</w:t>
            </w:r>
            <w:r w:rsidRPr="00E918B3">
              <w:rPr>
                <w:rFonts w:asciiTheme="minorHAnsi" w:hAnsiTheme="minorHAnsi" w:cstheme="minorHAnsi"/>
                <w:szCs w:val="20"/>
              </w:rPr>
              <w:t xml:space="preserve"> no âmbito da Oferta e o</w:t>
            </w:r>
            <w:r w:rsidR="001E3334" w:rsidRPr="00E918B3">
              <w:rPr>
                <w:rFonts w:asciiTheme="minorHAnsi" w:hAnsiTheme="minorHAnsi" w:cstheme="minorHAnsi"/>
                <w:szCs w:val="20"/>
              </w:rPr>
              <w:t>s</w:t>
            </w:r>
            <w:r w:rsidRPr="00E918B3">
              <w:rPr>
                <w:rFonts w:asciiTheme="minorHAnsi" w:hAnsiTheme="minorHAnsi" w:cstheme="minorHAnsi"/>
                <w:szCs w:val="20"/>
              </w:rPr>
              <w:t xml:space="preserve"> Cotista</w:t>
            </w:r>
            <w:r w:rsidR="001E3334" w:rsidRPr="00E918B3">
              <w:rPr>
                <w:rFonts w:asciiTheme="minorHAnsi" w:hAnsiTheme="minorHAnsi" w:cstheme="minorHAnsi"/>
                <w:szCs w:val="20"/>
              </w:rPr>
              <w:t>s</w:t>
            </w:r>
            <w:r w:rsidRPr="00E918B3">
              <w:rPr>
                <w:rFonts w:asciiTheme="minorHAnsi" w:hAnsiTheme="minorHAnsi" w:cstheme="minorHAnsi"/>
                <w:szCs w:val="20"/>
              </w:rPr>
              <w:t xml:space="preserve"> que exercer</w:t>
            </w:r>
            <w:r w:rsidR="001E3334" w:rsidRPr="00E918B3">
              <w:rPr>
                <w:rFonts w:asciiTheme="minorHAnsi" w:hAnsiTheme="minorHAnsi" w:cstheme="minorHAnsi"/>
                <w:szCs w:val="20"/>
              </w:rPr>
              <w:t>em</w:t>
            </w:r>
            <w:r w:rsidRPr="00E918B3">
              <w:rPr>
                <w:rFonts w:asciiTheme="minorHAnsi" w:hAnsiTheme="minorHAnsi" w:cstheme="minorHAnsi"/>
                <w:szCs w:val="20"/>
              </w:rPr>
              <w:t xml:space="preserve"> o Direito de Preferência receber</w:t>
            </w:r>
            <w:r w:rsidR="001E3334" w:rsidRPr="00E918B3">
              <w:rPr>
                <w:rFonts w:asciiTheme="minorHAnsi" w:hAnsiTheme="minorHAnsi" w:cstheme="minorHAnsi"/>
                <w:szCs w:val="20"/>
              </w:rPr>
              <w:t>ão</w:t>
            </w:r>
            <w:r w:rsidRPr="00E918B3">
              <w:rPr>
                <w:rFonts w:asciiTheme="minorHAnsi" w:hAnsiTheme="minorHAnsi" w:cstheme="minorHAnsi"/>
                <w:szCs w:val="20"/>
              </w:rPr>
              <w:t xml:space="preserve">, quando realizada a respectiva liquidação, recibo de Nova Cota que, até a </w:t>
            </w:r>
            <w:r w:rsidR="00A85210" w:rsidRPr="00E918B3">
              <w:rPr>
                <w:rFonts w:asciiTheme="minorHAnsi" w:hAnsiTheme="minorHAnsi" w:cstheme="minorHAnsi"/>
                <w:szCs w:val="20"/>
              </w:rPr>
              <w:t xml:space="preserve">data definida no formulário de liberação para negociação das Cotas que será divulgado, posteriormente à </w:t>
            </w:r>
            <w:r w:rsidRPr="00E918B3">
              <w:rPr>
                <w:rFonts w:asciiTheme="minorHAnsi" w:hAnsiTheme="minorHAnsi" w:cstheme="minorHAnsi"/>
                <w:szCs w:val="20"/>
              </w:rPr>
              <w:t>disponibilização do anúncio de encerramento da Oferta</w:t>
            </w:r>
            <w:r w:rsidR="001E3334" w:rsidRPr="00E918B3">
              <w:rPr>
                <w:rFonts w:asciiTheme="minorHAnsi" w:hAnsiTheme="minorHAnsi" w:cstheme="minorHAnsi"/>
                <w:szCs w:val="20"/>
              </w:rPr>
              <w:t xml:space="preserve"> (“</w:t>
            </w:r>
            <w:r w:rsidR="001E3334" w:rsidRPr="00E918B3">
              <w:rPr>
                <w:rFonts w:asciiTheme="minorHAnsi" w:hAnsiTheme="minorHAnsi" w:cstheme="minorHAnsi"/>
                <w:b/>
                <w:bCs/>
                <w:szCs w:val="20"/>
              </w:rPr>
              <w:t>Anúncio de Encerramento</w:t>
            </w:r>
            <w:r w:rsidR="001E3334" w:rsidRPr="00E918B3">
              <w:rPr>
                <w:rFonts w:asciiTheme="minorHAnsi" w:hAnsiTheme="minorHAnsi" w:cstheme="minorHAnsi"/>
                <w:szCs w:val="20"/>
              </w:rPr>
              <w:t>”)</w:t>
            </w:r>
            <w:r w:rsidRPr="00E918B3">
              <w:rPr>
                <w:rFonts w:asciiTheme="minorHAnsi" w:hAnsiTheme="minorHAnsi" w:cstheme="minorHAnsi"/>
                <w:szCs w:val="20"/>
              </w:rPr>
              <w:t xml:space="preserve">, do anúncio da divulgação de rendimentos </w:t>
            </w:r>
            <w:r w:rsidRPr="00E918B3">
              <w:rPr>
                <w:rFonts w:asciiTheme="minorHAnsi" w:hAnsiTheme="minorHAnsi" w:cstheme="minorHAnsi"/>
              </w:rPr>
              <w:t>pro rata</w:t>
            </w:r>
            <w:r w:rsidRPr="00E918B3">
              <w:rPr>
                <w:rFonts w:asciiTheme="minorHAnsi" w:hAnsiTheme="minorHAnsi" w:cstheme="minorHAnsi"/>
                <w:szCs w:val="20"/>
              </w:rPr>
              <w:t xml:space="preserve"> e da obtenção de autorização da B3, não será negociável. </w:t>
            </w:r>
          </w:p>
          <w:p w14:paraId="50D0332D" w14:textId="64F4196F" w:rsidR="00C77ABB" w:rsidRPr="00E918B3" w:rsidRDefault="008C1F49" w:rsidP="00551258">
            <w:pPr>
              <w:pStyle w:val="Corpodetexto"/>
              <w:tabs>
                <w:tab w:val="left" w:pos="2465"/>
              </w:tabs>
              <w:spacing w:before="100" w:after="100"/>
              <w:rPr>
                <w:rFonts w:asciiTheme="minorHAnsi" w:hAnsiTheme="minorHAnsi" w:cstheme="minorHAnsi"/>
                <w:bCs/>
                <w:sz w:val="20"/>
                <w:szCs w:val="20"/>
              </w:rPr>
            </w:pPr>
            <w:bookmarkStart w:id="6" w:name="_Hlk127536380"/>
            <w:r w:rsidRPr="00E918B3">
              <w:rPr>
                <w:rFonts w:asciiTheme="minorHAnsi" w:hAnsiTheme="minorHAnsi" w:cstheme="minorHAnsi"/>
                <w:bCs/>
                <w:sz w:val="20"/>
                <w:szCs w:val="20"/>
              </w:rPr>
              <w:lastRenderedPageBreak/>
              <w:t xml:space="preserve">O Fundo </w:t>
            </w:r>
            <w:r w:rsidR="008F2079" w:rsidRPr="00E918B3">
              <w:rPr>
                <w:rFonts w:asciiTheme="minorHAnsi" w:hAnsiTheme="minorHAnsi" w:cstheme="minorHAnsi"/>
                <w:bCs/>
                <w:sz w:val="20"/>
                <w:szCs w:val="20"/>
              </w:rPr>
              <w:t>paga</w:t>
            </w:r>
            <w:r w:rsidR="006E7CDD" w:rsidRPr="00E918B3">
              <w:rPr>
                <w:rFonts w:asciiTheme="minorHAnsi" w:hAnsiTheme="minorHAnsi" w:cstheme="minorHAnsi"/>
                <w:bCs/>
                <w:sz w:val="20"/>
                <w:szCs w:val="20"/>
              </w:rPr>
              <w:t xml:space="preserve"> ao Administrador, por seus serviços</w:t>
            </w:r>
            <w:r w:rsidRPr="00E918B3">
              <w:rPr>
                <w:rFonts w:asciiTheme="minorHAnsi" w:hAnsiTheme="minorHAnsi" w:cstheme="minorHAnsi"/>
                <w:bCs/>
                <w:sz w:val="20"/>
                <w:szCs w:val="20"/>
              </w:rPr>
              <w:t xml:space="preserve">, nos termos do Regulamento e em conformidade com a regulamentação vigente, uma </w:t>
            </w:r>
            <w:r w:rsidR="006E7CDD" w:rsidRPr="00E918B3">
              <w:rPr>
                <w:rFonts w:asciiTheme="minorHAnsi" w:hAnsiTheme="minorHAnsi" w:cstheme="minorHAnsi"/>
                <w:bCs/>
                <w:sz w:val="20"/>
                <w:szCs w:val="20"/>
              </w:rPr>
              <w:t>taxa de administração fixa e</w:t>
            </w:r>
            <w:r w:rsidRPr="00E918B3">
              <w:rPr>
                <w:rFonts w:asciiTheme="minorHAnsi" w:hAnsiTheme="minorHAnsi" w:cstheme="minorHAnsi"/>
                <w:bCs/>
                <w:sz w:val="20"/>
                <w:szCs w:val="20"/>
              </w:rPr>
              <w:t xml:space="preserve"> anual </w:t>
            </w:r>
            <w:r w:rsidR="006E7CDD" w:rsidRPr="00E918B3">
              <w:rPr>
                <w:rFonts w:asciiTheme="minorHAnsi" w:hAnsiTheme="minorHAnsi" w:cstheme="minorHAnsi"/>
                <w:bCs/>
                <w:sz w:val="20"/>
                <w:szCs w:val="20"/>
              </w:rPr>
              <w:t>composta de</w:t>
            </w:r>
            <w:r w:rsidRPr="00E918B3">
              <w:rPr>
                <w:rFonts w:asciiTheme="minorHAnsi" w:hAnsiTheme="minorHAnsi" w:cstheme="minorHAnsi"/>
                <w:bCs/>
                <w:sz w:val="20"/>
                <w:szCs w:val="20"/>
              </w:rPr>
              <w:t xml:space="preserve"> valor equivalente a</w:t>
            </w:r>
            <w:r w:rsidR="006E7CDD" w:rsidRPr="00E918B3">
              <w:rPr>
                <w:rFonts w:asciiTheme="minorHAnsi" w:hAnsiTheme="minorHAnsi" w:cstheme="minorHAnsi"/>
                <w:bCs/>
                <w:sz w:val="20"/>
                <w:szCs w:val="20"/>
              </w:rPr>
              <w:t xml:space="preserve">os percentuais previstos no Regulamento, à razão de 1/12 </w:t>
            </w:r>
            <w:r w:rsidR="001E3334" w:rsidRPr="00E918B3">
              <w:rPr>
                <w:rFonts w:asciiTheme="minorHAnsi" w:hAnsiTheme="minorHAnsi" w:cstheme="minorHAnsi"/>
                <w:bCs/>
                <w:sz w:val="20"/>
                <w:szCs w:val="20"/>
              </w:rPr>
              <w:t xml:space="preserve">(um doze </w:t>
            </w:r>
            <w:r w:rsidR="006E7CDD" w:rsidRPr="00E918B3">
              <w:rPr>
                <w:rFonts w:asciiTheme="minorHAnsi" w:hAnsiTheme="minorHAnsi" w:cstheme="minorHAnsi"/>
                <w:bCs/>
                <w:sz w:val="20"/>
                <w:szCs w:val="20"/>
              </w:rPr>
              <w:t>avos</w:t>
            </w:r>
            <w:r w:rsidR="001E3334" w:rsidRPr="00E918B3">
              <w:rPr>
                <w:rFonts w:asciiTheme="minorHAnsi" w:hAnsiTheme="minorHAnsi" w:cstheme="minorHAnsi"/>
                <w:bCs/>
                <w:sz w:val="20"/>
                <w:szCs w:val="20"/>
              </w:rPr>
              <w:t>)</w:t>
            </w:r>
            <w:r w:rsidR="006E7CDD" w:rsidRPr="00E918B3">
              <w:rPr>
                <w:rFonts w:asciiTheme="minorHAnsi" w:hAnsiTheme="minorHAnsi" w:cstheme="minorHAnsi"/>
                <w:bCs/>
                <w:sz w:val="20"/>
                <w:szCs w:val="20"/>
              </w:rPr>
              <w:t xml:space="preserve">, calculada (a) sobre </w:t>
            </w:r>
            <w:r w:rsidRPr="00E918B3">
              <w:rPr>
                <w:rFonts w:asciiTheme="minorHAnsi" w:hAnsiTheme="minorHAnsi" w:cstheme="minorHAnsi"/>
                <w:bCs/>
                <w:sz w:val="20"/>
                <w:szCs w:val="20"/>
              </w:rPr>
              <w:t xml:space="preserve">o valor contábil do patrimônio líquido do Fundo, </w:t>
            </w:r>
            <w:r w:rsidR="006E7CDD" w:rsidRPr="00E918B3">
              <w:rPr>
                <w:rFonts w:asciiTheme="minorHAnsi" w:hAnsiTheme="minorHAnsi" w:cstheme="minorHAnsi"/>
                <w:bCs/>
                <w:sz w:val="20"/>
                <w:szCs w:val="20"/>
              </w:rPr>
              <w:t xml:space="preserve">ou (b) sobre o valor de mercado do Fundo, caso suas </w:t>
            </w:r>
            <w:r w:rsidR="001E3334" w:rsidRPr="00E918B3">
              <w:rPr>
                <w:rFonts w:asciiTheme="minorHAnsi" w:hAnsiTheme="minorHAnsi" w:cstheme="minorHAnsi"/>
                <w:bCs/>
                <w:sz w:val="20"/>
                <w:szCs w:val="20"/>
              </w:rPr>
              <w:t>C</w:t>
            </w:r>
            <w:r w:rsidR="006E7CDD" w:rsidRPr="00E918B3">
              <w:rPr>
                <w:rFonts w:asciiTheme="minorHAnsi" w:hAnsiTheme="minorHAnsi" w:cstheme="minorHAnsi"/>
                <w:bCs/>
                <w:sz w:val="20"/>
                <w:szCs w:val="20"/>
              </w:rPr>
              <w:t xml:space="preserve">otas tenham integrado ou passado a integrar, no período, índices de mercado, cuja metodologia preveja critérios de inclusão que considerem a liquidez das cotas e critérios de ponderação que considerem o volume financeiro das </w:t>
            </w:r>
            <w:r w:rsidR="001E3334" w:rsidRPr="00E918B3">
              <w:rPr>
                <w:rFonts w:asciiTheme="minorHAnsi" w:hAnsiTheme="minorHAnsi" w:cstheme="minorHAnsi"/>
                <w:bCs/>
                <w:sz w:val="20"/>
                <w:szCs w:val="20"/>
              </w:rPr>
              <w:t>C</w:t>
            </w:r>
            <w:r w:rsidR="006E7CDD" w:rsidRPr="00E918B3">
              <w:rPr>
                <w:rFonts w:asciiTheme="minorHAnsi" w:hAnsiTheme="minorHAnsi" w:cstheme="minorHAnsi"/>
                <w:bCs/>
                <w:sz w:val="20"/>
                <w:szCs w:val="20"/>
              </w:rPr>
              <w:t xml:space="preserve">otas emitidas pelo Fundo, como por exemplo, o Índice de Fundos de Investimentos Imobiliários (IFIX), calculado com base na média diária da cotação de fechamento das </w:t>
            </w:r>
            <w:r w:rsidR="001E3334" w:rsidRPr="00E918B3">
              <w:rPr>
                <w:rFonts w:asciiTheme="minorHAnsi" w:hAnsiTheme="minorHAnsi" w:cstheme="minorHAnsi"/>
                <w:bCs/>
                <w:sz w:val="20"/>
                <w:szCs w:val="20"/>
              </w:rPr>
              <w:t>C</w:t>
            </w:r>
            <w:r w:rsidR="006E7CDD" w:rsidRPr="00E918B3">
              <w:rPr>
                <w:rFonts w:asciiTheme="minorHAnsi" w:hAnsiTheme="minorHAnsi" w:cstheme="minorHAnsi"/>
                <w:bCs/>
                <w:sz w:val="20"/>
                <w:szCs w:val="20"/>
              </w:rPr>
              <w:t xml:space="preserve">otas de emissão do Fundo no mês anterior ao do pagamento da remuneração e que deverá ser pago diretamente ao Administrador, </w:t>
            </w:r>
            <w:r w:rsidRPr="00E918B3">
              <w:rPr>
                <w:rFonts w:asciiTheme="minorHAnsi" w:hAnsiTheme="minorHAnsi" w:cstheme="minorHAnsi"/>
                <w:bCs/>
                <w:sz w:val="20"/>
                <w:szCs w:val="20"/>
              </w:rPr>
              <w:t xml:space="preserve">observado o </w:t>
            </w:r>
            <w:r w:rsidR="006E7CDD" w:rsidRPr="00E918B3">
              <w:rPr>
                <w:rFonts w:asciiTheme="minorHAnsi" w:hAnsiTheme="minorHAnsi" w:cstheme="minorHAnsi"/>
                <w:bCs/>
                <w:sz w:val="20"/>
                <w:szCs w:val="20"/>
              </w:rPr>
              <w:t xml:space="preserve">valor </w:t>
            </w:r>
            <w:r w:rsidRPr="00E918B3">
              <w:rPr>
                <w:rFonts w:asciiTheme="minorHAnsi" w:hAnsiTheme="minorHAnsi" w:cstheme="minorHAnsi"/>
                <w:bCs/>
                <w:sz w:val="20"/>
                <w:szCs w:val="20"/>
              </w:rPr>
              <w:t xml:space="preserve">mínimo </w:t>
            </w:r>
            <w:r w:rsidR="006E7CDD" w:rsidRPr="00E918B3">
              <w:rPr>
                <w:rFonts w:asciiTheme="minorHAnsi" w:hAnsiTheme="minorHAnsi" w:cstheme="minorHAnsi"/>
                <w:bCs/>
                <w:sz w:val="20"/>
                <w:szCs w:val="20"/>
              </w:rPr>
              <w:t xml:space="preserve">mensal </w:t>
            </w:r>
            <w:r w:rsidRPr="00E918B3">
              <w:rPr>
                <w:rFonts w:asciiTheme="minorHAnsi" w:hAnsiTheme="minorHAnsi" w:cstheme="minorHAnsi"/>
                <w:bCs/>
                <w:sz w:val="20"/>
                <w:szCs w:val="20"/>
              </w:rPr>
              <w:t>de R$</w:t>
            </w:r>
            <w:r w:rsidR="001E3334" w:rsidRPr="00E918B3">
              <w:rPr>
                <w:rFonts w:asciiTheme="minorHAnsi" w:hAnsiTheme="minorHAnsi" w:cstheme="minorHAnsi"/>
                <w:bCs/>
                <w:sz w:val="20"/>
                <w:szCs w:val="20"/>
              </w:rPr>
              <w:t xml:space="preserve"> </w:t>
            </w:r>
            <w:r w:rsidR="006E7CDD" w:rsidRPr="00E918B3">
              <w:rPr>
                <w:rFonts w:asciiTheme="minorHAnsi" w:hAnsiTheme="minorHAnsi" w:cstheme="minorHAnsi"/>
                <w:bCs/>
                <w:sz w:val="20"/>
                <w:szCs w:val="20"/>
              </w:rPr>
              <w:t>60</w:t>
            </w:r>
            <w:r w:rsidRPr="00E918B3">
              <w:rPr>
                <w:rFonts w:asciiTheme="minorHAnsi" w:hAnsiTheme="minorHAnsi" w:cstheme="minorHAnsi"/>
                <w:bCs/>
                <w:sz w:val="20"/>
                <w:szCs w:val="20"/>
              </w:rPr>
              <w:t>.000,00 (</w:t>
            </w:r>
            <w:r w:rsidR="006E7CDD" w:rsidRPr="00E918B3">
              <w:rPr>
                <w:rFonts w:asciiTheme="minorHAnsi" w:hAnsiTheme="minorHAnsi" w:cstheme="minorHAnsi"/>
                <w:bCs/>
                <w:sz w:val="20"/>
                <w:szCs w:val="20"/>
              </w:rPr>
              <w:t>sessenta</w:t>
            </w:r>
            <w:r w:rsidRPr="00E918B3">
              <w:rPr>
                <w:rFonts w:asciiTheme="minorHAnsi" w:hAnsiTheme="minorHAnsi" w:cstheme="minorHAnsi"/>
                <w:bCs/>
                <w:sz w:val="20"/>
                <w:szCs w:val="20"/>
              </w:rPr>
              <w:t xml:space="preserve"> mil reais)</w:t>
            </w:r>
            <w:r w:rsidR="006E7CDD" w:rsidRPr="00E918B3">
              <w:rPr>
                <w:rFonts w:asciiTheme="minorHAnsi" w:hAnsiTheme="minorHAnsi" w:cstheme="minorHAnsi"/>
                <w:bCs/>
                <w:sz w:val="20"/>
                <w:szCs w:val="20"/>
              </w:rPr>
              <w:t xml:space="preserve">, atualizado anualmente segundo a variação do </w:t>
            </w:r>
            <w:r w:rsidR="001E3334" w:rsidRPr="00E918B3">
              <w:rPr>
                <w:rFonts w:asciiTheme="minorHAnsi" w:hAnsiTheme="minorHAnsi" w:cstheme="minorHAnsi"/>
                <w:bCs/>
                <w:sz w:val="20"/>
                <w:szCs w:val="20"/>
              </w:rPr>
              <w:t>Índice Nacional de Preços ao Consumidor Amplo (“</w:t>
            </w:r>
            <w:r w:rsidR="006E7CDD" w:rsidRPr="00E918B3">
              <w:rPr>
                <w:rFonts w:asciiTheme="minorHAnsi" w:hAnsiTheme="minorHAnsi" w:cstheme="minorHAnsi"/>
                <w:b/>
                <w:sz w:val="20"/>
                <w:szCs w:val="20"/>
              </w:rPr>
              <w:t>IPCA</w:t>
            </w:r>
            <w:r w:rsidR="001E3334" w:rsidRPr="00E918B3">
              <w:rPr>
                <w:rFonts w:asciiTheme="minorHAnsi" w:hAnsiTheme="minorHAnsi" w:cstheme="minorHAnsi"/>
                <w:bCs/>
                <w:sz w:val="20"/>
                <w:szCs w:val="20"/>
              </w:rPr>
              <w:t>”)</w:t>
            </w:r>
            <w:r w:rsidR="006E7CDD" w:rsidRPr="00E918B3">
              <w:rPr>
                <w:rFonts w:asciiTheme="minorHAnsi" w:hAnsiTheme="minorHAnsi" w:cstheme="minorHAnsi"/>
                <w:bCs/>
                <w:sz w:val="20"/>
                <w:szCs w:val="20"/>
              </w:rPr>
              <w:t>, ou índice que vier a substituí-lo, a partir do mês subsequente à data de autorização</w:t>
            </w:r>
            <w:r w:rsidR="00FC6BC1" w:rsidRPr="00E918B3">
              <w:rPr>
                <w:rFonts w:asciiTheme="minorHAnsi" w:hAnsiTheme="minorHAnsi" w:cstheme="minorHAnsi"/>
                <w:bCs/>
                <w:sz w:val="20"/>
                <w:szCs w:val="20"/>
              </w:rPr>
              <w:t xml:space="preserve"> para funcionamento do Fundo; na qual já estão incluídas as taxas de escrituração e de gestão</w:t>
            </w:r>
            <w:r w:rsidRPr="00E918B3">
              <w:rPr>
                <w:rFonts w:asciiTheme="minorHAnsi" w:hAnsiTheme="minorHAnsi" w:cstheme="minorHAnsi"/>
                <w:bCs/>
                <w:sz w:val="20"/>
                <w:szCs w:val="20"/>
              </w:rPr>
              <w:t xml:space="preserve"> </w:t>
            </w:r>
            <w:r w:rsidR="00C7048A" w:rsidRPr="00E918B3">
              <w:rPr>
                <w:rFonts w:asciiTheme="minorHAnsi" w:hAnsiTheme="minorHAnsi" w:cstheme="minorHAnsi"/>
                <w:bCs/>
                <w:sz w:val="20"/>
                <w:szCs w:val="20"/>
              </w:rPr>
              <w:t>(</w:t>
            </w:r>
            <w:r w:rsidRPr="00E918B3">
              <w:rPr>
                <w:rFonts w:asciiTheme="minorHAnsi" w:hAnsiTheme="minorHAnsi" w:cstheme="minorHAnsi"/>
                <w:bCs/>
                <w:sz w:val="20"/>
                <w:szCs w:val="20"/>
              </w:rPr>
              <w:t>“</w:t>
            </w:r>
            <w:r w:rsidRPr="00E918B3">
              <w:rPr>
                <w:rFonts w:asciiTheme="minorHAnsi" w:hAnsiTheme="minorHAnsi" w:cstheme="minorHAnsi"/>
                <w:b/>
                <w:sz w:val="20"/>
                <w:szCs w:val="20"/>
              </w:rPr>
              <w:t>Taxa de Administração</w:t>
            </w:r>
            <w:r w:rsidRPr="00E918B3">
              <w:rPr>
                <w:rFonts w:asciiTheme="minorHAnsi" w:hAnsiTheme="minorHAnsi" w:cstheme="minorHAnsi"/>
                <w:bCs/>
                <w:sz w:val="20"/>
                <w:szCs w:val="20"/>
              </w:rPr>
              <w:t>”)</w:t>
            </w:r>
            <w:r w:rsidR="00C7048A" w:rsidRPr="00E918B3">
              <w:rPr>
                <w:rFonts w:asciiTheme="minorHAnsi" w:hAnsiTheme="minorHAnsi" w:cstheme="minorHAnsi"/>
                <w:bCs/>
                <w:sz w:val="20"/>
                <w:szCs w:val="20"/>
              </w:rPr>
              <w:t>.</w:t>
            </w:r>
            <w:r w:rsidR="006F2E2D" w:rsidRPr="00E918B3">
              <w:rPr>
                <w:rFonts w:asciiTheme="minorHAnsi" w:hAnsiTheme="minorHAnsi" w:cstheme="minorHAnsi"/>
                <w:bCs/>
                <w:sz w:val="20"/>
                <w:szCs w:val="20"/>
              </w:rPr>
              <w:t xml:space="preserve"> </w:t>
            </w:r>
          </w:p>
          <w:p w14:paraId="5E4831B1" w14:textId="4A5F3A6C" w:rsidR="000A4A67" w:rsidRPr="00E918B3" w:rsidRDefault="00BA1361" w:rsidP="00551258">
            <w:pPr>
              <w:pStyle w:val="Corpodetexto"/>
              <w:spacing w:before="100" w:after="100"/>
              <w:rPr>
                <w:rFonts w:asciiTheme="minorHAnsi" w:hAnsiTheme="minorHAnsi" w:cstheme="minorHAnsi"/>
                <w:bCs/>
                <w:sz w:val="20"/>
                <w:szCs w:val="20"/>
              </w:rPr>
            </w:pPr>
            <w:bookmarkStart w:id="7" w:name="_Hlk129694699"/>
            <w:r w:rsidRPr="00E918B3">
              <w:rPr>
                <w:rFonts w:asciiTheme="minorHAnsi" w:hAnsiTheme="minorHAnsi" w:cstheme="minorHAnsi"/>
                <w:bCs/>
                <w:sz w:val="20"/>
                <w:szCs w:val="20"/>
              </w:rPr>
              <w:t xml:space="preserve">O Fundo </w:t>
            </w:r>
            <w:r w:rsidR="008F2079" w:rsidRPr="00E918B3">
              <w:rPr>
                <w:rFonts w:asciiTheme="minorHAnsi" w:hAnsiTheme="minorHAnsi" w:cstheme="minorHAnsi"/>
                <w:bCs/>
                <w:sz w:val="20"/>
                <w:szCs w:val="20"/>
              </w:rPr>
              <w:t>paga</w:t>
            </w:r>
            <w:r w:rsidRPr="00E918B3">
              <w:rPr>
                <w:rFonts w:asciiTheme="minorHAnsi" w:hAnsiTheme="minorHAnsi" w:cstheme="minorHAnsi"/>
                <w:bCs/>
                <w:sz w:val="20"/>
                <w:szCs w:val="20"/>
              </w:rPr>
              <w:t xml:space="preserve"> semestralmente a taxa de performance equivalente a 20% (vinte por cento) de retorno e rendimentos auferidos pelo Fundo que excedam 100% (cem por cento) d</w:t>
            </w:r>
            <w:r w:rsidR="00061F9A" w:rsidRPr="00E918B3">
              <w:rPr>
                <w:rFonts w:asciiTheme="minorHAnsi" w:hAnsiTheme="minorHAnsi" w:cstheme="minorHAnsi"/>
                <w:bCs/>
                <w:sz w:val="20"/>
                <w:szCs w:val="20"/>
              </w:rPr>
              <w:t>o IPCA</w:t>
            </w:r>
            <w:r w:rsidRPr="00E918B3">
              <w:rPr>
                <w:rFonts w:asciiTheme="minorHAnsi" w:hAnsiTheme="minorHAnsi" w:cstheme="minorHAnsi"/>
                <w:bCs/>
                <w:sz w:val="20"/>
                <w:szCs w:val="20"/>
              </w:rPr>
              <w:t xml:space="preserve"> no período acrescido exponencialmente de </w:t>
            </w:r>
            <w:r w:rsidRPr="00E918B3">
              <w:rPr>
                <w:rFonts w:asciiTheme="minorHAnsi" w:hAnsiTheme="minorHAnsi" w:cstheme="minorHAnsi"/>
                <w:sz w:val="20"/>
              </w:rPr>
              <w:t>spread</w:t>
            </w:r>
            <w:r w:rsidRPr="00E918B3">
              <w:rPr>
                <w:rFonts w:asciiTheme="minorHAnsi" w:hAnsiTheme="minorHAnsi" w:cstheme="minorHAnsi"/>
                <w:bCs/>
                <w:sz w:val="20"/>
                <w:szCs w:val="20"/>
              </w:rPr>
              <w:t xml:space="preserve"> de </w:t>
            </w:r>
            <w:r w:rsidR="00061F9A" w:rsidRPr="00E918B3">
              <w:rPr>
                <w:rFonts w:asciiTheme="minorHAnsi" w:hAnsiTheme="minorHAnsi" w:cstheme="minorHAnsi"/>
                <w:bCs/>
                <w:sz w:val="20"/>
                <w:szCs w:val="20"/>
              </w:rPr>
              <w:t>6</w:t>
            </w:r>
            <w:r w:rsidRPr="00E918B3">
              <w:rPr>
                <w:rFonts w:asciiTheme="minorHAnsi" w:hAnsiTheme="minorHAnsi" w:cstheme="minorHAnsi"/>
                <w:bCs/>
                <w:sz w:val="20"/>
                <w:szCs w:val="20"/>
              </w:rPr>
              <w:t>% (</w:t>
            </w:r>
            <w:r w:rsidR="00061F9A" w:rsidRPr="00E918B3">
              <w:rPr>
                <w:rFonts w:asciiTheme="minorHAnsi" w:hAnsiTheme="minorHAnsi" w:cstheme="minorHAnsi"/>
                <w:bCs/>
                <w:sz w:val="20"/>
                <w:szCs w:val="20"/>
              </w:rPr>
              <w:t>seis</w:t>
            </w:r>
            <w:r w:rsidRPr="00E918B3">
              <w:rPr>
                <w:rFonts w:asciiTheme="minorHAnsi" w:hAnsiTheme="minorHAnsi" w:cstheme="minorHAnsi"/>
                <w:bCs/>
                <w:sz w:val="20"/>
                <w:szCs w:val="20"/>
              </w:rPr>
              <w:t xml:space="preserve"> por cento) ao ano, apurada no primeiro Dia Útil subsequente aos meses de junho e dezembro, calculada e provisionada por Dia Útil e paga no décimo Dia Útil subsequente aos meses de junho e dezembro, conforme descrito no Regulamento (“</w:t>
            </w:r>
            <w:r w:rsidRPr="00E918B3">
              <w:rPr>
                <w:rFonts w:asciiTheme="minorHAnsi" w:hAnsiTheme="minorHAnsi" w:cstheme="minorHAnsi"/>
                <w:b/>
                <w:sz w:val="20"/>
                <w:szCs w:val="20"/>
              </w:rPr>
              <w:t>Taxa de Performance</w:t>
            </w:r>
            <w:r w:rsidRPr="00E918B3">
              <w:rPr>
                <w:rFonts w:asciiTheme="minorHAnsi" w:hAnsiTheme="minorHAnsi" w:cstheme="minorHAnsi"/>
                <w:bCs/>
                <w:sz w:val="20"/>
                <w:szCs w:val="20"/>
              </w:rPr>
              <w:t>”)</w:t>
            </w:r>
            <w:r w:rsidR="00C7048A" w:rsidRPr="00E918B3">
              <w:rPr>
                <w:rFonts w:asciiTheme="minorHAnsi" w:hAnsiTheme="minorHAnsi" w:cstheme="minorHAnsi"/>
                <w:bCs/>
                <w:sz w:val="20"/>
                <w:szCs w:val="20"/>
              </w:rPr>
              <w:t>.</w:t>
            </w:r>
          </w:p>
          <w:bookmarkEnd w:id="6"/>
          <w:bookmarkEnd w:id="7"/>
          <w:p w14:paraId="2FD49DD8" w14:textId="1A1C0917" w:rsidR="005D3667" w:rsidRPr="00E918B3" w:rsidRDefault="001D1CB0" w:rsidP="00551258">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 xml:space="preserve">A Oferta foi registrada na CVM sob o nº </w:t>
            </w:r>
            <w:r w:rsidR="00F81857" w:rsidRPr="00E918B3">
              <w:rPr>
                <w:rFonts w:asciiTheme="minorHAnsi" w:hAnsiTheme="minorHAnsi" w:cstheme="minorHAnsi"/>
                <w:sz w:val="20"/>
                <w:szCs w:val="20"/>
              </w:rPr>
              <w:t>CVM/SRE/AUT/</w:t>
            </w:r>
            <w:r w:rsidR="005D3667" w:rsidRPr="00E918B3">
              <w:rPr>
                <w:rFonts w:asciiTheme="minorHAnsi" w:hAnsiTheme="minorHAnsi" w:cstheme="minorHAnsi"/>
                <w:sz w:val="20"/>
                <w:szCs w:val="20"/>
              </w:rPr>
              <w:t>FII</w:t>
            </w:r>
            <w:r w:rsidR="00F81857" w:rsidRPr="00E918B3">
              <w:rPr>
                <w:rFonts w:asciiTheme="minorHAnsi" w:hAnsiTheme="minorHAnsi" w:cstheme="minorHAnsi"/>
                <w:sz w:val="20"/>
                <w:szCs w:val="20"/>
              </w:rPr>
              <w:t>/PRI/2023</w:t>
            </w:r>
            <w:r w:rsidR="00A04412" w:rsidRPr="00E918B3">
              <w:rPr>
                <w:rFonts w:asciiTheme="minorHAnsi" w:hAnsiTheme="minorHAnsi" w:cstheme="minorHAnsi"/>
                <w:sz w:val="20"/>
                <w:szCs w:val="20"/>
              </w:rPr>
              <w:t xml:space="preserve">/089, </w:t>
            </w:r>
            <w:r w:rsidR="00F81857" w:rsidRPr="00E918B3">
              <w:rPr>
                <w:rFonts w:asciiTheme="minorHAnsi" w:hAnsiTheme="minorHAnsi" w:cstheme="minorHAnsi"/>
                <w:sz w:val="20"/>
                <w:szCs w:val="20"/>
              </w:rPr>
              <w:t xml:space="preserve">em </w:t>
            </w:r>
            <w:r w:rsidR="009774D3" w:rsidRPr="00E918B3">
              <w:rPr>
                <w:rFonts w:asciiTheme="minorHAnsi" w:hAnsiTheme="minorHAnsi" w:cstheme="minorHAnsi"/>
                <w:sz w:val="20"/>
                <w:szCs w:val="20"/>
              </w:rPr>
              <w:t>03 de julho</w:t>
            </w:r>
            <w:r w:rsidR="003037B4" w:rsidRPr="00E918B3">
              <w:rPr>
                <w:rFonts w:asciiTheme="minorHAnsi" w:hAnsiTheme="minorHAnsi" w:cstheme="minorHAnsi"/>
                <w:sz w:val="20"/>
                <w:szCs w:val="20"/>
              </w:rPr>
              <w:t xml:space="preserve"> </w:t>
            </w:r>
            <w:r w:rsidR="00F81857" w:rsidRPr="00E918B3">
              <w:rPr>
                <w:rFonts w:asciiTheme="minorHAnsi" w:hAnsiTheme="minorHAnsi" w:cstheme="minorHAnsi"/>
                <w:sz w:val="20"/>
                <w:szCs w:val="20"/>
              </w:rPr>
              <w:t>de 2023,</w:t>
            </w:r>
            <w:r w:rsidRPr="00E918B3">
              <w:rPr>
                <w:rFonts w:asciiTheme="minorHAnsi" w:hAnsiTheme="minorHAnsi" w:cstheme="minorHAnsi"/>
                <w:sz w:val="20"/>
                <w:szCs w:val="20"/>
              </w:rPr>
              <w:t xml:space="preserve"> por meio do rito automático previsto na Resolução CVM 160, de modo que os seus documentos não foram objeto de análise prévia por parte da CVM ou da</w:t>
            </w:r>
            <w:r w:rsidR="00333031">
              <w:rPr>
                <w:rFonts w:asciiTheme="minorHAnsi" w:hAnsiTheme="minorHAnsi" w:cstheme="minorHAnsi"/>
                <w:sz w:val="20"/>
                <w:szCs w:val="20"/>
              </w:rPr>
              <w:t> </w:t>
            </w:r>
            <w:r w:rsidRPr="00E918B3">
              <w:rPr>
                <w:rFonts w:asciiTheme="minorHAnsi" w:hAnsiTheme="minorHAnsi" w:cstheme="minorHAnsi"/>
                <w:sz w:val="20"/>
                <w:szCs w:val="20"/>
              </w:rPr>
              <w:t>ANBIMA.</w:t>
            </w:r>
            <w:r w:rsidRPr="00E918B3" w:rsidDel="001D1CB0">
              <w:rPr>
                <w:rFonts w:asciiTheme="minorHAnsi" w:hAnsiTheme="minorHAnsi" w:cstheme="minorHAnsi"/>
                <w:sz w:val="20"/>
                <w:szCs w:val="20"/>
              </w:rPr>
              <w:t xml:space="preserve"> </w:t>
            </w:r>
          </w:p>
          <w:p w14:paraId="1306AA15" w14:textId="62CB6453" w:rsidR="005D3667" w:rsidRPr="00E918B3" w:rsidRDefault="005D3667" w:rsidP="00551258">
            <w:pPr>
              <w:pStyle w:val="Corpodetexto"/>
              <w:tabs>
                <w:tab w:val="left" w:pos="0"/>
              </w:tabs>
              <w:spacing w:before="100" w:after="100"/>
              <w:rPr>
                <w:rFonts w:asciiTheme="minorHAnsi" w:hAnsiTheme="minorHAnsi" w:cstheme="minorHAnsi"/>
                <w:b/>
                <w:sz w:val="20"/>
                <w:szCs w:val="20"/>
              </w:rPr>
            </w:pPr>
            <w:r w:rsidRPr="00E918B3">
              <w:rPr>
                <w:rFonts w:asciiTheme="minorHAnsi" w:hAnsiTheme="minorHAnsi" w:cstheme="minorHAnsi"/>
                <w:b/>
                <w:sz w:val="20"/>
                <w:szCs w:val="20"/>
              </w:rPr>
              <w:t>O REGISTRO DA OFERTA NÃO IMPLICA, POR PARTE DA CVM, GARANTIA DE VERACIDADE DAS INFORMAÇÕES PRESTADAS, OU JULGAMENTO SOBRE A QUALIDADE DO FUNDO, DE SEU ADMINISTRADOR, DE SEU GESTOR, DE SUA POLÍTICA DE INVESTIMENTOS, DOS ATIVOS IMOBILIÁRIOS QUE CONSTITUÍREM SEU OBJETO OU, AINDA, DAS NOVAS COTAS A SEREM DISTRIBUÍDAS.</w:t>
            </w:r>
          </w:p>
          <w:p w14:paraId="47810392" w14:textId="5FB0CED9" w:rsidR="00EB01D1" w:rsidRPr="00E918B3" w:rsidRDefault="00EB01D1" w:rsidP="00551258">
            <w:pPr>
              <w:pStyle w:val="Corpodetexto"/>
              <w:tabs>
                <w:tab w:val="left" w:pos="0"/>
              </w:tabs>
              <w:spacing w:before="100" w:after="100"/>
              <w:rPr>
                <w:rFonts w:asciiTheme="minorHAnsi" w:hAnsiTheme="minorHAnsi" w:cstheme="minorHAnsi"/>
                <w:bCs/>
                <w:sz w:val="20"/>
                <w:szCs w:val="20"/>
              </w:rPr>
            </w:pPr>
            <w:r w:rsidRPr="00E918B3">
              <w:rPr>
                <w:rFonts w:asciiTheme="minorHAnsi" w:hAnsiTheme="minorHAnsi" w:cstheme="minorHAnsi"/>
                <w:sz w:val="20"/>
                <w:szCs w:val="20"/>
              </w:rPr>
              <w:t>Exceto quando definidos diferentemente neste Pedido de Subscrição, os termos iniciados em letra maiúscula e aqui não definidos têm o significado a eles atribuído no Regulamento ou no “</w:t>
            </w:r>
            <w:r w:rsidRPr="00E918B3">
              <w:rPr>
                <w:rFonts w:asciiTheme="minorHAnsi" w:hAnsiTheme="minorHAnsi" w:cstheme="minorHAnsi"/>
                <w:bCs/>
                <w:i/>
                <w:iCs/>
                <w:sz w:val="20"/>
                <w:szCs w:val="20"/>
              </w:rPr>
              <w:t xml:space="preserve">Prospecto Definitivo da Oferta Pública de Distribuição de Cotas da 9ª (Nona) Emissão do XP </w:t>
            </w:r>
            <w:proofErr w:type="spellStart"/>
            <w:r w:rsidRPr="00E918B3">
              <w:rPr>
                <w:rFonts w:asciiTheme="minorHAnsi" w:hAnsiTheme="minorHAnsi" w:cstheme="minorHAnsi"/>
                <w:bCs/>
                <w:i/>
                <w:iCs/>
                <w:sz w:val="20"/>
                <w:szCs w:val="20"/>
              </w:rPr>
              <w:t>Malls</w:t>
            </w:r>
            <w:proofErr w:type="spellEnd"/>
            <w:r w:rsidRPr="00E918B3">
              <w:rPr>
                <w:rFonts w:asciiTheme="minorHAnsi" w:hAnsiTheme="minorHAnsi" w:cstheme="minorHAnsi"/>
                <w:bCs/>
                <w:i/>
                <w:iCs/>
                <w:sz w:val="20"/>
                <w:szCs w:val="20"/>
              </w:rPr>
              <w:t xml:space="preserve"> Fundo de Investimento Imobiliários </w:t>
            </w:r>
            <w:r w:rsidR="00BE2788">
              <w:rPr>
                <w:rFonts w:asciiTheme="minorHAnsi" w:hAnsiTheme="minorHAnsi" w:cstheme="minorHAnsi"/>
                <w:bCs/>
                <w:i/>
                <w:iCs/>
                <w:sz w:val="20"/>
                <w:szCs w:val="20"/>
              </w:rPr>
              <w:t>-</w:t>
            </w:r>
            <w:r w:rsidRPr="00E918B3">
              <w:rPr>
                <w:rFonts w:asciiTheme="minorHAnsi" w:hAnsiTheme="minorHAnsi" w:cstheme="minorHAnsi"/>
                <w:bCs/>
                <w:i/>
                <w:iCs/>
                <w:sz w:val="20"/>
                <w:szCs w:val="20"/>
              </w:rPr>
              <w:t xml:space="preserve"> FII</w:t>
            </w:r>
            <w:r w:rsidRPr="00E918B3">
              <w:rPr>
                <w:rFonts w:asciiTheme="minorHAnsi" w:hAnsiTheme="minorHAnsi" w:cstheme="minorHAnsi"/>
                <w:sz w:val="20"/>
                <w:szCs w:val="20"/>
              </w:rPr>
              <w:t>” (“</w:t>
            </w:r>
            <w:r w:rsidRPr="00E918B3">
              <w:rPr>
                <w:rFonts w:asciiTheme="minorHAnsi" w:hAnsiTheme="minorHAnsi" w:cstheme="minorHAnsi"/>
                <w:b/>
                <w:sz w:val="20"/>
                <w:szCs w:val="20"/>
              </w:rPr>
              <w:t>Prospecto Definitivo</w:t>
            </w:r>
            <w:r w:rsidRPr="00E918B3">
              <w:rPr>
                <w:rFonts w:asciiTheme="minorHAnsi" w:hAnsiTheme="minorHAnsi" w:cstheme="minorHAnsi"/>
                <w:sz w:val="20"/>
                <w:szCs w:val="20"/>
              </w:rPr>
              <w:t>”).</w:t>
            </w:r>
          </w:p>
          <w:p w14:paraId="1E0AF4D6" w14:textId="77777777" w:rsidR="00137B4B" w:rsidRPr="00E918B3" w:rsidRDefault="003E7100" w:rsidP="00551258">
            <w:pPr>
              <w:pStyle w:val="Corpodetexto2"/>
              <w:tabs>
                <w:tab w:val="left" w:pos="1870"/>
              </w:tabs>
              <w:spacing w:before="100" w:after="100" w:line="240" w:lineRule="auto"/>
              <w:rPr>
                <w:rFonts w:asciiTheme="minorHAnsi" w:hAnsiTheme="minorHAnsi" w:cstheme="minorHAnsi"/>
                <w:sz w:val="20"/>
              </w:rPr>
            </w:pPr>
            <w:r w:rsidRPr="00E918B3">
              <w:rPr>
                <w:rFonts w:asciiTheme="minorHAnsi" w:hAnsiTheme="minorHAnsi" w:cstheme="minorHAnsi"/>
                <w:sz w:val="20"/>
              </w:rPr>
              <w:t>O Prospecto</w:t>
            </w:r>
            <w:r w:rsidR="00137B4B" w:rsidRPr="00E918B3">
              <w:rPr>
                <w:rFonts w:asciiTheme="minorHAnsi" w:hAnsiTheme="minorHAnsi" w:cstheme="minorHAnsi"/>
                <w:sz w:val="20"/>
              </w:rPr>
              <w:t xml:space="preserve"> Definitivo</w:t>
            </w:r>
            <w:r w:rsidR="00794BDF" w:rsidRPr="00E918B3">
              <w:rPr>
                <w:rFonts w:asciiTheme="minorHAnsi" w:hAnsiTheme="minorHAnsi" w:cstheme="minorHAnsi"/>
                <w:sz w:val="20"/>
              </w:rPr>
              <w:t>, a Lâmina da Oferta</w:t>
            </w:r>
            <w:r w:rsidRPr="00E918B3">
              <w:rPr>
                <w:rFonts w:asciiTheme="minorHAnsi" w:hAnsiTheme="minorHAnsi" w:cstheme="minorHAnsi"/>
                <w:sz w:val="20"/>
              </w:rPr>
              <w:t xml:space="preserve"> e o Regulamento contêm informações adicionais e complementares a este Pedido de Subscrição, incluindo, em especial, mas não somente, informações sobre (i) o Fundo; (ii) as características das Novas Cotas; e (iii) os termos e condições da Oferta e os riscos a ela inerentes. </w:t>
            </w:r>
          </w:p>
          <w:p w14:paraId="00F1E108" w14:textId="50B7CCE8" w:rsidR="003E7100" w:rsidRPr="00E918B3" w:rsidRDefault="00137B4B" w:rsidP="00551258">
            <w:pPr>
              <w:pStyle w:val="Corpodetexto2"/>
              <w:tabs>
                <w:tab w:val="left" w:pos="1870"/>
              </w:tabs>
              <w:spacing w:before="100" w:after="100" w:line="240" w:lineRule="auto"/>
              <w:rPr>
                <w:rFonts w:asciiTheme="minorHAnsi" w:hAnsiTheme="minorHAnsi" w:cstheme="minorHAnsi"/>
                <w:b/>
                <w:sz w:val="20"/>
              </w:rPr>
            </w:pPr>
            <w:r w:rsidRPr="00E918B3">
              <w:rPr>
                <w:rFonts w:asciiTheme="minorHAnsi" w:hAnsiTheme="minorHAnsi" w:cstheme="minorHAnsi"/>
                <w:b/>
                <w:sz w:val="20"/>
              </w:rPr>
              <w:t>RECOMENDA-SE AOS INVESTIDORES DA OFERTA INTERESSADOS NA REALIZAÇÃO DE PEDIDO DE SUBSCRIÇÃO QUE (I) LEIAM CUIDADOSAMENTE OS TERMOS E CONDIÇÕES ESTIPULADOS NESTE PEDIDO DE SUBSCRIÇÃO, ESPECIALMENTE NO QUE SE REFERE AOS PROCEDIMENTOS RELATIVOS À LIQUIDAÇÃO DA OFERTA E ÀS INFORMAÇÕES CONSTANTES NO PROSPECTO, EM ESPECIAL A SEÇÃO “FATORES DE RISCO”, PARA AVALIAÇÃO DOS RISCOS A QUE O FUNDO ESTÁ EXPOSTO, BEM COMO AQUELES RELACIONADOS À EMISSÃO, À OFERTA E ÀS NOVAS COTAS, OS QUAIS DEVEM SER CONSIDERADOS PARA O INVESTIMENTO NAS NOVAS COTAS, BEM COMO O REGULAMENTO E A LÂMINA DA OFERTA; (II) VERIFIQUEM COM O COORDENADOR LÍDER, ANTES DE REALIZAR O SEU PEDIDO DE SUBSCRIÇÃO , SE ESTE, A SEU EXCLUSIVO CRITÉRIO, EXIGIRÁ (A) A ABERTURA OU ATUALIZAÇÃO DE CONTA E/OU CADASTRO, E/OU (B) A MANUTENÇÃO DE RECURSOS EM CONTA CORRENTE NELE ABERTA E/OU MANTIDA, PARA FINS DE GARANTIA DO PEDIDO DE SUBSCRIÇÃO; (III) VERIFIQUEM COM O COORDENADOR LÍDER, ANTES DE REALIZAR O SEU PEDIDO DE SUBSCRIÇÃO, A POSSIBILIDADE DE DÉBITO ANTECIPADO DA SUBSCRIÇÃO POR PARTE DO COORDENADOR LÍDER; E (IV) ENTREM EM CONTATO COM O COORDENADOR LÍDER PARA OBTER INFORMAÇÕES MAIS DETALHADAS SOBRE O PRAZO ESTABELECIDO PELO COORDENADOR LÍDER PARA A REALIZAÇÃO DO PEDIDO DE SUBSCRIÇÃO OU, SE FOR O CASO, PARA A REALIZAÇÃO DO CADASTRO NO COORDENADOR LÍDER, TENDO EM VISTA OS PROCEDIMENTOS OPERACIONAIS ADOTADOS PELO COORDENADOR LÍDER.</w:t>
            </w:r>
          </w:p>
          <w:p w14:paraId="2F2A7A16" w14:textId="7EBB6F33" w:rsidR="00975E1A" w:rsidRPr="00E918B3" w:rsidRDefault="008E0B03" w:rsidP="00551258">
            <w:pPr>
              <w:pStyle w:val="Corpodetexto"/>
              <w:tabs>
                <w:tab w:val="left" w:pos="0"/>
              </w:tabs>
              <w:spacing w:before="100" w:after="100"/>
              <w:rPr>
                <w:rFonts w:asciiTheme="minorHAnsi" w:hAnsiTheme="minorHAnsi" w:cstheme="minorHAnsi"/>
                <w:b/>
                <w:sz w:val="20"/>
                <w:szCs w:val="20"/>
              </w:rPr>
            </w:pPr>
            <w:r w:rsidRPr="00E918B3">
              <w:rPr>
                <w:rFonts w:asciiTheme="minorHAnsi" w:hAnsiTheme="minorHAnsi" w:cstheme="minorHAnsi"/>
                <w:b/>
                <w:sz w:val="20"/>
                <w:szCs w:val="20"/>
              </w:rPr>
              <w:t>LEIA O PROSPECTO</w:t>
            </w:r>
            <w:r w:rsidR="00137B4B" w:rsidRPr="00E918B3">
              <w:rPr>
                <w:rFonts w:asciiTheme="minorHAnsi" w:hAnsiTheme="minorHAnsi" w:cstheme="minorHAnsi"/>
                <w:b/>
                <w:sz w:val="20"/>
                <w:szCs w:val="20"/>
              </w:rPr>
              <w:t xml:space="preserve"> DEFINITIVO</w:t>
            </w:r>
            <w:r w:rsidRPr="00E918B3">
              <w:rPr>
                <w:rFonts w:asciiTheme="minorHAnsi" w:hAnsiTheme="minorHAnsi" w:cstheme="minorHAnsi"/>
                <w:b/>
                <w:sz w:val="20"/>
                <w:szCs w:val="20"/>
              </w:rPr>
              <w:t>, ESPECIALMENTE A SEÇ</w:t>
            </w:r>
            <w:r w:rsidR="003859E0" w:rsidRPr="00E918B3">
              <w:rPr>
                <w:rFonts w:asciiTheme="minorHAnsi" w:hAnsiTheme="minorHAnsi" w:cstheme="minorHAnsi"/>
                <w:b/>
                <w:sz w:val="20"/>
                <w:szCs w:val="20"/>
              </w:rPr>
              <w:t>ÃO</w:t>
            </w:r>
            <w:r w:rsidRPr="00E918B3">
              <w:rPr>
                <w:rFonts w:asciiTheme="minorHAnsi" w:hAnsiTheme="minorHAnsi" w:cstheme="minorHAnsi"/>
                <w:b/>
                <w:sz w:val="20"/>
                <w:szCs w:val="20"/>
              </w:rPr>
              <w:t xml:space="preserve"> DE FATORES DE RISCO, </w:t>
            </w:r>
            <w:r w:rsidR="00A56D14" w:rsidRPr="00E918B3">
              <w:rPr>
                <w:rFonts w:asciiTheme="minorHAnsi" w:hAnsiTheme="minorHAnsi" w:cstheme="minorHAnsi"/>
                <w:b/>
                <w:sz w:val="20"/>
                <w:szCs w:val="20"/>
              </w:rPr>
              <w:t xml:space="preserve">CONTIDA NAS PÁGINAS </w:t>
            </w:r>
            <w:r w:rsidR="00137B4B" w:rsidRPr="00E918B3">
              <w:rPr>
                <w:rFonts w:asciiTheme="minorHAnsi" w:hAnsiTheme="minorHAnsi" w:cstheme="minorHAnsi"/>
                <w:b/>
                <w:bCs/>
                <w:sz w:val="20"/>
                <w:szCs w:val="20"/>
              </w:rPr>
              <w:t>9</w:t>
            </w:r>
            <w:r w:rsidR="00137B4B" w:rsidRPr="00E918B3">
              <w:rPr>
                <w:rFonts w:asciiTheme="minorHAnsi" w:hAnsiTheme="minorHAnsi" w:cstheme="minorHAnsi"/>
                <w:b/>
                <w:sz w:val="20"/>
                <w:szCs w:val="20"/>
              </w:rPr>
              <w:t xml:space="preserve"> </w:t>
            </w:r>
            <w:r w:rsidR="00001731" w:rsidRPr="00E918B3">
              <w:rPr>
                <w:rFonts w:asciiTheme="minorHAnsi" w:hAnsiTheme="minorHAnsi" w:cstheme="minorHAnsi"/>
                <w:b/>
                <w:sz w:val="20"/>
                <w:szCs w:val="20"/>
              </w:rPr>
              <w:t xml:space="preserve">A </w:t>
            </w:r>
            <w:r w:rsidR="00137B4B" w:rsidRPr="00E918B3">
              <w:rPr>
                <w:rFonts w:asciiTheme="minorHAnsi" w:hAnsiTheme="minorHAnsi" w:cstheme="minorHAnsi"/>
                <w:b/>
                <w:bCs/>
                <w:sz w:val="20"/>
                <w:szCs w:val="20"/>
              </w:rPr>
              <w:t>21</w:t>
            </w:r>
            <w:r w:rsidR="00CF3132" w:rsidRPr="00E918B3">
              <w:rPr>
                <w:rFonts w:asciiTheme="minorHAnsi" w:hAnsiTheme="minorHAnsi" w:cstheme="minorHAnsi"/>
                <w:b/>
                <w:sz w:val="20"/>
                <w:szCs w:val="20"/>
              </w:rPr>
              <w:t xml:space="preserve"> </w:t>
            </w:r>
            <w:r w:rsidR="00734BC8" w:rsidRPr="00E918B3">
              <w:rPr>
                <w:rFonts w:asciiTheme="minorHAnsi" w:hAnsiTheme="minorHAnsi" w:cstheme="minorHAnsi"/>
                <w:b/>
                <w:sz w:val="20"/>
                <w:szCs w:val="20"/>
              </w:rPr>
              <w:t>E SEGUINTES</w:t>
            </w:r>
            <w:r w:rsidR="00F25F6E" w:rsidRPr="00E918B3">
              <w:rPr>
                <w:rFonts w:asciiTheme="minorHAnsi" w:hAnsiTheme="minorHAnsi" w:cstheme="minorHAnsi"/>
                <w:b/>
                <w:sz w:val="20"/>
                <w:szCs w:val="20"/>
              </w:rPr>
              <w:t xml:space="preserve"> </w:t>
            </w:r>
            <w:r w:rsidR="00A56D14" w:rsidRPr="00E918B3">
              <w:rPr>
                <w:rFonts w:asciiTheme="minorHAnsi" w:hAnsiTheme="minorHAnsi" w:cstheme="minorHAnsi"/>
                <w:b/>
                <w:sz w:val="20"/>
                <w:szCs w:val="20"/>
              </w:rPr>
              <w:t>DO PROSPECTO</w:t>
            </w:r>
            <w:r w:rsidR="00137B4B" w:rsidRPr="00E918B3">
              <w:rPr>
                <w:rFonts w:asciiTheme="minorHAnsi" w:hAnsiTheme="minorHAnsi" w:cstheme="minorHAnsi"/>
                <w:b/>
                <w:sz w:val="20"/>
                <w:szCs w:val="20"/>
              </w:rPr>
              <w:t xml:space="preserve"> DEFINITIVO</w:t>
            </w:r>
            <w:r w:rsidR="00A56D14" w:rsidRPr="00E918B3">
              <w:rPr>
                <w:rFonts w:asciiTheme="minorHAnsi" w:hAnsiTheme="minorHAnsi" w:cstheme="minorHAnsi"/>
                <w:b/>
                <w:sz w:val="20"/>
                <w:szCs w:val="20"/>
              </w:rPr>
              <w:t xml:space="preserve">, </w:t>
            </w:r>
            <w:r w:rsidR="00794BDF" w:rsidRPr="00E918B3">
              <w:rPr>
                <w:rFonts w:asciiTheme="minorHAnsi" w:hAnsiTheme="minorHAnsi" w:cstheme="minorHAnsi"/>
                <w:b/>
                <w:sz w:val="20"/>
                <w:szCs w:val="20"/>
              </w:rPr>
              <w:t xml:space="preserve">A LÂMINA DA OFERTA </w:t>
            </w:r>
            <w:r w:rsidRPr="00E918B3">
              <w:rPr>
                <w:rFonts w:asciiTheme="minorHAnsi" w:hAnsiTheme="minorHAnsi" w:cstheme="minorHAnsi"/>
                <w:b/>
                <w:sz w:val="20"/>
                <w:szCs w:val="20"/>
              </w:rPr>
              <w:t>E O REGULAMENTO ANTES DE ACEITAR A OFERTA.</w:t>
            </w:r>
          </w:p>
          <w:p w14:paraId="4DBF5F01" w14:textId="4904A4B9" w:rsidR="00105F7D" w:rsidRPr="00E918B3" w:rsidRDefault="00105F7D" w:rsidP="00D53152">
            <w:pPr>
              <w:pStyle w:val="Corpodetexto"/>
              <w:tabs>
                <w:tab w:val="left" w:pos="0"/>
              </w:tabs>
              <w:spacing w:before="100" w:after="200"/>
              <w:rPr>
                <w:rFonts w:asciiTheme="minorHAnsi" w:hAnsiTheme="minorHAnsi" w:cstheme="minorHAnsi"/>
                <w:b/>
                <w:sz w:val="20"/>
                <w:szCs w:val="20"/>
              </w:rPr>
            </w:pPr>
            <w:r w:rsidRPr="00E918B3">
              <w:rPr>
                <w:rFonts w:asciiTheme="minorHAnsi" w:hAnsiTheme="minorHAnsi" w:cstheme="minorHAnsi"/>
                <w:bCs/>
                <w:sz w:val="20"/>
                <w:szCs w:val="20"/>
                <w:u w:val="single"/>
              </w:rPr>
              <w:t>Dados de contato com os prestadores de serviços do Fundo e da Oferta</w:t>
            </w:r>
            <w:r w:rsidRPr="00E918B3">
              <w:rPr>
                <w:rFonts w:asciiTheme="minorHAnsi" w:hAnsiTheme="minorHAnsi" w:cstheme="minorHAnsi"/>
                <w:b/>
                <w:sz w:val="20"/>
                <w:szCs w:val="20"/>
              </w:rPr>
              <w:t>:</w:t>
            </w:r>
          </w:p>
          <w:p w14:paraId="41AC8779" w14:textId="48699138"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 xml:space="preserve">Administrador </w:t>
            </w:r>
          </w:p>
          <w:p w14:paraId="12D60C32" w14:textId="77777777"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XP INVESTIMENTOS CORRETORA DE CÂMBIO, TÍTULOS E VALORES MOBILIÁRIOS S.A.</w:t>
            </w:r>
          </w:p>
          <w:p w14:paraId="389E8878"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Avenida Ataulfo de Paiva, nº 153, sala 201, Leblon </w:t>
            </w:r>
          </w:p>
          <w:p w14:paraId="34E6472D" w14:textId="08A56F3F"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CEP 22440-032, Rio de Janeiro, RJ</w:t>
            </w:r>
          </w:p>
          <w:p w14:paraId="01454C30" w14:textId="77A5E166"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At.: </w:t>
            </w:r>
            <w:r w:rsidR="004B252C" w:rsidRPr="00E918B3">
              <w:rPr>
                <w:rFonts w:asciiTheme="minorHAnsi" w:hAnsiTheme="minorHAnsi" w:cstheme="minorHAnsi"/>
                <w:bCs/>
                <w:sz w:val="20"/>
                <w:szCs w:val="20"/>
              </w:rPr>
              <w:t xml:space="preserve">Sr. </w:t>
            </w:r>
            <w:r w:rsidRPr="00E918B3">
              <w:rPr>
                <w:rFonts w:asciiTheme="minorHAnsi" w:hAnsiTheme="minorHAnsi" w:cstheme="minorHAnsi"/>
                <w:bCs/>
                <w:sz w:val="20"/>
                <w:szCs w:val="20"/>
              </w:rPr>
              <w:t xml:space="preserve">Marcos Wanderley Pereira </w:t>
            </w:r>
            <w:r w:rsidR="00137B4B" w:rsidRPr="00E918B3">
              <w:rPr>
                <w:rFonts w:asciiTheme="minorHAnsi" w:hAnsiTheme="minorHAnsi" w:cstheme="minorHAnsi"/>
                <w:bCs/>
                <w:sz w:val="20"/>
                <w:szCs w:val="20"/>
              </w:rPr>
              <w:t>/</w:t>
            </w:r>
            <w:r w:rsidRPr="00E918B3">
              <w:rPr>
                <w:rFonts w:asciiTheme="minorHAnsi" w:hAnsiTheme="minorHAnsi" w:cstheme="minorHAnsi"/>
                <w:bCs/>
                <w:sz w:val="20"/>
                <w:szCs w:val="20"/>
              </w:rPr>
              <w:t xml:space="preserve"> </w:t>
            </w:r>
            <w:r w:rsidR="004B252C" w:rsidRPr="00E918B3">
              <w:rPr>
                <w:rFonts w:asciiTheme="minorHAnsi" w:hAnsiTheme="minorHAnsi" w:cstheme="minorHAnsi"/>
                <w:bCs/>
                <w:sz w:val="20"/>
                <w:szCs w:val="20"/>
              </w:rPr>
              <w:t xml:space="preserve">Sr. </w:t>
            </w:r>
            <w:r w:rsidRPr="00E918B3">
              <w:rPr>
                <w:rFonts w:asciiTheme="minorHAnsi" w:hAnsiTheme="minorHAnsi" w:cstheme="minorHAnsi"/>
                <w:bCs/>
                <w:sz w:val="20"/>
                <w:szCs w:val="20"/>
              </w:rPr>
              <w:t xml:space="preserve">Leonardo </w:t>
            </w:r>
            <w:proofErr w:type="spellStart"/>
            <w:r w:rsidRPr="00E918B3">
              <w:rPr>
                <w:rFonts w:asciiTheme="minorHAnsi" w:hAnsiTheme="minorHAnsi" w:cstheme="minorHAnsi"/>
                <w:bCs/>
                <w:sz w:val="20"/>
                <w:szCs w:val="20"/>
              </w:rPr>
              <w:t>Sperle</w:t>
            </w:r>
            <w:proofErr w:type="spellEnd"/>
          </w:p>
          <w:p w14:paraId="5A8881D0" w14:textId="57D12DA4"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Telefone: </w:t>
            </w:r>
            <w:r w:rsidR="004B252C" w:rsidRPr="00E918B3">
              <w:rPr>
                <w:rFonts w:asciiTheme="minorHAnsi" w:hAnsiTheme="minorHAnsi" w:cstheme="minorHAnsi"/>
                <w:bCs/>
                <w:sz w:val="20"/>
                <w:szCs w:val="20"/>
              </w:rPr>
              <w:t>(11) 97220-1906</w:t>
            </w:r>
          </w:p>
          <w:p w14:paraId="41E8E121" w14:textId="63748398"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E-mail: adm.fundos.estruturados@xpi.com.br; </w:t>
            </w:r>
            <w:r w:rsidR="00137B4B" w:rsidRPr="00E918B3">
              <w:rPr>
                <w:rFonts w:asciiTheme="minorHAnsi" w:hAnsiTheme="minorHAnsi" w:cstheme="minorHAnsi"/>
                <w:bCs/>
                <w:sz w:val="20"/>
                <w:szCs w:val="20"/>
              </w:rPr>
              <w:t>jur.fundosestruturados@xpi.com.br</w:t>
            </w:r>
          </w:p>
          <w:p w14:paraId="60C1A031" w14:textId="3B693E1D" w:rsidR="00137B4B" w:rsidRPr="00E918B3" w:rsidRDefault="00137B4B" w:rsidP="004126B1">
            <w:pPr>
              <w:pStyle w:val="Corpodetexto"/>
              <w:tabs>
                <w:tab w:val="left" w:pos="0"/>
              </w:tabs>
              <w:spacing w:after="200"/>
              <w:rPr>
                <w:rFonts w:asciiTheme="minorHAnsi" w:hAnsiTheme="minorHAnsi" w:cstheme="minorHAnsi"/>
                <w:bCs/>
                <w:sz w:val="20"/>
                <w:szCs w:val="20"/>
              </w:rPr>
            </w:pPr>
            <w:r w:rsidRPr="00E918B3">
              <w:rPr>
                <w:rFonts w:asciiTheme="minorHAnsi" w:hAnsiTheme="minorHAnsi" w:cstheme="minorHAnsi"/>
                <w:bCs/>
                <w:i/>
                <w:iCs/>
                <w:sz w:val="20"/>
                <w:szCs w:val="20"/>
              </w:rPr>
              <w:t>Website</w:t>
            </w:r>
            <w:r w:rsidRPr="00E918B3">
              <w:rPr>
                <w:rFonts w:asciiTheme="minorHAnsi" w:hAnsiTheme="minorHAnsi" w:cstheme="minorHAnsi"/>
                <w:bCs/>
                <w:sz w:val="20"/>
                <w:szCs w:val="20"/>
              </w:rPr>
              <w:t>: xpi.com.br/</w:t>
            </w:r>
            <w:proofErr w:type="spellStart"/>
            <w:r w:rsidRPr="00E918B3">
              <w:rPr>
                <w:rFonts w:asciiTheme="minorHAnsi" w:hAnsiTheme="minorHAnsi" w:cstheme="minorHAnsi"/>
                <w:bCs/>
                <w:sz w:val="20"/>
                <w:szCs w:val="20"/>
              </w:rPr>
              <w:t>administra</w:t>
            </w:r>
            <w:r w:rsidR="00CE32FC" w:rsidRPr="00E918B3">
              <w:rPr>
                <w:rFonts w:asciiTheme="minorHAnsi" w:hAnsiTheme="minorHAnsi" w:cstheme="minorHAnsi"/>
                <w:bCs/>
                <w:sz w:val="20"/>
                <w:szCs w:val="20"/>
              </w:rPr>
              <w:t>cao</w:t>
            </w:r>
            <w:r w:rsidRPr="00E918B3">
              <w:rPr>
                <w:rFonts w:asciiTheme="minorHAnsi" w:hAnsiTheme="minorHAnsi" w:cstheme="minorHAnsi"/>
                <w:bCs/>
                <w:sz w:val="20"/>
                <w:szCs w:val="20"/>
              </w:rPr>
              <w:t>-fiduciaria</w:t>
            </w:r>
            <w:proofErr w:type="spellEnd"/>
          </w:p>
          <w:p w14:paraId="21B81ED2" w14:textId="36BAC5CE" w:rsidR="00105F7D" w:rsidRPr="00E918B3" w:rsidRDefault="00105F7D" w:rsidP="00C738F2">
            <w:pPr>
              <w:pStyle w:val="Corpodetexto"/>
              <w:keepNext/>
              <w:keepLines/>
              <w:pageBreakBefore/>
              <w:tabs>
                <w:tab w:val="left" w:pos="0"/>
              </w:tabs>
              <w:rPr>
                <w:rFonts w:asciiTheme="minorHAnsi" w:hAnsiTheme="minorHAnsi" w:cstheme="minorHAnsi"/>
                <w:b/>
                <w:sz w:val="20"/>
                <w:szCs w:val="20"/>
              </w:rPr>
            </w:pPr>
            <w:r w:rsidRPr="00E918B3">
              <w:rPr>
                <w:rFonts w:asciiTheme="minorHAnsi" w:hAnsiTheme="minorHAnsi" w:cstheme="minorHAnsi"/>
                <w:b/>
                <w:sz w:val="20"/>
                <w:szCs w:val="20"/>
              </w:rPr>
              <w:lastRenderedPageBreak/>
              <w:t>Coordenador Líder</w:t>
            </w:r>
          </w:p>
          <w:p w14:paraId="2F831570" w14:textId="77777777" w:rsidR="00105F7D" w:rsidRPr="00E918B3" w:rsidRDefault="00105F7D" w:rsidP="00C738F2">
            <w:pPr>
              <w:pStyle w:val="Corpodetexto"/>
              <w:keepNext/>
              <w:keepLines/>
              <w:tabs>
                <w:tab w:val="left" w:pos="0"/>
              </w:tabs>
              <w:rPr>
                <w:rFonts w:asciiTheme="minorHAnsi" w:hAnsiTheme="minorHAnsi" w:cstheme="minorHAnsi"/>
                <w:b/>
                <w:sz w:val="20"/>
                <w:szCs w:val="20"/>
              </w:rPr>
            </w:pPr>
            <w:r w:rsidRPr="00E918B3">
              <w:rPr>
                <w:rFonts w:asciiTheme="minorHAnsi" w:hAnsiTheme="minorHAnsi" w:cstheme="minorHAnsi"/>
                <w:b/>
                <w:sz w:val="20"/>
                <w:szCs w:val="20"/>
              </w:rPr>
              <w:t>XP INVESTIMENTOS CORRETORA DE CÂMBIO, TÍTULOS E VALORES MOBILIÁRIOS S.A.</w:t>
            </w:r>
          </w:p>
          <w:p w14:paraId="52DA378A" w14:textId="77777777" w:rsidR="00105F7D" w:rsidRPr="00E918B3" w:rsidRDefault="00105F7D" w:rsidP="00C738F2">
            <w:pPr>
              <w:pStyle w:val="Corpodetexto"/>
              <w:keepNext/>
              <w:keepLines/>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Avenida Ataulfo de Paiva, nº 153, sala 201, Leblon, </w:t>
            </w:r>
          </w:p>
          <w:p w14:paraId="18917869" w14:textId="01A22930" w:rsidR="00105F7D" w:rsidRPr="00E918B3" w:rsidRDefault="00105F7D" w:rsidP="00C738F2">
            <w:pPr>
              <w:pStyle w:val="Corpodetexto"/>
              <w:keepNext/>
              <w:keepLines/>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CEP 22440-032, Rio de Janeiro, RJ</w:t>
            </w:r>
          </w:p>
          <w:p w14:paraId="1FC50E5E" w14:textId="77777777" w:rsidR="00105F7D" w:rsidRPr="00E918B3" w:rsidRDefault="00105F7D" w:rsidP="00C738F2">
            <w:pPr>
              <w:pStyle w:val="Corpodetexto"/>
              <w:keepNext/>
              <w:keepLines/>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At.: Departamento de Mercado de Capitais e Departamento Jurídico</w:t>
            </w:r>
          </w:p>
          <w:p w14:paraId="65C4E4CB" w14:textId="77777777" w:rsidR="00105F7D" w:rsidRPr="00E918B3" w:rsidRDefault="00105F7D" w:rsidP="00C738F2">
            <w:pPr>
              <w:pStyle w:val="Corpodetexto"/>
              <w:keepNext/>
              <w:keepLines/>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Telefone: (11) 4871-4448</w:t>
            </w:r>
          </w:p>
          <w:p w14:paraId="4D8A25DF" w14:textId="1ED98BDB" w:rsidR="00105F7D" w:rsidRPr="00E918B3" w:rsidRDefault="00105F7D" w:rsidP="00C738F2">
            <w:pPr>
              <w:pStyle w:val="Corpodetexto"/>
              <w:keepNext/>
              <w:keepLines/>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E-mail: dcm@xpi.com.br / </w:t>
            </w:r>
            <w:r w:rsidR="00137B4B" w:rsidRPr="00E918B3">
              <w:rPr>
                <w:rFonts w:asciiTheme="minorHAnsi" w:hAnsiTheme="minorHAnsi" w:cstheme="minorHAnsi"/>
                <w:bCs/>
                <w:sz w:val="20"/>
                <w:szCs w:val="20"/>
              </w:rPr>
              <w:t>juridicomc@xpi.com.br</w:t>
            </w:r>
          </w:p>
          <w:p w14:paraId="528ED8BB" w14:textId="3564366B" w:rsidR="00137B4B" w:rsidRPr="00E918B3" w:rsidRDefault="00137B4B" w:rsidP="004126B1">
            <w:pPr>
              <w:pStyle w:val="Corpodetexto"/>
              <w:tabs>
                <w:tab w:val="left" w:pos="0"/>
              </w:tabs>
              <w:spacing w:after="200"/>
              <w:rPr>
                <w:rFonts w:asciiTheme="minorHAnsi" w:hAnsiTheme="minorHAnsi" w:cstheme="minorHAnsi"/>
                <w:bCs/>
                <w:sz w:val="20"/>
                <w:szCs w:val="20"/>
                <w:lang w:val="en-US"/>
              </w:rPr>
            </w:pPr>
            <w:r w:rsidRPr="00E918B3">
              <w:rPr>
                <w:rFonts w:asciiTheme="minorHAnsi" w:hAnsiTheme="minorHAnsi" w:cstheme="minorHAnsi"/>
                <w:bCs/>
                <w:i/>
                <w:iCs/>
                <w:sz w:val="20"/>
                <w:szCs w:val="20"/>
                <w:lang w:val="en-US"/>
              </w:rPr>
              <w:t>Website</w:t>
            </w:r>
            <w:r w:rsidRPr="00E918B3">
              <w:rPr>
                <w:rFonts w:asciiTheme="minorHAnsi" w:hAnsiTheme="minorHAnsi" w:cstheme="minorHAnsi"/>
                <w:bCs/>
                <w:sz w:val="20"/>
                <w:szCs w:val="20"/>
                <w:lang w:val="en-US"/>
              </w:rPr>
              <w:t>: www.xpi.com.br</w:t>
            </w:r>
          </w:p>
          <w:p w14:paraId="275373A3" w14:textId="32C86FA3" w:rsidR="00105F7D" w:rsidRPr="00E918B3" w:rsidRDefault="00105F7D" w:rsidP="004126B1">
            <w:pPr>
              <w:pStyle w:val="Corpodetexto"/>
              <w:tabs>
                <w:tab w:val="left" w:pos="0"/>
              </w:tabs>
              <w:rPr>
                <w:rFonts w:asciiTheme="minorHAnsi" w:hAnsiTheme="minorHAnsi" w:cstheme="minorHAnsi"/>
                <w:b/>
                <w:sz w:val="20"/>
                <w:szCs w:val="20"/>
                <w:lang w:val="en-US"/>
              </w:rPr>
            </w:pPr>
            <w:r w:rsidRPr="00E918B3">
              <w:rPr>
                <w:rFonts w:asciiTheme="minorHAnsi" w:hAnsiTheme="minorHAnsi" w:cstheme="minorHAnsi"/>
                <w:b/>
                <w:sz w:val="20"/>
                <w:szCs w:val="20"/>
                <w:lang w:val="en-US"/>
              </w:rPr>
              <w:t>Gestor</w:t>
            </w:r>
          </w:p>
          <w:p w14:paraId="562C37B7" w14:textId="77777777"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XP VISTA ASSET MANAGEMENT LTDA.</w:t>
            </w:r>
          </w:p>
          <w:p w14:paraId="79624CC8"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Avenida Presidente Juscelino Kubitschek, nº 1.909, Torre Sul, 30º andar (parte), Vila Nova Conceição</w:t>
            </w:r>
          </w:p>
          <w:p w14:paraId="4B2884AC"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CEP 04543-907, São Paulo - SP</w:t>
            </w:r>
          </w:p>
          <w:p w14:paraId="6C76A99A" w14:textId="0ED0E2F8"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At.: </w:t>
            </w:r>
            <w:r w:rsidR="004B252C" w:rsidRPr="00E918B3">
              <w:rPr>
                <w:rFonts w:asciiTheme="minorHAnsi" w:hAnsiTheme="minorHAnsi" w:cstheme="minorHAnsi"/>
                <w:bCs/>
                <w:sz w:val="20"/>
                <w:szCs w:val="20"/>
              </w:rPr>
              <w:t>Sr. Pedro Carraz / Sr. Felipe Teatini</w:t>
            </w:r>
          </w:p>
          <w:p w14:paraId="1F556119"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Telefone: (11) 4871-4358</w:t>
            </w:r>
          </w:p>
          <w:p w14:paraId="297AC224" w14:textId="2CB7D180"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E-mail: </w:t>
            </w:r>
            <w:r w:rsidR="00137B4B" w:rsidRPr="00E918B3">
              <w:rPr>
                <w:rFonts w:asciiTheme="minorHAnsi" w:hAnsiTheme="minorHAnsi" w:cstheme="minorHAnsi"/>
                <w:bCs/>
                <w:sz w:val="20"/>
                <w:szCs w:val="20"/>
              </w:rPr>
              <w:t>ri@xpasset.com.br</w:t>
            </w:r>
            <w:r w:rsidR="004B252C" w:rsidRPr="00E918B3">
              <w:rPr>
                <w:rFonts w:asciiTheme="minorHAnsi" w:hAnsiTheme="minorHAnsi" w:cstheme="minorHAnsi"/>
                <w:bCs/>
                <w:sz w:val="20"/>
                <w:szCs w:val="20"/>
              </w:rPr>
              <w:t xml:space="preserve"> / </w:t>
            </w:r>
            <w:r w:rsidR="00137B4B" w:rsidRPr="00E918B3">
              <w:rPr>
                <w:rFonts w:asciiTheme="minorHAnsi" w:hAnsiTheme="minorHAnsi" w:cstheme="minorHAnsi"/>
                <w:bCs/>
                <w:sz w:val="20"/>
                <w:szCs w:val="20"/>
              </w:rPr>
              <w:t>juridicoasset@xpi.com.br</w:t>
            </w:r>
          </w:p>
          <w:p w14:paraId="0E552116" w14:textId="29F97362" w:rsidR="00137B4B" w:rsidRPr="00E918B3" w:rsidRDefault="00137B4B" w:rsidP="00C738F2">
            <w:pPr>
              <w:pStyle w:val="Corpodetexto"/>
              <w:tabs>
                <w:tab w:val="left" w:pos="0"/>
              </w:tabs>
              <w:spacing w:after="200"/>
              <w:rPr>
                <w:rFonts w:asciiTheme="minorHAnsi" w:hAnsiTheme="minorHAnsi" w:cstheme="minorHAnsi"/>
                <w:bCs/>
                <w:sz w:val="20"/>
                <w:szCs w:val="20"/>
                <w:lang w:val="en-US"/>
              </w:rPr>
            </w:pPr>
            <w:r w:rsidRPr="00E918B3">
              <w:rPr>
                <w:rFonts w:asciiTheme="minorHAnsi" w:hAnsiTheme="minorHAnsi" w:cstheme="minorHAnsi"/>
                <w:bCs/>
                <w:i/>
                <w:iCs/>
                <w:sz w:val="20"/>
                <w:szCs w:val="20"/>
                <w:lang w:val="en-US"/>
              </w:rPr>
              <w:t>Website</w:t>
            </w:r>
            <w:r w:rsidRPr="00E918B3">
              <w:rPr>
                <w:rFonts w:asciiTheme="minorHAnsi" w:hAnsiTheme="minorHAnsi" w:cstheme="minorHAnsi"/>
                <w:bCs/>
                <w:sz w:val="20"/>
                <w:szCs w:val="20"/>
                <w:lang w:val="en-US"/>
              </w:rPr>
              <w:t>: https://www.xpasset.com.br/</w:t>
            </w:r>
          </w:p>
          <w:p w14:paraId="04D16D04" w14:textId="77777777" w:rsidR="00DD02BC" w:rsidRPr="00E918B3" w:rsidRDefault="00105F7D" w:rsidP="004126B1">
            <w:pPr>
              <w:pStyle w:val="Corpodetexto"/>
              <w:tabs>
                <w:tab w:val="left" w:pos="0"/>
              </w:tabs>
              <w:rPr>
                <w:rFonts w:asciiTheme="minorHAnsi" w:hAnsiTheme="minorHAnsi" w:cstheme="minorHAnsi"/>
                <w:b/>
                <w:sz w:val="20"/>
                <w:szCs w:val="20"/>
              </w:rPr>
            </w:pPr>
            <w:proofErr w:type="spellStart"/>
            <w:r w:rsidRPr="00E918B3">
              <w:rPr>
                <w:rFonts w:asciiTheme="minorHAnsi" w:hAnsiTheme="minorHAnsi" w:cstheme="minorHAnsi"/>
                <w:b/>
                <w:sz w:val="20"/>
                <w:szCs w:val="20"/>
              </w:rPr>
              <w:t>Escriturador</w:t>
            </w:r>
            <w:proofErr w:type="spellEnd"/>
          </w:p>
          <w:p w14:paraId="4550CB7B" w14:textId="77777777" w:rsidR="00462827" w:rsidRPr="00E918B3" w:rsidRDefault="00462827"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BTG PACTUAL SERVIÇOS FINANCEIROS S.A. DISTRIBUIDORA DE TÍTULOS E VALORES MOBILIÁRIOS</w:t>
            </w:r>
          </w:p>
          <w:p w14:paraId="479B00DB" w14:textId="77777777" w:rsidR="00462827" w:rsidRPr="00E918B3" w:rsidRDefault="00462827"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Praia de Botafogo, nº 501, 5º andar (parte)</w:t>
            </w:r>
          </w:p>
          <w:p w14:paraId="207C9CDD" w14:textId="77777777" w:rsidR="00462827" w:rsidRPr="00E918B3" w:rsidRDefault="00462827"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CEP 22250-040, Rio de Janeiro - RJ </w:t>
            </w:r>
          </w:p>
          <w:p w14:paraId="679A92D0" w14:textId="77777777" w:rsidR="00462827" w:rsidRPr="00E918B3" w:rsidRDefault="00462827"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At.: Rodrigo Natividade Cruz Ferrari</w:t>
            </w:r>
          </w:p>
          <w:p w14:paraId="2FFF2F2C" w14:textId="77777777" w:rsidR="00462827" w:rsidRPr="00E918B3" w:rsidRDefault="00462827"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Telefone: (11) 3383-2715 / 3383-3100</w:t>
            </w:r>
          </w:p>
          <w:p w14:paraId="6BC17D41" w14:textId="77777777" w:rsidR="00462827" w:rsidRPr="00E918B3" w:rsidRDefault="00462827" w:rsidP="00C738F2">
            <w:pPr>
              <w:pStyle w:val="Corpodetexto"/>
              <w:tabs>
                <w:tab w:val="left" w:pos="0"/>
              </w:tabs>
              <w:spacing w:after="200"/>
              <w:rPr>
                <w:rFonts w:asciiTheme="minorHAnsi" w:hAnsiTheme="minorHAnsi" w:cstheme="minorHAnsi"/>
                <w:bCs/>
                <w:sz w:val="20"/>
                <w:szCs w:val="20"/>
              </w:rPr>
            </w:pPr>
            <w:r w:rsidRPr="00E918B3">
              <w:rPr>
                <w:rFonts w:asciiTheme="minorHAnsi" w:hAnsiTheme="minorHAnsi" w:cstheme="minorHAnsi"/>
                <w:bCs/>
                <w:sz w:val="20"/>
                <w:szCs w:val="20"/>
              </w:rPr>
              <w:t>E-mail: fs.accfii@btgpactual.com</w:t>
            </w:r>
          </w:p>
          <w:p w14:paraId="178513AF" w14:textId="591DD4A5"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Custodiante</w:t>
            </w:r>
          </w:p>
          <w:p w14:paraId="6342F033" w14:textId="77777777" w:rsidR="00214311" w:rsidRPr="00E918B3" w:rsidRDefault="00214311"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BANCO BTG PACTUAL S.A.</w:t>
            </w:r>
          </w:p>
          <w:p w14:paraId="1A05D183" w14:textId="77777777" w:rsidR="00214311" w:rsidRPr="00E918B3" w:rsidRDefault="00214311"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Praia de Botafogo, nº 501, 5º andar (parte)</w:t>
            </w:r>
          </w:p>
          <w:p w14:paraId="6C43412A" w14:textId="77777777" w:rsidR="00214311" w:rsidRPr="00E918B3" w:rsidRDefault="00214311"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CEP 22250-040, Rio de Janeiro - RJ </w:t>
            </w:r>
          </w:p>
          <w:p w14:paraId="6B27D966" w14:textId="77777777" w:rsidR="00214311" w:rsidRPr="00E918B3" w:rsidRDefault="00214311"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At.: Rodrigo Natividade Cruz Ferrari</w:t>
            </w:r>
          </w:p>
          <w:p w14:paraId="72CC02AE" w14:textId="77777777" w:rsidR="00214311" w:rsidRPr="00E918B3" w:rsidRDefault="00214311"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Telefone: (21) 3262-9757</w:t>
            </w:r>
          </w:p>
          <w:p w14:paraId="178FCB51" w14:textId="77777777" w:rsidR="00214311" w:rsidRPr="00E918B3" w:rsidRDefault="00214311" w:rsidP="00C738F2">
            <w:pPr>
              <w:pStyle w:val="Corpodetexto"/>
              <w:tabs>
                <w:tab w:val="left" w:pos="0"/>
              </w:tabs>
              <w:spacing w:after="200"/>
              <w:rPr>
                <w:rFonts w:asciiTheme="minorHAnsi" w:hAnsiTheme="minorHAnsi" w:cstheme="minorHAnsi"/>
                <w:bCs/>
                <w:sz w:val="20"/>
                <w:szCs w:val="20"/>
              </w:rPr>
            </w:pPr>
            <w:r w:rsidRPr="00E918B3">
              <w:rPr>
                <w:rFonts w:asciiTheme="minorHAnsi" w:hAnsiTheme="minorHAnsi" w:cstheme="minorHAnsi"/>
                <w:bCs/>
                <w:sz w:val="20"/>
                <w:szCs w:val="20"/>
              </w:rPr>
              <w:t>E-mail: fs.accfii@btgpactual.com</w:t>
            </w:r>
          </w:p>
          <w:p w14:paraId="73CCFEDE" w14:textId="77777777"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Assessores Legais do Administrador, Gestor, Coordenador Líder e Fundo</w:t>
            </w:r>
          </w:p>
          <w:p w14:paraId="1A5A74AD" w14:textId="77777777"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STOCCHE FORBES ADVOGADOS</w:t>
            </w:r>
          </w:p>
          <w:p w14:paraId="1B3AC53A" w14:textId="22ECE695"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Av</w:t>
            </w:r>
            <w:r w:rsidR="00137B4B" w:rsidRPr="00E918B3">
              <w:rPr>
                <w:rFonts w:asciiTheme="minorHAnsi" w:hAnsiTheme="minorHAnsi" w:cstheme="minorHAnsi"/>
                <w:bCs/>
                <w:sz w:val="20"/>
                <w:szCs w:val="20"/>
              </w:rPr>
              <w:t>enida</w:t>
            </w:r>
            <w:r w:rsidRPr="00E918B3">
              <w:rPr>
                <w:rFonts w:asciiTheme="minorHAnsi" w:hAnsiTheme="minorHAnsi" w:cstheme="minorHAnsi"/>
                <w:bCs/>
                <w:sz w:val="20"/>
                <w:szCs w:val="20"/>
              </w:rPr>
              <w:t xml:space="preserve"> Brigadeiro Faria Lima, nº 4100, 10º andar</w:t>
            </w:r>
          </w:p>
          <w:p w14:paraId="38ACF446" w14:textId="7407DFD5"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CEP 04534-000, São Paulo, SP</w:t>
            </w:r>
          </w:p>
          <w:p w14:paraId="5E23EFBA"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At.: Thadeu Bretas </w:t>
            </w:r>
          </w:p>
          <w:p w14:paraId="23B0ABA8" w14:textId="755695C0"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 (11) 3755-5464</w:t>
            </w:r>
          </w:p>
          <w:p w14:paraId="0AF6B9DD" w14:textId="045AF9EF" w:rsidR="00137B4B"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E-mail: </w:t>
            </w:r>
            <w:r w:rsidR="00137B4B" w:rsidRPr="00E918B3">
              <w:rPr>
                <w:rFonts w:asciiTheme="minorHAnsi" w:hAnsiTheme="minorHAnsi" w:cstheme="minorHAnsi"/>
                <w:bCs/>
                <w:sz w:val="20"/>
                <w:szCs w:val="20"/>
              </w:rPr>
              <w:t>tbretas@stoccheforbes.com.br</w:t>
            </w:r>
          </w:p>
          <w:p w14:paraId="4BB613E3" w14:textId="01D223A1" w:rsidR="00105F7D" w:rsidRPr="00E918B3" w:rsidRDefault="00137B4B" w:rsidP="00C738F2">
            <w:pPr>
              <w:pStyle w:val="Corpodetexto"/>
              <w:tabs>
                <w:tab w:val="left" w:pos="0"/>
              </w:tabs>
              <w:spacing w:after="200"/>
              <w:rPr>
                <w:rFonts w:asciiTheme="minorHAnsi" w:hAnsiTheme="minorHAnsi" w:cstheme="minorHAnsi"/>
                <w:bCs/>
                <w:sz w:val="20"/>
                <w:szCs w:val="20"/>
              </w:rPr>
            </w:pPr>
            <w:r w:rsidRPr="00E918B3">
              <w:rPr>
                <w:rFonts w:asciiTheme="minorHAnsi" w:hAnsiTheme="minorHAnsi" w:cstheme="minorHAnsi"/>
                <w:bCs/>
                <w:i/>
                <w:iCs/>
                <w:sz w:val="20"/>
                <w:szCs w:val="20"/>
              </w:rPr>
              <w:t>Website</w:t>
            </w:r>
            <w:r w:rsidRPr="00E918B3">
              <w:rPr>
                <w:rFonts w:asciiTheme="minorHAnsi" w:hAnsiTheme="minorHAnsi" w:cstheme="minorHAnsi"/>
                <w:bCs/>
                <w:sz w:val="20"/>
                <w:szCs w:val="20"/>
              </w:rPr>
              <w:t>: www.stoccheforbes.com.br</w:t>
            </w:r>
            <w:r w:rsidR="00105F7D" w:rsidRPr="00E918B3">
              <w:rPr>
                <w:rFonts w:asciiTheme="minorHAnsi" w:hAnsiTheme="minorHAnsi" w:cstheme="minorHAnsi"/>
                <w:bCs/>
                <w:sz w:val="20"/>
                <w:szCs w:val="20"/>
              </w:rPr>
              <w:t xml:space="preserve"> </w:t>
            </w:r>
          </w:p>
          <w:p w14:paraId="7C2BA633" w14:textId="77777777"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SOUTO CORREA ADVOGADOS</w:t>
            </w:r>
          </w:p>
          <w:p w14:paraId="3194004B"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Avenida Presidente Juscelino Kubitschek, nº 2.041, Torre D, 8º andar, Complexo JK</w:t>
            </w:r>
          </w:p>
          <w:p w14:paraId="15DC0A33" w14:textId="07B59985"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CEP 04543-011, São Paulo - SP </w:t>
            </w:r>
          </w:p>
          <w:p w14:paraId="35800EE9"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At.: Ingrid Hessling</w:t>
            </w:r>
          </w:p>
          <w:p w14:paraId="0CC8C5F5" w14:textId="77777777"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 (21) 3590-6901</w:t>
            </w:r>
          </w:p>
          <w:p w14:paraId="0D5EFC28" w14:textId="22E2C7E3" w:rsidR="00105F7D" w:rsidRPr="00E918B3" w:rsidRDefault="00105F7D"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 xml:space="preserve">E-mail: </w:t>
            </w:r>
            <w:r w:rsidR="00137B4B" w:rsidRPr="00E918B3">
              <w:rPr>
                <w:rFonts w:asciiTheme="minorHAnsi" w:hAnsiTheme="minorHAnsi" w:cstheme="minorHAnsi"/>
                <w:bCs/>
                <w:sz w:val="20"/>
                <w:szCs w:val="20"/>
              </w:rPr>
              <w:t>ingrid.hessling@soutocorrea.com.br</w:t>
            </w:r>
          </w:p>
          <w:p w14:paraId="79402970" w14:textId="518752B7" w:rsidR="00137B4B" w:rsidRPr="00E918B3" w:rsidRDefault="00137B4B" w:rsidP="00C738F2">
            <w:pPr>
              <w:pStyle w:val="Corpodetexto"/>
              <w:tabs>
                <w:tab w:val="left" w:pos="0"/>
              </w:tabs>
              <w:spacing w:after="200"/>
              <w:rPr>
                <w:rFonts w:asciiTheme="minorHAnsi" w:hAnsiTheme="minorHAnsi" w:cstheme="minorHAnsi"/>
                <w:sz w:val="20"/>
              </w:rPr>
            </w:pPr>
            <w:r w:rsidRPr="00E918B3">
              <w:rPr>
                <w:rFonts w:asciiTheme="minorHAnsi" w:hAnsiTheme="minorHAnsi" w:cstheme="minorHAnsi"/>
                <w:i/>
                <w:sz w:val="20"/>
              </w:rPr>
              <w:t>Website</w:t>
            </w:r>
            <w:r w:rsidRPr="00E918B3">
              <w:rPr>
                <w:rFonts w:asciiTheme="minorHAnsi" w:hAnsiTheme="minorHAnsi" w:cstheme="minorHAnsi"/>
                <w:sz w:val="20"/>
              </w:rPr>
              <w:t>: www.soutocorrea.com.br</w:t>
            </w:r>
          </w:p>
          <w:p w14:paraId="5D508876" w14:textId="1D91BBAE" w:rsidR="00105F7D" w:rsidRPr="00E918B3" w:rsidRDefault="00105F7D"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Auditor Independente</w:t>
            </w:r>
          </w:p>
          <w:p w14:paraId="74D80E48" w14:textId="77777777" w:rsidR="006104CA" w:rsidRPr="00E918B3" w:rsidRDefault="006104CA" w:rsidP="004126B1">
            <w:pPr>
              <w:pStyle w:val="Corpodetexto"/>
              <w:tabs>
                <w:tab w:val="left" w:pos="0"/>
              </w:tabs>
              <w:rPr>
                <w:rFonts w:asciiTheme="minorHAnsi" w:hAnsiTheme="minorHAnsi" w:cstheme="minorHAnsi"/>
                <w:b/>
                <w:sz w:val="20"/>
                <w:szCs w:val="20"/>
              </w:rPr>
            </w:pPr>
            <w:r w:rsidRPr="00E918B3">
              <w:rPr>
                <w:rFonts w:asciiTheme="minorHAnsi" w:hAnsiTheme="minorHAnsi" w:cstheme="minorHAnsi"/>
                <w:b/>
                <w:sz w:val="20"/>
                <w:szCs w:val="20"/>
              </w:rPr>
              <w:t>PRICEWATERHOUSECOOPERS AUDITORES INDEPENDENTES LTDA.</w:t>
            </w:r>
          </w:p>
          <w:p w14:paraId="1FA8CE87" w14:textId="77777777" w:rsidR="006104CA" w:rsidRPr="00E918B3" w:rsidRDefault="006104CA"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Avenida Brigadeiro Faria Lima, nº 3.732, 16º andar, partes 1 a 6, Itaim Bibi</w:t>
            </w:r>
          </w:p>
          <w:p w14:paraId="2A07D9F3" w14:textId="77777777" w:rsidR="006104CA" w:rsidRPr="00E918B3" w:rsidRDefault="006104CA" w:rsidP="004126B1">
            <w:pPr>
              <w:pStyle w:val="Corpodetexto"/>
              <w:tabs>
                <w:tab w:val="left" w:pos="0"/>
              </w:tabs>
              <w:rPr>
                <w:rFonts w:asciiTheme="minorHAnsi" w:hAnsiTheme="minorHAnsi" w:cstheme="minorHAnsi"/>
                <w:bCs/>
                <w:sz w:val="20"/>
                <w:szCs w:val="20"/>
                <w:lang w:val="en-US"/>
              </w:rPr>
            </w:pPr>
            <w:r w:rsidRPr="00E918B3">
              <w:rPr>
                <w:rFonts w:asciiTheme="minorHAnsi" w:hAnsiTheme="minorHAnsi" w:cstheme="minorHAnsi"/>
                <w:bCs/>
                <w:sz w:val="20"/>
                <w:szCs w:val="20"/>
                <w:lang w:val="en-US"/>
              </w:rPr>
              <w:t>CEP 04538-132, São Paulo - SP</w:t>
            </w:r>
          </w:p>
          <w:p w14:paraId="0A410F01" w14:textId="77777777" w:rsidR="006104CA" w:rsidRPr="00E918B3" w:rsidRDefault="006104CA" w:rsidP="004126B1">
            <w:pPr>
              <w:pStyle w:val="Corpodetexto"/>
              <w:tabs>
                <w:tab w:val="left" w:pos="0"/>
              </w:tabs>
              <w:rPr>
                <w:rFonts w:asciiTheme="minorHAnsi" w:hAnsiTheme="minorHAnsi" w:cstheme="minorHAnsi"/>
                <w:bCs/>
                <w:sz w:val="20"/>
                <w:szCs w:val="20"/>
                <w:lang w:val="en-US"/>
              </w:rPr>
            </w:pPr>
            <w:r w:rsidRPr="00E918B3">
              <w:rPr>
                <w:rFonts w:asciiTheme="minorHAnsi" w:hAnsiTheme="minorHAnsi" w:cstheme="minorHAnsi"/>
                <w:bCs/>
                <w:sz w:val="20"/>
                <w:szCs w:val="20"/>
                <w:lang w:val="en-US"/>
              </w:rPr>
              <w:t xml:space="preserve">At.: </w:t>
            </w:r>
            <w:proofErr w:type="spellStart"/>
            <w:r w:rsidRPr="00E918B3">
              <w:rPr>
                <w:rFonts w:asciiTheme="minorHAnsi" w:hAnsiTheme="minorHAnsi" w:cstheme="minorHAnsi"/>
                <w:bCs/>
                <w:sz w:val="20"/>
                <w:szCs w:val="20"/>
                <w:lang w:val="en-US"/>
              </w:rPr>
              <w:t>Wilian</w:t>
            </w:r>
            <w:proofErr w:type="spellEnd"/>
            <w:r w:rsidRPr="00E918B3">
              <w:rPr>
                <w:rFonts w:asciiTheme="minorHAnsi" w:hAnsiTheme="minorHAnsi" w:cstheme="minorHAnsi"/>
                <w:bCs/>
                <w:sz w:val="20"/>
                <w:szCs w:val="20"/>
                <w:lang w:val="en-US"/>
              </w:rPr>
              <w:t xml:space="preserve"> </w:t>
            </w:r>
            <w:proofErr w:type="spellStart"/>
            <w:r w:rsidRPr="00E918B3">
              <w:rPr>
                <w:rFonts w:asciiTheme="minorHAnsi" w:hAnsiTheme="minorHAnsi" w:cstheme="minorHAnsi"/>
                <w:bCs/>
                <w:sz w:val="20"/>
                <w:szCs w:val="20"/>
                <w:lang w:val="en-US"/>
              </w:rPr>
              <w:t>Shigueaki</w:t>
            </w:r>
            <w:proofErr w:type="spellEnd"/>
          </w:p>
          <w:p w14:paraId="7CE95707" w14:textId="77777777" w:rsidR="006104CA" w:rsidRPr="00E918B3" w:rsidRDefault="006104CA" w:rsidP="004126B1">
            <w:pPr>
              <w:pStyle w:val="Corpodetexto"/>
              <w:tabs>
                <w:tab w:val="left" w:pos="0"/>
              </w:tabs>
              <w:rPr>
                <w:rFonts w:asciiTheme="minorHAnsi" w:hAnsiTheme="minorHAnsi" w:cstheme="minorHAnsi"/>
                <w:bCs/>
                <w:sz w:val="20"/>
                <w:szCs w:val="20"/>
              </w:rPr>
            </w:pPr>
            <w:r w:rsidRPr="00E918B3">
              <w:rPr>
                <w:rFonts w:asciiTheme="minorHAnsi" w:hAnsiTheme="minorHAnsi" w:cstheme="minorHAnsi"/>
                <w:bCs/>
                <w:sz w:val="20"/>
                <w:szCs w:val="20"/>
              </w:rPr>
              <w:t>Telefone: (11) 2573-3000</w:t>
            </w:r>
          </w:p>
          <w:p w14:paraId="623D6A29" w14:textId="08E65C9F" w:rsidR="004A00C4" w:rsidRPr="00E918B3" w:rsidRDefault="006104CA" w:rsidP="00C738F2">
            <w:pPr>
              <w:spacing w:after="100" w:line="240" w:lineRule="auto"/>
              <w:rPr>
                <w:rFonts w:asciiTheme="minorHAnsi" w:hAnsiTheme="minorHAnsi" w:cstheme="minorHAnsi"/>
                <w:sz w:val="20"/>
              </w:rPr>
            </w:pPr>
            <w:r w:rsidRPr="00E918B3">
              <w:rPr>
                <w:rFonts w:asciiTheme="minorHAnsi" w:hAnsiTheme="minorHAnsi" w:cstheme="minorHAnsi"/>
                <w:bCs/>
                <w:sz w:val="20"/>
              </w:rPr>
              <w:t>E-mail: br_juridico@pwc.com</w:t>
            </w:r>
            <w:r w:rsidRPr="00E918B3" w:rsidDel="006104CA">
              <w:rPr>
                <w:rFonts w:asciiTheme="minorHAnsi" w:hAnsiTheme="minorHAnsi" w:cstheme="minorHAnsi"/>
                <w:b/>
                <w:sz w:val="20"/>
              </w:rPr>
              <w:t xml:space="preserve"> </w:t>
            </w:r>
          </w:p>
        </w:tc>
      </w:tr>
    </w:tbl>
    <w:p w14:paraId="2EC9D1ED" w14:textId="77777777" w:rsidR="00B240B2" w:rsidRDefault="00B240B2">
      <w:r>
        <w:rPr>
          <w:b/>
          <w:bCs/>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90"/>
        <w:gridCol w:w="523"/>
        <w:gridCol w:w="873"/>
        <w:gridCol w:w="695"/>
        <w:gridCol w:w="1045"/>
        <w:gridCol w:w="1045"/>
        <w:gridCol w:w="701"/>
        <w:gridCol w:w="866"/>
        <w:gridCol w:w="523"/>
        <w:gridCol w:w="2090"/>
        <w:gridCol w:w="6"/>
      </w:tblGrid>
      <w:tr w:rsidR="0004074A" w:rsidRPr="004E162D" w14:paraId="68B1711C" w14:textId="77777777" w:rsidTr="004E162D">
        <w:trPr>
          <w:trHeight w:val="20"/>
          <w:jc w:val="center"/>
        </w:trPr>
        <w:tc>
          <w:tcPr>
            <w:tcW w:w="10457" w:type="dxa"/>
            <w:gridSpan w:val="11"/>
          </w:tcPr>
          <w:p w14:paraId="53687085" w14:textId="2DD71192" w:rsidR="0004074A" w:rsidRPr="004E162D" w:rsidRDefault="00F93035" w:rsidP="007E7E4E">
            <w:pPr>
              <w:pStyle w:val="Ttulo1"/>
              <w:keepLines/>
              <w:spacing w:before="50" w:after="50"/>
              <w:rPr>
                <w:rFonts w:asciiTheme="minorHAnsi" w:hAnsiTheme="minorHAnsi" w:cstheme="minorHAnsi"/>
                <w:sz w:val="20"/>
                <w:szCs w:val="20"/>
              </w:rPr>
            </w:pPr>
            <w:r w:rsidRPr="004E162D">
              <w:rPr>
                <w:rFonts w:asciiTheme="minorHAnsi" w:hAnsiTheme="minorHAnsi" w:cstheme="minorHAnsi"/>
                <w:sz w:val="20"/>
                <w:szCs w:val="20"/>
              </w:rPr>
              <w:lastRenderedPageBreak/>
              <w:t xml:space="preserve">QUALIFICAÇÃO DO </w:t>
            </w:r>
            <w:r w:rsidR="00ED1A3E" w:rsidRPr="004E162D">
              <w:rPr>
                <w:rFonts w:asciiTheme="minorHAnsi" w:hAnsiTheme="minorHAnsi" w:cstheme="minorHAnsi"/>
                <w:sz w:val="20"/>
                <w:szCs w:val="20"/>
              </w:rPr>
              <w:t>SUBSCRITOR</w:t>
            </w:r>
          </w:p>
        </w:tc>
      </w:tr>
      <w:tr w:rsidR="0004074A" w:rsidRPr="004E162D" w14:paraId="138549E5" w14:textId="77777777" w:rsidTr="004E162D">
        <w:trPr>
          <w:trHeight w:val="20"/>
          <w:jc w:val="center"/>
        </w:trPr>
        <w:tc>
          <w:tcPr>
            <w:tcW w:w="3486" w:type="dxa"/>
            <w:gridSpan w:val="3"/>
          </w:tcPr>
          <w:p w14:paraId="7A4D345B" w14:textId="77777777" w:rsidR="0004074A" w:rsidRPr="004E162D" w:rsidRDefault="0004074A" w:rsidP="007E7E4E">
            <w:pPr>
              <w:keepNext/>
              <w:keepLines/>
              <w:spacing w:before="50" w:after="50" w:line="240" w:lineRule="auto"/>
              <w:rPr>
                <w:rFonts w:asciiTheme="minorHAnsi" w:hAnsiTheme="minorHAnsi" w:cstheme="minorHAnsi"/>
                <w:sz w:val="20"/>
              </w:rPr>
            </w:pPr>
            <w:r w:rsidRPr="004E162D">
              <w:rPr>
                <w:rFonts w:asciiTheme="minorHAnsi" w:hAnsiTheme="minorHAnsi" w:cstheme="minorHAnsi"/>
                <w:sz w:val="20"/>
              </w:rPr>
              <w:t>1</w:t>
            </w:r>
            <w:r w:rsidR="00CA0715" w:rsidRPr="004E162D">
              <w:rPr>
                <w:rFonts w:asciiTheme="minorHAnsi" w:hAnsiTheme="minorHAnsi" w:cstheme="minorHAnsi"/>
                <w:sz w:val="20"/>
              </w:rPr>
              <w:t>.</w:t>
            </w:r>
            <w:r w:rsidRPr="004E162D">
              <w:rPr>
                <w:rFonts w:asciiTheme="minorHAnsi" w:hAnsiTheme="minorHAnsi" w:cstheme="minorHAnsi"/>
                <w:sz w:val="20"/>
              </w:rPr>
              <w:t xml:space="preserve"> Nome Completo/Razão Social</w:t>
            </w:r>
          </w:p>
          <w:p w14:paraId="3A766166" w14:textId="68AF0A4D" w:rsidR="0004074A" w:rsidRPr="004E162D" w:rsidRDefault="00BE2788" w:rsidP="007E7E4E">
            <w:pPr>
              <w:keepNext/>
              <w:keepLines/>
              <w:spacing w:before="50" w:after="50" w:line="240" w:lineRule="auto"/>
              <w:rPr>
                <w:rFonts w:asciiTheme="minorHAnsi" w:hAnsiTheme="minorHAnsi" w:cstheme="minorHAnsi"/>
                <w:sz w:val="20"/>
              </w:rPr>
            </w:pPr>
            <w:sdt>
              <w:sdtPr>
                <w:rPr>
                  <w:rFonts w:asciiTheme="minorHAnsi" w:hAnsiTheme="minorHAnsi" w:cstheme="minorHAnsi"/>
                  <w:b/>
                  <w:bCs/>
                  <w:sz w:val="20"/>
                </w:rPr>
                <w:id w:val="240538419"/>
                <w:placeholder>
                  <w:docPart w:val="6BF9D70C56F842A9B68B793AD1C9A86C"/>
                </w:placeholder>
                <w:text/>
              </w:sdtPr>
              <w:sdtContent>
                <w:r w:rsidR="000B3A59" w:rsidRPr="004E162D">
                  <w:rPr>
                    <w:rFonts w:asciiTheme="minorHAnsi" w:hAnsiTheme="minorHAnsi" w:cstheme="minorHAnsi"/>
                    <w:b/>
                    <w:bCs/>
                    <w:sz w:val="20"/>
                  </w:rPr>
                  <w:t>[•]</w:t>
                </w:r>
              </w:sdtContent>
            </w:sdt>
          </w:p>
        </w:tc>
        <w:tc>
          <w:tcPr>
            <w:tcW w:w="3486" w:type="dxa"/>
            <w:gridSpan w:val="4"/>
          </w:tcPr>
          <w:p w14:paraId="6A834A9D" w14:textId="77777777" w:rsidR="0004074A" w:rsidRPr="004E162D" w:rsidRDefault="0004074A"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2</w:t>
            </w:r>
            <w:r w:rsidR="00CA0715" w:rsidRPr="004E162D">
              <w:rPr>
                <w:rFonts w:asciiTheme="minorHAnsi" w:hAnsiTheme="minorHAnsi" w:cstheme="minorHAnsi"/>
                <w:sz w:val="20"/>
              </w:rPr>
              <w:t>.</w:t>
            </w:r>
            <w:r w:rsidRPr="004E162D">
              <w:rPr>
                <w:rFonts w:asciiTheme="minorHAnsi" w:hAnsiTheme="minorHAnsi" w:cstheme="minorHAnsi"/>
                <w:sz w:val="20"/>
              </w:rPr>
              <w:t xml:space="preserve"> Nome do Cônjuge</w:t>
            </w:r>
          </w:p>
          <w:p w14:paraId="23846FBA" w14:textId="1E2B0BE2"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367424566"/>
                <w:placeholder>
                  <w:docPart w:val="E27179CDC61149CFBA4BCFAD52ECE40B"/>
                </w:placeholder>
                <w:text/>
              </w:sdtPr>
              <w:sdtContent>
                <w:r w:rsidR="000B3A59" w:rsidRPr="004E162D">
                  <w:rPr>
                    <w:rFonts w:asciiTheme="minorHAnsi" w:hAnsiTheme="minorHAnsi" w:cstheme="minorHAnsi"/>
                    <w:b/>
                    <w:bCs/>
                    <w:sz w:val="20"/>
                  </w:rPr>
                  <w:t>[•]</w:t>
                </w:r>
              </w:sdtContent>
            </w:sdt>
          </w:p>
        </w:tc>
        <w:tc>
          <w:tcPr>
            <w:tcW w:w="3485" w:type="dxa"/>
            <w:gridSpan w:val="4"/>
          </w:tcPr>
          <w:p w14:paraId="2ABF097D" w14:textId="77777777" w:rsidR="0004074A" w:rsidRPr="004E162D" w:rsidRDefault="0004074A"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3</w:t>
            </w:r>
            <w:r w:rsidR="00CA0715" w:rsidRPr="004E162D">
              <w:rPr>
                <w:rFonts w:asciiTheme="minorHAnsi" w:hAnsiTheme="minorHAnsi" w:cstheme="minorHAnsi"/>
                <w:sz w:val="20"/>
              </w:rPr>
              <w:t>.</w:t>
            </w:r>
            <w:r w:rsidRPr="004E162D">
              <w:rPr>
                <w:rFonts w:asciiTheme="minorHAnsi" w:hAnsiTheme="minorHAnsi" w:cstheme="minorHAnsi"/>
                <w:sz w:val="20"/>
              </w:rPr>
              <w:t xml:space="preserve"> CPF/CNPJ</w:t>
            </w:r>
          </w:p>
          <w:p w14:paraId="749BAE94" w14:textId="7473A3C2"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449459644"/>
                <w:placeholder>
                  <w:docPart w:val="07D162C83BC74AB88A9EF5D7820D4729"/>
                </w:placeholder>
                <w:text/>
              </w:sdtPr>
              <w:sdtContent>
                <w:r w:rsidR="000B3A59" w:rsidRPr="004E162D">
                  <w:rPr>
                    <w:rFonts w:asciiTheme="minorHAnsi" w:hAnsiTheme="minorHAnsi" w:cstheme="minorHAnsi"/>
                    <w:b/>
                    <w:bCs/>
                    <w:sz w:val="20"/>
                  </w:rPr>
                  <w:t>[•]</w:t>
                </w:r>
              </w:sdtContent>
            </w:sdt>
          </w:p>
        </w:tc>
      </w:tr>
      <w:tr w:rsidR="00FA2BBB" w:rsidRPr="004E162D" w14:paraId="164CB31D" w14:textId="77777777" w:rsidTr="004E162D">
        <w:trPr>
          <w:trHeight w:val="20"/>
          <w:jc w:val="center"/>
        </w:trPr>
        <w:tc>
          <w:tcPr>
            <w:tcW w:w="3486" w:type="dxa"/>
            <w:gridSpan w:val="3"/>
          </w:tcPr>
          <w:p w14:paraId="7B709FD8" w14:textId="77777777" w:rsidR="00FA2BBB" w:rsidRPr="004E162D" w:rsidRDefault="00FA2BBB" w:rsidP="007E7E4E">
            <w:pPr>
              <w:keepNext/>
              <w:keepLines/>
              <w:spacing w:before="50" w:after="50" w:line="240" w:lineRule="auto"/>
              <w:rPr>
                <w:rFonts w:asciiTheme="minorHAnsi" w:hAnsiTheme="minorHAnsi" w:cstheme="minorHAnsi"/>
                <w:sz w:val="20"/>
              </w:rPr>
            </w:pPr>
            <w:r w:rsidRPr="004E162D">
              <w:rPr>
                <w:rFonts w:asciiTheme="minorHAnsi" w:hAnsiTheme="minorHAnsi" w:cstheme="minorHAnsi"/>
                <w:sz w:val="20"/>
              </w:rPr>
              <w:t>4. Estado Civil</w:t>
            </w:r>
          </w:p>
          <w:p w14:paraId="65D352EB" w14:textId="4BB4A224" w:rsidR="00FA2BBB" w:rsidRPr="004E162D" w:rsidRDefault="00BE2788" w:rsidP="007E7E4E">
            <w:pPr>
              <w:keepNext/>
              <w:keepLines/>
              <w:spacing w:before="50" w:after="50" w:line="240" w:lineRule="auto"/>
              <w:rPr>
                <w:rFonts w:asciiTheme="minorHAnsi" w:hAnsiTheme="minorHAnsi" w:cstheme="minorHAnsi"/>
                <w:sz w:val="20"/>
              </w:rPr>
            </w:pPr>
            <w:sdt>
              <w:sdtPr>
                <w:rPr>
                  <w:rFonts w:asciiTheme="minorHAnsi" w:hAnsiTheme="minorHAnsi" w:cstheme="minorHAnsi"/>
                  <w:b/>
                  <w:bCs/>
                  <w:sz w:val="20"/>
                </w:rPr>
                <w:id w:val="-1839524730"/>
                <w:placeholder>
                  <w:docPart w:val="D3E61CD9D7244709BDF935287604C46B"/>
                </w:placeholder>
                <w:text/>
              </w:sdtPr>
              <w:sdtContent>
                <w:r w:rsidR="000B3A59" w:rsidRPr="004E162D">
                  <w:rPr>
                    <w:rFonts w:asciiTheme="minorHAnsi" w:hAnsiTheme="minorHAnsi" w:cstheme="minorHAnsi"/>
                    <w:b/>
                    <w:bCs/>
                    <w:sz w:val="20"/>
                  </w:rPr>
                  <w:t>[•]</w:t>
                </w:r>
              </w:sdtContent>
            </w:sdt>
          </w:p>
        </w:tc>
        <w:tc>
          <w:tcPr>
            <w:tcW w:w="3486" w:type="dxa"/>
            <w:gridSpan w:val="4"/>
          </w:tcPr>
          <w:p w14:paraId="7720FFB2"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5. Sexo</w:t>
            </w:r>
          </w:p>
          <w:p w14:paraId="03B4F91B" w14:textId="1F24393D"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075351247"/>
                <w:placeholder>
                  <w:docPart w:val="1223503A03674F4F8742276C37A97DDA"/>
                </w:placeholder>
                <w:text/>
              </w:sdtPr>
              <w:sdtContent>
                <w:r w:rsidR="000B3A59" w:rsidRPr="004E162D">
                  <w:rPr>
                    <w:rFonts w:asciiTheme="minorHAnsi" w:hAnsiTheme="minorHAnsi" w:cstheme="minorHAnsi"/>
                    <w:b/>
                    <w:bCs/>
                    <w:sz w:val="20"/>
                  </w:rPr>
                  <w:t>[•]</w:t>
                </w:r>
              </w:sdtContent>
            </w:sdt>
          </w:p>
        </w:tc>
        <w:tc>
          <w:tcPr>
            <w:tcW w:w="3485" w:type="dxa"/>
            <w:gridSpan w:val="4"/>
          </w:tcPr>
          <w:p w14:paraId="50C52646" w14:textId="77777777" w:rsidR="00FA2BBB" w:rsidRPr="004E162D" w:rsidRDefault="00FA2BBB" w:rsidP="007E7E4E">
            <w:pPr>
              <w:spacing w:before="50" w:after="50" w:line="240" w:lineRule="auto"/>
              <w:jc w:val="left"/>
              <w:rPr>
                <w:rFonts w:asciiTheme="minorHAnsi" w:hAnsiTheme="minorHAnsi" w:cstheme="minorHAnsi"/>
                <w:sz w:val="20"/>
              </w:rPr>
            </w:pPr>
            <w:r w:rsidRPr="004E162D">
              <w:rPr>
                <w:rFonts w:asciiTheme="minorHAnsi" w:hAnsiTheme="minorHAnsi" w:cstheme="minorHAnsi"/>
                <w:sz w:val="20"/>
              </w:rPr>
              <w:t>6. Data de Nascimento/Constituição</w:t>
            </w:r>
          </w:p>
          <w:p w14:paraId="3A4C25A3" w14:textId="135E2E55"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71926640"/>
                <w:placeholder>
                  <w:docPart w:val="34FFE7626EE04AB49F80295CEE094F9B"/>
                </w:placeholder>
                <w:text/>
              </w:sdtPr>
              <w:sdtContent>
                <w:r w:rsidR="000B3A59" w:rsidRPr="004E162D">
                  <w:rPr>
                    <w:rFonts w:asciiTheme="minorHAnsi" w:hAnsiTheme="minorHAnsi" w:cstheme="minorHAnsi"/>
                    <w:b/>
                    <w:bCs/>
                    <w:sz w:val="20"/>
                  </w:rPr>
                  <w:t>[•]</w:t>
                </w:r>
              </w:sdtContent>
            </w:sdt>
          </w:p>
        </w:tc>
      </w:tr>
      <w:tr w:rsidR="00FA2BBB" w:rsidRPr="004E162D" w14:paraId="50E7651C" w14:textId="77777777" w:rsidTr="004E162D">
        <w:trPr>
          <w:gridAfter w:val="1"/>
          <w:wAfter w:w="6" w:type="dxa"/>
          <w:trHeight w:val="20"/>
          <w:jc w:val="center"/>
        </w:trPr>
        <w:tc>
          <w:tcPr>
            <w:tcW w:w="2613" w:type="dxa"/>
            <w:gridSpan w:val="2"/>
          </w:tcPr>
          <w:p w14:paraId="17800B4C"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7. Profissão</w:t>
            </w:r>
          </w:p>
          <w:p w14:paraId="3755167E" w14:textId="6BBD15C5"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674413820"/>
                <w:placeholder>
                  <w:docPart w:val="BB0A1E4D4013484B999AA7A1C34F6F55"/>
                </w:placeholder>
                <w:text/>
              </w:sdtPr>
              <w:sdtContent>
                <w:r w:rsidR="000B3A59" w:rsidRPr="004E162D">
                  <w:rPr>
                    <w:rFonts w:asciiTheme="minorHAnsi" w:hAnsiTheme="minorHAnsi" w:cstheme="minorHAnsi"/>
                    <w:b/>
                    <w:bCs/>
                    <w:sz w:val="20"/>
                  </w:rPr>
                  <w:t>[•]</w:t>
                </w:r>
              </w:sdtContent>
            </w:sdt>
          </w:p>
        </w:tc>
        <w:tc>
          <w:tcPr>
            <w:tcW w:w="2613" w:type="dxa"/>
            <w:gridSpan w:val="3"/>
          </w:tcPr>
          <w:p w14:paraId="564CADC6"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8. Nacionalidade</w:t>
            </w:r>
          </w:p>
          <w:p w14:paraId="3AC8D76B" w14:textId="4FF90679"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2017756691"/>
                <w:placeholder>
                  <w:docPart w:val="B0183BB6AA5C4FEA9A961C498A2BD6AB"/>
                </w:placeholder>
                <w:text/>
              </w:sdtPr>
              <w:sdtContent>
                <w:r w:rsidR="000B3A59" w:rsidRPr="004E162D">
                  <w:rPr>
                    <w:rFonts w:asciiTheme="minorHAnsi" w:hAnsiTheme="minorHAnsi" w:cstheme="minorHAnsi"/>
                    <w:b/>
                    <w:bCs/>
                    <w:sz w:val="20"/>
                  </w:rPr>
                  <w:t>[•]</w:t>
                </w:r>
              </w:sdtContent>
            </w:sdt>
          </w:p>
        </w:tc>
        <w:tc>
          <w:tcPr>
            <w:tcW w:w="2612" w:type="dxa"/>
            <w:gridSpan w:val="3"/>
          </w:tcPr>
          <w:p w14:paraId="45FD03A1"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9. Documento de Identidade</w:t>
            </w:r>
          </w:p>
          <w:p w14:paraId="714BCC22" w14:textId="1F7A3CFB"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369964808"/>
                <w:placeholder>
                  <w:docPart w:val="D1FECF99BC97463DAC9204DC6458B0C9"/>
                </w:placeholder>
                <w:text/>
              </w:sdtPr>
              <w:sdtContent>
                <w:r w:rsidR="000B3A59" w:rsidRPr="004E162D">
                  <w:rPr>
                    <w:rFonts w:asciiTheme="minorHAnsi" w:hAnsiTheme="minorHAnsi" w:cstheme="minorHAnsi"/>
                    <w:b/>
                    <w:bCs/>
                    <w:sz w:val="20"/>
                  </w:rPr>
                  <w:t>[•]</w:t>
                </w:r>
              </w:sdtContent>
            </w:sdt>
          </w:p>
        </w:tc>
        <w:tc>
          <w:tcPr>
            <w:tcW w:w="2613" w:type="dxa"/>
            <w:gridSpan w:val="2"/>
          </w:tcPr>
          <w:p w14:paraId="03E3202D"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10. Órgão Emissor</w:t>
            </w:r>
          </w:p>
          <w:p w14:paraId="722A03F9" w14:textId="2F8227AD"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765374974"/>
                <w:placeholder>
                  <w:docPart w:val="72908D45A2484A25B016C8230738FCF1"/>
                </w:placeholder>
                <w:text/>
              </w:sdtPr>
              <w:sdtContent>
                <w:r w:rsidR="000B3A59" w:rsidRPr="004E162D">
                  <w:rPr>
                    <w:rFonts w:asciiTheme="minorHAnsi" w:hAnsiTheme="minorHAnsi" w:cstheme="minorHAnsi"/>
                    <w:b/>
                    <w:bCs/>
                    <w:sz w:val="20"/>
                  </w:rPr>
                  <w:t>[•]</w:t>
                </w:r>
              </w:sdtContent>
            </w:sdt>
          </w:p>
        </w:tc>
      </w:tr>
      <w:tr w:rsidR="00FA2BBB" w:rsidRPr="004E162D" w14:paraId="1E113157" w14:textId="77777777" w:rsidTr="004E162D">
        <w:trPr>
          <w:gridAfter w:val="1"/>
          <w:wAfter w:w="6" w:type="dxa"/>
          <w:trHeight w:val="20"/>
          <w:jc w:val="center"/>
        </w:trPr>
        <w:tc>
          <w:tcPr>
            <w:tcW w:w="2613" w:type="dxa"/>
            <w:gridSpan w:val="2"/>
          </w:tcPr>
          <w:p w14:paraId="581ED48A"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11. Endereço (Rua/Avenida)</w:t>
            </w:r>
          </w:p>
          <w:p w14:paraId="0E1D0CE7" w14:textId="53115EE9"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2055529647"/>
                <w:placeholder>
                  <w:docPart w:val="BB238A9CBC2D4A93B3A7E57A9C214B33"/>
                </w:placeholder>
                <w:text/>
              </w:sdtPr>
              <w:sdtContent>
                <w:r w:rsidR="000B3A59" w:rsidRPr="004E162D">
                  <w:rPr>
                    <w:rFonts w:asciiTheme="minorHAnsi" w:hAnsiTheme="minorHAnsi" w:cstheme="minorHAnsi"/>
                    <w:b/>
                    <w:bCs/>
                    <w:sz w:val="20"/>
                  </w:rPr>
                  <w:t>[•]</w:t>
                </w:r>
              </w:sdtContent>
            </w:sdt>
          </w:p>
        </w:tc>
        <w:tc>
          <w:tcPr>
            <w:tcW w:w="2613" w:type="dxa"/>
            <w:gridSpan w:val="3"/>
          </w:tcPr>
          <w:p w14:paraId="0B84A455"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12. Número</w:t>
            </w:r>
          </w:p>
          <w:p w14:paraId="0D173568" w14:textId="5A38E0B5"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724982064"/>
                <w:placeholder>
                  <w:docPart w:val="EA3C5A96C09544EE81FD062BB0A7FA86"/>
                </w:placeholder>
                <w:text/>
              </w:sdtPr>
              <w:sdtContent>
                <w:r w:rsidR="000B3A59" w:rsidRPr="004E162D">
                  <w:rPr>
                    <w:rFonts w:asciiTheme="minorHAnsi" w:hAnsiTheme="minorHAnsi" w:cstheme="minorHAnsi"/>
                    <w:b/>
                    <w:bCs/>
                    <w:sz w:val="20"/>
                  </w:rPr>
                  <w:t>[•]</w:t>
                </w:r>
              </w:sdtContent>
            </w:sdt>
          </w:p>
        </w:tc>
        <w:tc>
          <w:tcPr>
            <w:tcW w:w="2612" w:type="dxa"/>
            <w:gridSpan w:val="3"/>
          </w:tcPr>
          <w:p w14:paraId="4E689E0A"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13. Complemento</w:t>
            </w:r>
          </w:p>
          <w:p w14:paraId="3DD707D4" w14:textId="33ABA07E"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317035516"/>
                <w:placeholder>
                  <w:docPart w:val="EE8B27CE366D471F8ACDBB3A6CE1B021"/>
                </w:placeholder>
                <w:text/>
              </w:sdtPr>
              <w:sdtContent>
                <w:r w:rsidR="000B3A59" w:rsidRPr="004E162D">
                  <w:rPr>
                    <w:rFonts w:asciiTheme="minorHAnsi" w:hAnsiTheme="minorHAnsi" w:cstheme="minorHAnsi"/>
                    <w:b/>
                    <w:bCs/>
                    <w:sz w:val="20"/>
                  </w:rPr>
                  <w:t>[•]</w:t>
                </w:r>
              </w:sdtContent>
            </w:sdt>
          </w:p>
        </w:tc>
        <w:tc>
          <w:tcPr>
            <w:tcW w:w="2613" w:type="dxa"/>
            <w:gridSpan w:val="2"/>
          </w:tcPr>
          <w:p w14:paraId="7D54346B"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14. Bairro</w:t>
            </w:r>
          </w:p>
          <w:p w14:paraId="1DFD6B7C" w14:textId="2F38DE0F"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269665612"/>
                <w:placeholder>
                  <w:docPart w:val="A3282362479A4810B497535C0F9403CD"/>
                </w:placeholder>
                <w:text/>
              </w:sdtPr>
              <w:sdtContent>
                <w:r w:rsidR="000B3A59" w:rsidRPr="004E162D">
                  <w:rPr>
                    <w:rFonts w:asciiTheme="minorHAnsi" w:hAnsiTheme="minorHAnsi" w:cstheme="minorHAnsi"/>
                    <w:b/>
                    <w:bCs/>
                    <w:sz w:val="20"/>
                  </w:rPr>
                  <w:t>[•]</w:t>
                </w:r>
              </w:sdtContent>
            </w:sdt>
          </w:p>
        </w:tc>
      </w:tr>
      <w:tr w:rsidR="00FA2BBB" w:rsidRPr="004E162D" w14:paraId="728210E0" w14:textId="77777777" w:rsidTr="004E162D">
        <w:trPr>
          <w:gridAfter w:val="1"/>
          <w:wAfter w:w="6" w:type="dxa"/>
          <w:trHeight w:val="20"/>
          <w:jc w:val="center"/>
        </w:trPr>
        <w:tc>
          <w:tcPr>
            <w:tcW w:w="2090" w:type="dxa"/>
          </w:tcPr>
          <w:p w14:paraId="149EA06A"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15. Cidade</w:t>
            </w:r>
          </w:p>
          <w:p w14:paraId="5EE2BBC7" w14:textId="5C7304B5"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66926498"/>
                <w:placeholder>
                  <w:docPart w:val="39B79A97088D4028A8DF3AD3225CDB4A"/>
                </w:placeholder>
                <w:text/>
              </w:sdtPr>
              <w:sdtContent>
                <w:r w:rsidR="000B3A59" w:rsidRPr="004E162D">
                  <w:rPr>
                    <w:rFonts w:asciiTheme="minorHAnsi" w:hAnsiTheme="minorHAnsi" w:cstheme="minorHAnsi"/>
                    <w:b/>
                    <w:bCs/>
                    <w:sz w:val="20"/>
                  </w:rPr>
                  <w:t>[•]</w:t>
                </w:r>
              </w:sdtContent>
            </w:sdt>
          </w:p>
        </w:tc>
        <w:tc>
          <w:tcPr>
            <w:tcW w:w="2091" w:type="dxa"/>
            <w:gridSpan w:val="3"/>
          </w:tcPr>
          <w:p w14:paraId="3B4AB26F"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16. Estado</w:t>
            </w:r>
          </w:p>
          <w:p w14:paraId="57D91890" w14:textId="43887B74"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565558517"/>
                <w:placeholder>
                  <w:docPart w:val="1F711E8165DE4A5882F1BDF614CD1585"/>
                </w:placeholder>
                <w:text/>
              </w:sdtPr>
              <w:sdtContent>
                <w:r w:rsidR="000B3A59" w:rsidRPr="004E162D">
                  <w:rPr>
                    <w:rFonts w:asciiTheme="minorHAnsi" w:hAnsiTheme="minorHAnsi" w:cstheme="minorHAnsi"/>
                    <w:b/>
                    <w:bCs/>
                    <w:sz w:val="20"/>
                  </w:rPr>
                  <w:t>[•]</w:t>
                </w:r>
              </w:sdtContent>
            </w:sdt>
          </w:p>
        </w:tc>
        <w:tc>
          <w:tcPr>
            <w:tcW w:w="2090" w:type="dxa"/>
            <w:gridSpan w:val="2"/>
          </w:tcPr>
          <w:p w14:paraId="3E904253"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17. CEP</w:t>
            </w:r>
          </w:p>
          <w:p w14:paraId="12B1D363" w14:textId="65F4F9F7"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99882833"/>
                <w:placeholder>
                  <w:docPart w:val="173AE3BBFB5443969806E769EF00C05E"/>
                </w:placeholder>
                <w:text/>
              </w:sdtPr>
              <w:sdtContent>
                <w:r w:rsidR="000B3A59" w:rsidRPr="004E162D">
                  <w:rPr>
                    <w:rFonts w:asciiTheme="minorHAnsi" w:hAnsiTheme="minorHAnsi" w:cstheme="minorHAnsi"/>
                    <w:b/>
                    <w:bCs/>
                    <w:sz w:val="20"/>
                  </w:rPr>
                  <w:t>[•]</w:t>
                </w:r>
              </w:sdtContent>
            </w:sdt>
          </w:p>
        </w:tc>
        <w:tc>
          <w:tcPr>
            <w:tcW w:w="2090" w:type="dxa"/>
            <w:gridSpan w:val="3"/>
          </w:tcPr>
          <w:p w14:paraId="4B073E9A"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18. E-mail</w:t>
            </w:r>
          </w:p>
          <w:p w14:paraId="50882FEE" w14:textId="022656FF"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861583777"/>
                <w:placeholder>
                  <w:docPart w:val="AD135EC097F24A50AE28746ECBF7A4F5"/>
                </w:placeholder>
                <w:text/>
              </w:sdtPr>
              <w:sdtContent>
                <w:r w:rsidR="000B3A59" w:rsidRPr="004E162D">
                  <w:rPr>
                    <w:rFonts w:asciiTheme="minorHAnsi" w:hAnsiTheme="minorHAnsi" w:cstheme="minorHAnsi"/>
                    <w:b/>
                    <w:bCs/>
                    <w:sz w:val="20"/>
                  </w:rPr>
                  <w:t>[•]</w:t>
                </w:r>
              </w:sdtContent>
            </w:sdt>
          </w:p>
        </w:tc>
        <w:tc>
          <w:tcPr>
            <w:tcW w:w="2090" w:type="dxa"/>
          </w:tcPr>
          <w:p w14:paraId="13A3AC48" w14:textId="736EE03C"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19. Telefone</w:t>
            </w:r>
          </w:p>
          <w:p w14:paraId="087102B8" w14:textId="13E41515"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879212279"/>
                <w:placeholder>
                  <w:docPart w:val="6DFCECD4E35948DA99F0B2BCBED65FEB"/>
                </w:placeholder>
                <w:text/>
              </w:sdtPr>
              <w:sdtContent>
                <w:r w:rsidR="000B3A59" w:rsidRPr="004E162D">
                  <w:rPr>
                    <w:rFonts w:asciiTheme="minorHAnsi" w:hAnsiTheme="minorHAnsi" w:cstheme="minorHAnsi"/>
                    <w:b/>
                    <w:bCs/>
                    <w:sz w:val="20"/>
                  </w:rPr>
                  <w:t>[•]</w:t>
                </w:r>
              </w:sdtContent>
            </w:sdt>
          </w:p>
        </w:tc>
      </w:tr>
      <w:tr w:rsidR="00FA2BBB" w:rsidRPr="004E162D" w14:paraId="74F7FD15" w14:textId="77777777" w:rsidTr="004E162D">
        <w:trPr>
          <w:gridAfter w:val="1"/>
          <w:wAfter w:w="6" w:type="dxa"/>
          <w:trHeight w:val="20"/>
          <w:jc w:val="center"/>
        </w:trPr>
        <w:tc>
          <w:tcPr>
            <w:tcW w:w="10451" w:type="dxa"/>
            <w:gridSpan w:val="10"/>
          </w:tcPr>
          <w:p w14:paraId="02CE5EE2"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20. Nome do representante legal (se houver)</w:t>
            </w:r>
          </w:p>
          <w:p w14:paraId="177169E4" w14:textId="3009930F"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2106875106"/>
                <w:placeholder>
                  <w:docPart w:val="A8A3B64DA09046908FC8AF693792A399"/>
                </w:placeholder>
                <w:text/>
              </w:sdtPr>
              <w:sdtContent>
                <w:r w:rsidR="000B3A59" w:rsidRPr="004E162D">
                  <w:rPr>
                    <w:rFonts w:asciiTheme="minorHAnsi" w:hAnsiTheme="minorHAnsi" w:cstheme="minorHAnsi"/>
                    <w:b/>
                    <w:bCs/>
                    <w:sz w:val="20"/>
                  </w:rPr>
                  <w:t>[•]</w:t>
                </w:r>
              </w:sdtContent>
            </w:sdt>
          </w:p>
        </w:tc>
      </w:tr>
      <w:tr w:rsidR="00FA2BBB" w:rsidRPr="004E162D" w14:paraId="54577810" w14:textId="77777777" w:rsidTr="004E162D">
        <w:trPr>
          <w:gridAfter w:val="1"/>
          <w:wAfter w:w="6" w:type="dxa"/>
          <w:trHeight w:val="20"/>
          <w:jc w:val="center"/>
        </w:trPr>
        <w:tc>
          <w:tcPr>
            <w:tcW w:w="2613" w:type="dxa"/>
            <w:gridSpan w:val="2"/>
          </w:tcPr>
          <w:p w14:paraId="68B503BD"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21. Documento de Identidade</w:t>
            </w:r>
          </w:p>
          <w:p w14:paraId="31291B2A" w14:textId="7A5B7B6A"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896653810"/>
                <w:placeholder>
                  <w:docPart w:val="0699224103544902B4ADCF0EDA388EBA"/>
                </w:placeholder>
                <w:text/>
              </w:sdtPr>
              <w:sdtContent>
                <w:r w:rsidR="000B3A59" w:rsidRPr="004E162D">
                  <w:rPr>
                    <w:rFonts w:asciiTheme="minorHAnsi" w:hAnsiTheme="minorHAnsi" w:cstheme="minorHAnsi"/>
                    <w:b/>
                    <w:bCs/>
                    <w:sz w:val="20"/>
                  </w:rPr>
                  <w:t>[•]</w:t>
                </w:r>
              </w:sdtContent>
            </w:sdt>
          </w:p>
        </w:tc>
        <w:tc>
          <w:tcPr>
            <w:tcW w:w="2613" w:type="dxa"/>
            <w:gridSpan w:val="3"/>
          </w:tcPr>
          <w:p w14:paraId="1103F9A5"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22. Órgão Emissor</w:t>
            </w:r>
          </w:p>
          <w:p w14:paraId="1927456A" w14:textId="229A90F7"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752713010"/>
                <w:placeholder>
                  <w:docPart w:val="9EE12F8AB71844BA9F64EC8F94F3C268"/>
                </w:placeholder>
                <w:text/>
              </w:sdtPr>
              <w:sdtContent>
                <w:r w:rsidR="000B3A59" w:rsidRPr="004E162D">
                  <w:rPr>
                    <w:rFonts w:asciiTheme="minorHAnsi" w:hAnsiTheme="minorHAnsi" w:cstheme="minorHAnsi"/>
                    <w:b/>
                    <w:bCs/>
                    <w:sz w:val="20"/>
                  </w:rPr>
                  <w:t>[•]</w:t>
                </w:r>
              </w:sdtContent>
            </w:sdt>
          </w:p>
        </w:tc>
        <w:tc>
          <w:tcPr>
            <w:tcW w:w="2612" w:type="dxa"/>
            <w:gridSpan w:val="3"/>
          </w:tcPr>
          <w:p w14:paraId="129EB719" w14:textId="77777777"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23. CPF</w:t>
            </w:r>
          </w:p>
          <w:p w14:paraId="34D4A33A" w14:textId="1EB80629" w:rsidR="00FA080D"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551196"/>
                <w:placeholder>
                  <w:docPart w:val="18BBD09F5B4F493AAA27641BE990DB5C"/>
                </w:placeholder>
                <w:text/>
              </w:sdtPr>
              <w:sdtContent>
                <w:r w:rsidR="000B3A59" w:rsidRPr="004E162D">
                  <w:rPr>
                    <w:rFonts w:asciiTheme="minorHAnsi" w:hAnsiTheme="minorHAnsi" w:cstheme="minorHAnsi"/>
                    <w:b/>
                    <w:bCs/>
                    <w:sz w:val="20"/>
                  </w:rPr>
                  <w:t>[•]</w:t>
                </w:r>
              </w:sdtContent>
            </w:sdt>
          </w:p>
        </w:tc>
        <w:tc>
          <w:tcPr>
            <w:tcW w:w="2613" w:type="dxa"/>
            <w:gridSpan w:val="2"/>
          </w:tcPr>
          <w:p w14:paraId="5C86BA1E" w14:textId="721878F6" w:rsidR="00FA2BBB" w:rsidRPr="004E162D" w:rsidRDefault="00FA2BBB" w:rsidP="007E7E4E">
            <w:pPr>
              <w:spacing w:before="50" w:after="50" w:line="240" w:lineRule="auto"/>
              <w:rPr>
                <w:rFonts w:asciiTheme="minorHAnsi" w:hAnsiTheme="minorHAnsi" w:cstheme="minorHAnsi"/>
                <w:sz w:val="20"/>
              </w:rPr>
            </w:pPr>
            <w:r w:rsidRPr="004E162D">
              <w:rPr>
                <w:rFonts w:asciiTheme="minorHAnsi" w:hAnsiTheme="minorHAnsi" w:cstheme="minorHAnsi"/>
                <w:sz w:val="20"/>
              </w:rPr>
              <w:t>24. Telefone</w:t>
            </w:r>
          </w:p>
          <w:p w14:paraId="6607CD2F" w14:textId="14D10FBD" w:rsidR="00FA2BBB" w:rsidRPr="004E162D" w:rsidRDefault="00BE2788" w:rsidP="007E7E4E">
            <w:pPr>
              <w:spacing w:before="50" w:after="50" w:line="240" w:lineRule="auto"/>
              <w:rPr>
                <w:rFonts w:asciiTheme="minorHAnsi" w:hAnsiTheme="minorHAnsi" w:cstheme="minorHAnsi"/>
                <w:sz w:val="20"/>
              </w:rPr>
            </w:pPr>
            <w:sdt>
              <w:sdtPr>
                <w:rPr>
                  <w:rFonts w:asciiTheme="minorHAnsi" w:hAnsiTheme="minorHAnsi" w:cstheme="minorHAnsi"/>
                  <w:b/>
                  <w:bCs/>
                  <w:sz w:val="20"/>
                </w:rPr>
                <w:id w:val="1420138553"/>
                <w:placeholder>
                  <w:docPart w:val="793E7205EFCA4F1A8CEE6CD43358D19F"/>
                </w:placeholder>
                <w:text/>
              </w:sdtPr>
              <w:sdtContent>
                <w:r w:rsidR="000B3A59" w:rsidRPr="004E162D">
                  <w:rPr>
                    <w:rFonts w:asciiTheme="minorHAnsi" w:hAnsiTheme="minorHAnsi" w:cstheme="minorHAnsi"/>
                    <w:b/>
                    <w:bCs/>
                    <w:sz w:val="20"/>
                  </w:rPr>
                  <w:t>[•]</w:t>
                </w:r>
              </w:sdtContent>
            </w:sdt>
          </w:p>
        </w:tc>
      </w:tr>
    </w:tbl>
    <w:p w14:paraId="3AA5DE8C" w14:textId="77777777" w:rsidR="00BB6F11" w:rsidRPr="00E918B3" w:rsidRDefault="00BB6F11" w:rsidP="00432328">
      <w:pPr>
        <w:pStyle w:val="Legenda"/>
        <w:spacing w:before="100" w:after="100"/>
        <w:rPr>
          <w:rFonts w:asciiTheme="minorHAnsi" w:hAnsiTheme="minorHAnsi"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57"/>
      </w:tblGrid>
      <w:tr w:rsidR="00CA0715" w:rsidRPr="00E918B3" w14:paraId="1C2837F0" w14:textId="77777777" w:rsidTr="004E162D">
        <w:trPr>
          <w:cantSplit/>
          <w:jc w:val="center"/>
        </w:trPr>
        <w:tc>
          <w:tcPr>
            <w:tcW w:w="8871" w:type="dxa"/>
          </w:tcPr>
          <w:p w14:paraId="08576772" w14:textId="77777777" w:rsidR="00CA0715" w:rsidRPr="00E918B3" w:rsidRDefault="00D176CB" w:rsidP="006B274B">
            <w:pPr>
              <w:pStyle w:val="Ttulo1"/>
              <w:spacing w:before="60" w:after="60"/>
              <w:rPr>
                <w:rFonts w:asciiTheme="minorHAnsi" w:hAnsiTheme="minorHAnsi" w:cstheme="minorHAnsi"/>
                <w:sz w:val="20"/>
                <w:szCs w:val="20"/>
              </w:rPr>
            </w:pPr>
            <w:r w:rsidRPr="00E918B3">
              <w:rPr>
                <w:rFonts w:asciiTheme="minorHAnsi" w:hAnsiTheme="minorHAnsi" w:cstheme="minorHAnsi"/>
                <w:sz w:val="20"/>
                <w:szCs w:val="20"/>
              </w:rPr>
              <w:t xml:space="preserve">QUANTIDADE DE </w:t>
            </w:r>
            <w:r w:rsidR="003E7100" w:rsidRPr="00E918B3">
              <w:rPr>
                <w:rFonts w:asciiTheme="minorHAnsi" w:hAnsiTheme="minorHAnsi" w:cstheme="minorHAnsi"/>
                <w:sz w:val="20"/>
                <w:szCs w:val="20"/>
              </w:rPr>
              <w:t xml:space="preserve">NOVAS </w:t>
            </w:r>
            <w:r w:rsidR="00341605" w:rsidRPr="00E918B3">
              <w:rPr>
                <w:rFonts w:asciiTheme="minorHAnsi" w:hAnsiTheme="minorHAnsi" w:cstheme="minorHAnsi"/>
                <w:sz w:val="20"/>
                <w:szCs w:val="20"/>
              </w:rPr>
              <w:t>COTAS</w:t>
            </w:r>
            <w:r w:rsidRPr="00E918B3">
              <w:rPr>
                <w:rFonts w:asciiTheme="minorHAnsi" w:hAnsiTheme="minorHAnsi" w:cstheme="minorHAnsi"/>
                <w:sz w:val="20"/>
                <w:szCs w:val="20"/>
              </w:rPr>
              <w:t xml:space="preserve"> </w:t>
            </w:r>
            <w:r w:rsidR="0003635D" w:rsidRPr="00E918B3">
              <w:rPr>
                <w:rFonts w:asciiTheme="minorHAnsi" w:hAnsiTheme="minorHAnsi" w:cstheme="minorHAnsi"/>
                <w:sz w:val="20"/>
                <w:szCs w:val="20"/>
              </w:rPr>
              <w:t>DO PEDIDO DE SUBSCRIÇÃO</w:t>
            </w:r>
          </w:p>
        </w:tc>
      </w:tr>
      <w:tr w:rsidR="00527EAC" w:rsidRPr="00E918B3" w14:paraId="72854A00" w14:textId="77777777" w:rsidTr="004E162D">
        <w:trPr>
          <w:cantSplit/>
          <w:jc w:val="center"/>
        </w:trPr>
        <w:tc>
          <w:tcPr>
            <w:tcW w:w="8871" w:type="dxa"/>
          </w:tcPr>
          <w:p w14:paraId="0DAAF4FD" w14:textId="328B715A" w:rsidR="00527EAC" w:rsidRPr="00E918B3" w:rsidRDefault="00527EAC"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 xml:space="preserve">25. </w:t>
            </w:r>
            <w:r w:rsidR="00D176CB" w:rsidRPr="00E918B3">
              <w:rPr>
                <w:rFonts w:asciiTheme="minorHAnsi" w:hAnsiTheme="minorHAnsi" w:cstheme="minorHAnsi"/>
                <w:sz w:val="20"/>
              </w:rPr>
              <w:t xml:space="preserve">Quantidade de </w:t>
            </w:r>
            <w:r w:rsidR="003E7100" w:rsidRPr="00E918B3">
              <w:rPr>
                <w:rFonts w:asciiTheme="minorHAnsi" w:hAnsiTheme="minorHAnsi" w:cstheme="minorHAnsi"/>
                <w:sz w:val="20"/>
              </w:rPr>
              <w:t xml:space="preserve">Novas </w:t>
            </w:r>
            <w:r w:rsidR="00341605" w:rsidRPr="00E918B3">
              <w:rPr>
                <w:rFonts w:asciiTheme="minorHAnsi" w:hAnsiTheme="minorHAnsi" w:cstheme="minorHAnsi"/>
                <w:sz w:val="20"/>
              </w:rPr>
              <w:t>Cotas</w:t>
            </w:r>
            <w:r w:rsidR="00D176CB" w:rsidRPr="00E918B3">
              <w:rPr>
                <w:rFonts w:asciiTheme="minorHAnsi" w:hAnsiTheme="minorHAnsi" w:cstheme="minorHAnsi"/>
                <w:sz w:val="20"/>
              </w:rPr>
              <w:t xml:space="preserve"> </w:t>
            </w:r>
            <w:r w:rsidR="0003635D" w:rsidRPr="00E918B3">
              <w:rPr>
                <w:rFonts w:asciiTheme="minorHAnsi" w:hAnsiTheme="minorHAnsi" w:cstheme="minorHAnsi"/>
                <w:sz w:val="20"/>
              </w:rPr>
              <w:t>do Pedido de Subscrição:</w:t>
            </w:r>
            <w:r w:rsidR="00AB15A9" w:rsidRPr="00E918B3">
              <w:rPr>
                <w:rFonts w:asciiTheme="minorHAnsi" w:hAnsiTheme="minorHAnsi" w:cstheme="minorHAnsi"/>
                <w:sz w:val="20"/>
              </w:rPr>
              <w:t xml:space="preserve"> </w:t>
            </w:r>
            <w:sdt>
              <w:sdtPr>
                <w:rPr>
                  <w:rFonts w:asciiTheme="minorHAnsi" w:hAnsiTheme="minorHAnsi" w:cstheme="minorHAnsi"/>
                  <w:b/>
                  <w:bCs/>
                  <w:sz w:val="20"/>
                </w:rPr>
                <w:id w:val="-1778787327"/>
                <w:placeholder>
                  <w:docPart w:val="9BAB454A7786486189D2992A8C6E6B80"/>
                </w:placeholder>
                <w:text/>
              </w:sdtPr>
              <w:sdtContent>
                <w:r w:rsidR="000B3A59" w:rsidRPr="00E918B3">
                  <w:rPr>
                    <w:rFonts w:asciiTheme="minorHAnsi" w:hAnsiTheme="minorHAnsi" w:cstheme="minorHAnsi"/>
                    <w:b/>
                    <w:bCs/>
                    <w:sz w:val="20"/>
                  </w:rPr>
                  <w:t>[•]</w:t>
                </w:r>
              </w:sdtContent>
            </w:sdt>
          </w:p>
        </w:tc>
      </w:tr>
    </w:tbl>
    <w:p w14:paraId="7E74D5C3" w14:textId="77777777" w:rsidR="00BB6F11" w:rsidRPr="00E918B3" w:rsidRDefault="00BB6F11" w:rsidP="00432328">
      <w:pPr>
        <w:spacing w:before="100" w:after="100" w:line="240" w:lineRule="auto"/>
        <w:jc w:val="center"/>
        <w:rPr>
          <w:rFonts w:asciiTheme="minorHAnsi" w:hAnsiTheme="minorHAnsi" w:cstheme="minorHAnsi"/>
          <w:b/>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57"/>
      </w:tblGrid>
      <w:tr w:rsidR="002F25CE" w:rsidRPr="00E918B3" w14:paraId="31C0C1CC" w14:textId="77777777" w:rsidTr="004E162D">
        <w:trPr>
          <w:cantSplit/>
          <w:jc w:val="center"/>
        </w:trPr>
        <w:tc>
          <w:tcPr>
            <w:tcW w:w="8871" w:type="dxa"/>
          </w:tcPr>
          <w:p w14:paraId="63398C1B" w14:textId="77777777" w:rsidR="002F25CE" w:rsidRPr="00E918B3" w:rsidRDefault="008C7892" w:rsidP="006B274B">
            <w:pPr>
              <w:spacing w:before="60" w:after="60" w:line="240" w:lineRule="auto"/>
              <w:jc w:val="center"/>
              <w:rPr>
                <w:rFonts w:asciiTheme="minorHAnsi" w:hAnsiTheme="minorHAnsi" w:cstheme="minorHAnsi"/>
                <w:b/>
                <w:bCs/>
                <w:sz w:val="20"/>
              </w:rPr>
            </w:pPr>
            <w:r w:rsidRPr="00E918B3">
              <w:rPr>
                <w:rFonts w:asciiTheme="minorHAnsi" w:hAnsiTheme="minorHAnsi" w:cstheme="minorHAnsi"/>
                <w:b/>
                <w:bCs/>
                <w:sz w:val="20"/>
              </w:rPr>
              <w:t>DISTRIBUIÇÃO PARCIAL</w:t>
            </w:r>
          </w:p>
        </w:tc>
      </w:tr>
      <w:tr w:rsidR="008C7892" w:rsidRPr="00E918B3" w14:paraId="3896CB6C" w14:textId="77777777" w:rsidTr="004E162D">
        <w:trPr>
          <w:cantSplit/>
          <w:jc w:val="center"/>
        </w:trPr>
        <w:tc>
          <w:tcPr>
            <w:tcW w:w="8871" w:type="dxa"/>
          </w:tcPr>
          <w:p w14:paraId="4AD78EB8" w14:textId="4DB81594"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26. Declaro, ainda, que, considerando a hipótese de Distribuição Parcial, minha adesão à Oferta está condicionada à distribuição:</w:t>
            </w:r>
          </w:p>
          <w:p w14:paraId="4A8AF9FE" w14:textId="6CA3F82F"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(i) (</w:t>
            </w:r>
            <w:sdt>
              <w:sdtPr>
                <w:rPr>
                  <w:rFonts w:asciiTheme="minorHAnsi" w:hAnsiTheme="minorHAnsi" w:cstheme="minorHAnsi"/>
                  <w:b/>
                  <w:bCs/>
                  <w:sz w:val="20"/>
                </w:rPr>
                <w:id w:val="1116258500"/>
                <w:placeholder>
                  <w:docPart w:val="803281ECCF2F4E9BAACD1D2498140D45"/>
                </w:placeholder>
                <w:text/>
              </w:sdtPr>
              <w:sdtContent>
                <w:r w:rsidR="000B3A59" w:rsidRPr="00E918B3">
                  <w:rPr>
                    <w:rFonts w:asciiTheme="minorHAnsi" w:hAnsiTheme="minorHAnsi" w:cstheme="minorHAnsi"/>
                    <w:b/>
                    <w:bCs/>
                    <w:sz w:val="20"/>
                  </w:rPr>
                  <w:t>[•]</w:t>
                </w:r>
              </w:sdtContent>
            </w:sdt>
            <w:r w:rsidRPr="00E918B3">
              <w:rPr>
                <w:rFonts w:asciiTheme="minorHAnsi" w:hAnsiTheme="minorHAnsi" w:cstheme="minorHAnsi"/>
                <w:sz w:val="20"/>
              </w:rPr>
              <w:t xml:space="preserve">) do </w:t>
            </w:r>
            <w:r w:rsidR="00CD7D90" w:rsidRPr="00E918B3">
              <w:rPr>
                <w:rFonts w:asciiTheme="minorHAnsi" w:hAnsiTheme="minorHAnsi" w:cstheme="minorHAnsi"/>
                <w:sz w:val="20"/>
              </w:rPr>
              <w:t>Volume</w:t>
            </w:r>
            <w:r w:rsidR="00805786" w:rsidRPr="00E918B3">
              <w:rPr>
                <w:rFonts w:asciiTheme="minorHAnsi" w:hAnsiTheme="minorHAnsi" w:cstheme="minorHAnsi"/>
                <w:sz w:val="20"/>
              </w:rPr>
              <w:t xml:space="preserve"> Inicial da Oferta</w:t>
            </w:r>
            <w:r w:rsidRPr="00E918B3">
              <w:rPr>
                <w:rFonts w:asciiTheme="minorHAnsi" w:hAnsiTheme="minorHAnsi" w:cstheme="minorHAnsi"/>
                <w:sz w:val="20"/>
              </w:rPr>
              <w:t>; ou</w:t>
            </w:r>
          </w:p>
          <w:p w14:paraId="50A5543F" w14:textId="1EFA043F"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(ii) (</w:t>
            </w:r>
            <w:sdt>
              <w:sdtPr>
                <w:rPr>
                  <w:rFonts w:asciiTheme="minorHAnsi" w:hAnsiTheme="minorHAnsi" w:cstheme="minorHAnsi"/>
                  <w:b/>
                  <w:bCs/>
                  <w:sz w:val="20"/>
                </w:rPr>
                <w:id w:val="-116686373"/>
                <w:placeholder>
                  <w:docPart w:val="79510E7F3AF54CEFA4B69CE0090C97E4"/>
                </w:placeholder>
                <w:text/>
              </w:sdtPr>
              <w:sdtContent>
                <w:r w:rsidR="000B3A59" w:rsidRPr="00E918B3">
                  <w:rPr>
                    <w:rFonts w:asciiTheme="minorHAnsi" w:hAnsiTheme="minorHAnsi" w:cstheme="minorHAnsi"/>
                    <w:b/>
                    <w:bCs/>
                    <w:sz w:val="20"/>
                  </w:rPr>
                  <w:t>[•]</w:t>
                </w:r>
              </w:sdtContent>
            </w:sdt>
            <w:r w:rsidRPr="00E918B3">
              <w:rPr>
                <w:rFonts w:asciiTheme="minorHAnsi" w:hAnsiTheme="minorHAnsi" w:cstheme="minorHAnsi"/>
                <w:sz w:val="20"/>
              </w:rPr>
              <w:t>)</w:t>
            </w:r>
            <w:r w:rsidR="00ED6FF5" w:rsidRPr="00E918B3">
              <w:rPr>
                <w:rFonts w:asciiTheme="minorHAnsi" w:hAnsiTheme="minorHAnsi" w:cstheme="minorHAnsi"/>
                <w:sz w:val="20"/>
              </w:rPr>
              <w:t xml:space="preserve"> </w:t>
            </w:r>
            <w:r w:rsidR="00F46599" w:rsidRPr="00E918B3">
              <w:rPr>
                <w:rFonts w:asciiTheme="minorHAnsi" w:hAnsiTheme="minorHAnsi" w:cstheme="minorHAnsi"/>
                <w:sz w:val="20"/>
              </w:rPr>
              <w:t xml:space="preserve">de </w:t>
            </w:r>
            <w:r w:rsidR="00CD7D90" w:rsidRPr="00E918B3">
              <w:rPr>
                <w:rFonts w:asciiTheme="minorHAnsi" w:hAnsiTheme="minorHAnsi" w:cstheme="minorHAnsi"/>
                <w:sz w:val="20"/>
              </w:rPr>
              <w:t xml:space="preserve">quantidade </w:t>
            </w:r>
            <w:r w:rsidR="00F46599" w:rsidRPr="00E918B3">
              <w:rPr>
                <w:rFonts w:asciiTheme="minorHAnsi" w:hAnsiTheme="minorHAnsi" w:cstheme="minorHAnsi"/>
                <w:sz w:val="20"/>
              </w:rPr>
              <w:t xml:space="preserve">igual ou </w:t>
            </w:r>
            <w:r w:rsidR="00CD7D90" w:rsidRPr="00E918B3">
              <w:rPr>
                <w:rFonts w:asciiTheme="minorHAnsi" w:hAnsiTheme="minorHAnsi" w:cstheme="minorHAnsi"/>
                <w:sz w:val="20"/>
              </w:rPr>
              <w:t xml:space="preserve">superior ao </w:t>
            </w:r>
            <w:r w:rsidR="00AE2DBE" w:rsidRPr="00E918B3">
              <w:rPr>
                <w:rFonts w:asciiTheme="minorHAnsi" w:hAnsiTheme="minorHAnsi" w:cstheme="minorHAnsi"/>
                <w:color w:val="000000" w:themeColor="text1"/>
                <w:sz w:val="20"/>
                <w:lang w:val="pt-PT"/>
              </w:rPr>
              <w:t>Volume Mínimo da Oferta</w:t>
            </w:r>
            <w:r w:rsidR="00CD7D90" w:rsidRPr="00E918B3">
              <w:rPr>
                <w:rFonts w:asciiTheme="minorHAnsi" w:hAnsiTheme="minorHAnsi" w:cstheme="minorHAnsi"/>
                <w:sz w:val="20"/>
              </w:rPr>
              <w:t xml:space="preserve"> e </w:t>
            </w:r>
            <w:r w:rsidR="00F46599" w:rsidRPr="00E918B3">
              <w:rPr>
                <w:rFonts w:asciiTheme="minorHAnsi" w:hAnsiTheme="minorHAnsi" w:cstheme="minorHAnsi"/>
                <w:sz w:val="20"/>
              </w:rPr>
              <w:t xml:space="preserve">inferior ao </w:t>
            </w:r>
            <w:r w:rsidR="00CD7D90" w:rsidRPr="00E918B3">
              <w:rPr>
                <w:rFonts w:asciiTheme="minorHAnsi" w:hAnsiTheme="minorHAnsi" w:cstheme="minorHAnsi"/>
                <w:sz w:val="20"/>
              </w:rPr>
              <w:t xml:space="preserve">Volume </w:t>
            </w:r>
            <w:r w:rsidR="00F46599" w:rsidRPr="00E918B3">
              <w:rPr>
                <w:rFonts w:asciiTheme="minorHAnsi" w:hAnsiTheme="minorHAnsi" w:cstheme="minorHAnsi"/>
                <w:sz w:val="20"/>
              </w:rPr>
              <w:t>Inicial da Oferta.</w:t>
            </w:r>
          </w:p>
          <w:p w14:paraId="719DDFF5" w14:textId="77777777"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 xml:space="preserve">26.1. Para o Subscritor que não fez a indicação acima mencionada, deixando de optar pelo item “i” ou pelo item “ii” acima, presumir-se-á o interesse em receber a totalidade das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por ele subscritas.</w:t>
            </w:r>
          </w:p>
          <w:p w14:paraId="50A5A97F" w14:textId="77777777"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26.2. Na hipótese do item “ii” acima, declaro que pretendo receber:</w:t>
            </w:r>
          </w:p>
          <w:p w14:paraId="7E6451C3" w14:textId="77777777"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(1) (</w:t>
            </w:r>
            <w:sdt>
              <w:sdtPr>
                <w:rPr>
                  <w:rFonts w:asciiTheme="minorHAnsi" w:hAnsiTheme="minorHAnsi" w:cstheme="minorHAnsi"/>
                  <w:b/>
                  <w:bCs/>
                  <w:sz w:val="20"/>
                </w:rPr>
                <w:id w:val="-27026485"/>
                <w:placeholder>
                  <w:docPart w:val="1A3A22F75E144F5493378A4FC5F86A47"/>
                </w:placeholder>
                <w:text/>
              </w:sdtPr>
              <w:sdtContent>
                <w:r w:rsidR="000B3A59" w:rsidRPr="00E918B3">
                  <w:rPr>
                    <w:rFonts w:asciiTheme="minorHAnsi" w:hAnsiTheme="minorHAnsi" w:cstheme="minorHAnsi"/>
                    <w:b/>
                    <w:bCs/>
                    <w:sz w:val="20"/>
                  </w:rPr>
                  <w:t>[•]</w:t>
                </w:r>
              </w:sdtContent>
            </w:sdt>
            <w:r w:rsidRPr="00E918B3">
              <w:rPr>
                <w:rFonts w:asciiTheme="minorHAnsi" w:hAnsiTheme="minorHAnsi" w:cstheme="minorHAnsi"/>
                <w:sz w:val="20"/>
              </w:rPr>
              <w:t xml:space="preserve">) a totalidade das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indicadas por mim neste</w:t>
            </w:r>
            <w:r w:rsidR="00805786" w:rsidRPr="00E918B3">
              <w:rPr>
                <w:rFonts w:asciiTheme="minorHAnsi" w:hAnsiTheme="minorHAnsi" w:cstheme="minorHAnsi"/>
                <w:sz w:val="20"/>
              </w:rPr>
              <w:t xml:space="preserve"> </w:t>
            </w:r>
            <w:r w:rsidR="00A943BC" w:rsidRPr="00E918B3">
              <w:rPr>
                <w:rFonts w:asciiTheme="minorHAnsi" w:hAnsiTheme="minorHAnsi" w:cstheme="minorHAnsi"/>
                <w:sz w:val="20"/>
              </w:rPr>
              <w:t>Pedido de Subscrição</w:t>
            </w:r>
            <w:r w:rsidRPr="00E918B3">
              <w:rPr>
                <w:rFonts w:asciiTheme="minorHAnsi" w:hAnsiTheme="minorHAnsi" w:cstheme="minorHAnsi"/>
                <w:sz w:val="20"/>
              </w:rPr>
              <w:t xml:space="preserve">; ou </w:t>
            </w:r>
          </w:p>
          <w:p w14:paraId="69A1A3DE" w14:textId="4DEFFB9F" w:rsidR="00880CD3"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(2) (</w:t>
            </w:r>
            <w:sdt>
              <w:sdtPr>
                <w:rPr>
                  <w:rFonts w:asciiTheme="minorHAnsi" w:hAnsiTheme="minorHAnsi" w:cstheme="minorHAnsi"/>
                  <w:b/>
                  <w:bCs/>
                  <w:sz w:val="20"/>
                </w:rPr>
                <w:id w:val="473265060"/>
                <w:placeholder>
                  <w:docPart w:val="FC6746EA8EB84F89B555B0710009FB4E"/>
                </w:placeholder>
                <w:text/>
              </w:sdtPr>
              <w:sdtContent>
                <w:r w:rsidR="000B3A59" w:rsidRPr="00E918B3">
                  <w:rPr>
                    <w:rFonts w:asciiTheme="minorHAnsi" w:hAnsiTheme="minorHAnsi" w:cstheme="minorHAnsi"/>
                    <w:b/>
                    <w:bCs/>
                    <w:sz w:val="20"/>
                  </w:rPr>
                  <w:t>[•]</w:t>
                </w:r>
              </w:sdtContent>
            </w:sdt>
            <w:r w:rsidRPr="00E918B3">
              <w:rPr>
                <w:rFonts w:asciiTheme="minorHAnsi" w:hAnsiTheme="minorHAnsi" w:cstheme="minorHAnsi"/>
                <w:sz w:val="20"/>
              </w:rPr>
              <w:t xml:space="preserve">) a proporção entre a quantidade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efetivamente distribuídas até o encerramento da Oferta e a quantidade total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originalmente objeto da Oferta</w:t>
            </w:r>
            <w:r w:rsidR="00CD7D90" w:rsidRPr="00E918B3">
              <w:rPr>
                <w:rFonts w:asciiTheme="minorHAnsi" w:hAnsiTheme="minorHAnsi" w:cstheme="minorHAnsi"/>
                <w:sz w:val="20"/>
              </w:rPr>
              <w:t>.</w:t>
            </w:r>
            <w:r w:rsidRPr="00E918B3">
              <w:rPr>
                <w:rFonts w:asciiTheme="minorHAnsi" w:hAnsiTheme="minorHAnsi" w:cstheme="minorHAnsi"/>
                <w:sz w:val="20"/>
              </w:rPr>
              <w:t xml:space="preserve"> </w:t>
            </w:r>
          </w:p>
          <w:p w14:paraId="79186991" w14:textId="77777777" w:rsidR="008C7892" w:rsidRPr="00E918B3" w:rsidRDefault="00880CD3"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26.3. Para o Subscritor que não fez a indicação acima mencionada, deixando de optar pelo item (1) ou pelo item (2) acima, presumir-se-á o interesse do Investidor da Oferta em optar pelo item (1).</w:t>
            </w:r>
          </w:p>
        </w:tc>
      </w:tr>
    </w:tbl>
    <w:p w14:paraId="0C06CFDF" w14:textId="77777777" w:rsidR="0068334B" w:rsidRPr="00E918B3" w:rsidRDefault="0068334B" w:rsidP="00BE2788">
      <w:pPr>
        <w:spacing w:after="200" w:line="240" w:lineRule="auto"/>
        <w:jc w:val="center"/>
        <w:rPr>
          <w:rFonts w:asciiTheme="minorHAnsi" w:hAnsiTheme="minorHAnsi" w:cstheme="minorHAnsi"/>
          <w:b/>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53"/>
        <w:gridCol w:w="1575"/>
        <w:gridCol w:w="1541"/>
        <w:gridCol w:w="3688"/>
      </w:tblGrid>
      <w:tr w:rsidR="00FA2BBB" w:rsidRPr="00E918B3" w14:paraId="3AA5AF6C" w14:textId="77777777" w:rsidTr="009C2F00">
        <w:trPr>
          <w:jc w:val="center"/>
        </w:trPr>
        <w:tc>
          <w:tcPr>
            <w:tcW w:w="8871" w:type="dxa"/>
            <w:gridSpan w:val="4"/>
          </w:tcPr>
          <w:p w14:paraId="7C61451F" w14:textId="77777777" w:rsidR="00FA2BBB" w:rsidRPr="00E918B3" w:rsidRDefault="00FA2BBB" w:rsidP="00432328">
            <w:pPr>
              <w:spacing w:before="50" w:after="50" w:line="240" w:lineRule="auto"/>
              <w:jc w:val="center"/>
              <w:rPr>
                <w:rFonts w:asciiTheme="minorHAnsi" w:hAnsiTheme="minorHAnsi" w:cstheme="minorHAnsi"/>
                <w:sz w:val="20"/>
              </w:rPr>
            </w:pPr>
            <w:r w:rsidRPr="00E918B3">
              <w:rPr>
                <w:rFonts w:asciiTheme="minorHAnsi" w:hAnsiTheme="minorHAnsi" w:cstheme="minorHAnsi"/>
                <w:b/>
                <w:sz w:val="20"/>
              </w:rPr>
              <w:t>FORMAS DE PAGAMENTO</w:t>
            </w:r>
          </w:p>
        </w:tc>
      </w:tr>
      <w:tr w:rsidR="00BB6F11" w:rsidRPr="00E918B3" w14:paraId="3197A975" w14:textId="77777777" w:rsidTr="009C2F00">
        <w:trPr>
          <w:jc w:val="center"/>
        </w:trPr>
        <w:tc>
          <w:tcPr>
            <w:tcW w:w="8871" w:type="dxa"/>
            <w:gridSpan w:val="4"/>
          </w:tcPr>
          <w:p w14:paraId="01479123" w14:textId="77777777" w:rsidR="00BB6F11" w:rsidRPr="00E918B3" w:rsidRDefault="00660FAE"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28</w:t>
            </w:r>
            <w:r w:rsidR="00FA2BBB" w:rsidRPr="00E918B3">
              <w:rPr>
                <w:rFonts w:asciiTheme="minorHAnsi" w:hAnsiTheme="minorHAnsi" w:cstheme="minorHAnsi"/>
                <w:sz w:val="20"/>
              </w:rPr>
              <w:t>.</w:t>
            </w:r>
            <w:r w:rsidR="00BB6F11" w:rsidRPr="00E918B3">
              <w:rPr>
                <w:rFonts w:asciiTheme="minorHAnsi" w:hAnsiTheme="minorHAnsi" w:cstheme="minorHAnsi"/>
                <w:sz w:val="20"/>
              </w:rPr>
              <w:t xml:space="preserve"> Não </w:t>
            </w:r>
            <w:r w:rsidR="009B5C36" w:rsidRPr="00E918B3">
              <w:rPr>
                <w:rFonts w:asciiTheme="minorHAnsi" w:hAnsiTheme="minorHAnsi" w:cstheme="minorHAnsi"/>
                <w:sz w:val="20"/>
              </w:rPr>
              <w:t>h</w:t>
            </w:r>
            <w:r w:rsidR="00BB6F11" w:rsidRPr="00E918B3">
              <w:rPr>
                <w:rFonts w:asciiTheme="minorHAnsi" w:hAnsiTheme="minorHAnsi" w:cstheme="minorHAnsi"/>
                <w:sz w:val="20"/>
              </w:rPr>
              <w:t xml:space="preserve">á </w:t>
            </w:r>
            <w:r w:rsidR="009B5C36" w:rsidRPr="00E918B3">
              <w:rPr>
                <w:rFonts w:asciiTheme="minorHAnsi" w:hAnsiTheme="minorHAnsi" w:cstheme="minorHAnsi"/>
                <w:sz w:val="20"/>
              </w:rPr>
              <w:t>n</w:t>
            </w:r>
            <w:r w:rsidR="00BB6F11" w:rsidRPr="00E918B3">
              <w:rPr>
                <w:rFonts w:asciiTheme="minorHAnsi" w:hAnsiTheme="minorHAnsi" w:cstheme="minorHAnsi"/>
                <w:sz w:val="20"/>
              </w:rPr>
              <w:t xml:space="preserve">ecessidade de </w:t>
            </w:r>
            <w:r w:rsidR="009E0513" w:rsidRPr="00E918B3">
              <w:rPr>
                <w:rFonts w:asciiTheme="minorHAnsi" w:hAnsiTheme="minorHAnsi" w:cstheme="minorHAnsi"/>
                <w:sz w:val="20"/>
              </w:rPr>
              <w:t>d</w:t>
            </w:r>
            <w:r w:rsidR="00BB6F11" w:rsidRPr="00E918B3">
              <w:rPr>
                <w:rFonts w:asciiTheme="minorHAnsi" w:hAnsiTheme="minorHAnsi" w:cstheme="minorHAnsi"/>
                <w:sz w:val="20"/>
              </w:rPr>
              <w:t xml:space="preserve">epósito do valor do investimento no ato da </w:t>
            </w:r>
            <w:r w:rsidR="00AB15A9" w:rsidRPr="00E918B3">
              <w:rPr>
                <w:rFonts w:asciiTheme="minorHAnsi" w:hAnsiTheme="minorHAnsi" w:cstheme="minorHAnsi"/>
                <w:sz w:val="20"/>
              </w:rPr>
              <w:t>reserva</w:t>
            </w:r>
            <w:r w:rsidR="00AB15A9" w:rsidRPr="00E918B3">
              <w:rPr>
                <w:rFonts w:asciiTheme="minorHAnsi" w:hAnsiTheme="minorHAnsi" w:cstheme="minorHAnsi"/>
                <w:bCs/>
                <w:sz w:val="20"/>
              </w:rPr>
              <w:t xml:space="preserve"> </w:t>
            </w:r>
          </w:p>
        </w:tc>
      </w:tr>
      <w:tr w:rsidR="00BB6F11" w:rsidRPr="00E918B3" w14:paraId="7AD4B079" w14:textId="77777777" w:rsidTr="009C2F00">
        <w:trPr>
          <w:jc w:val="center"/>
        </w:trPr>
        <w:tc>
          <w:tcPr>
            <w:tcW w:w="3099" w:type="dxa"/>
          </w:tcPr>
          <w:p w14:paraId="224CBAC2" w14:textId="6D5EDDA0" w:rsidR="00BB6F11" w:rsidRPr="00E918B3" w:rsidRDefault="00660FAE" w:rsidP="00432328">
            <w:pPr>
              <w:spacing w:before="50" w:after="50" w:line="240" w:lineRule="auto"/>
              <w:jc w:val="left"/>
              <w:rPr>
                <w:rFonts w:asciiTheme="minorHAnsi" w:hAnsiTheme="minorHAnsi" w:cstheme="minorHAnsi"/>
                <w:sz w:val="20"/>
              </w:rPr>
            </w:pPr>
            <w:r w:rsidRPr="00E918B3">
              <w:rPr>
                <w:rFonts w:asciiTheme="minorHAnsi" w:hAnsiTheme="minorHAnsi" w:cstheme="minorHAnsi"/>
                <w:sz w:val="20"/>
              </w:rPr>
              <w:t>29</w:t>
            </w:r>
            <w:r w:rsidR="00FA2BBB" w:rsidRPr="00E918B3">
              <w:rPr>
                <w:rFonts w:asciiTheme="minorHAnsi" w:hAnsiTheme="minorHAnsi" w:cstheme="minorHAnsi"/>
                <w:sz w:val="20"/>
              </w:rPr>
              <w:t>.</w:t>
            </w:r>
            <w:r w:rsidR="00BB6F11" w:rsidRPr="00E918B3">
              <w:rPr>
                <w:rFonts w:asciiTheme="minorHAnsi" w:hAnsiTheme="minorHAnsi" w:cstheme="minorHAnsi"/>
                <w:sz w:val="20"/>
              </w:rPr>
              <w:t xml:space="preserve"> </w:t>
            </w:r>
            <w:sdt>
              <w:sdtPr>
                <w:rPr>
                  <w:rFonts w:asciiTheme="minorHAnsi" w:hAnsiTheme="minorHAnsi" w:cstheme="minorHAnsi"/>
                  <w:b/>
                  <w:bCs/>
                  <w:sz w:val="20"/>
                </w:rPr>
                <w:id w:val="-689528736"/>
                <w:placeholder>
                  <w:docPart w:val="7E9EF8DCBD74419AA306F64B40981822"/>
                </w:placeholder>
                <w:text/>
              </w:sdtPr>
              <w:sdtContent>
                <w:r w:rsidR="000B3A59" w:rsidRPr="00E918B3">
                  <w:rPr>
                    <w:rFonts w:asciiTheme="minorHAnsi" w:hAnsiTheme="minorHAnsi" w:cstheme="minorHAnsi"/>
                    <w:b/>
                    <w:bCs/>
                    <w:sz w:val="20"/>
                  </w:rPr>
                  <w:t>[•]</w:t>
                </w:r>
              </w:sdtContent>
            </w:sdt>
            <w:r w:rsidR="00BB6F11" w:rsidRPr="00E918B3">
              <w:rPr>
                <w:rFonts w:asciiTheme="minorHAnsi" w:hAnsiTheme="minorHAnsi" w:cstheme="minorHAnsi"/>
                <w:sz w:val="20"/>
              </w:rPr>
              <w:t xml:space="preserve"> Débito em </w:t>
            </w:r>
            <w:r w:rsidR="00CD7D90" w:rsidRPr="00E918B3">
              <w:rPr>
                <w:rFonts w:asciiTheme="minorHAnsi" w:hAnsiTheme="minorHAnsi" w:cstheme="minorHAnsi"/>
                <w:sz w:val="20"/>
              </w:rPr>
              <w:t>Conta Corrente</w:t>
            </w:r>
          </w:p>
          <w:p w14:paraId="74A56DDE" w14:textId="77777777" w:rsidR="00BB6F11" w:rsidRPr="00E918B3" w:rsidRDefault="00BB6F11" w:rsidP="00432328">
            <w:pPr>
              <w:spacing w:before="50" w:after="50" w:line="240" w:lineRule="auto"/>
              <w:jc w:val="left"/>
              <w:rPr>
                <w:rFonts w:asciiTheme="minorHAnsi" w:hAnsiTheme="minorHAnsi" w:cstheme="minorHAnsi"/>
                <w:sz w:val="20"/>
              </w:rPr>
            </w:pPr>
          </w:p>
        </w:tc>
        <w:tc>
          <w:tcPr>
            <w:tcW w:w="1336" w:type="dxa"/>
          </w:tcPr>
          <w:p w14:paraId="0974C77D" w14:textId="079032ED" w:rsidR="00BB6F11" w:rsidRPr="00E918B3" w:rsidRDefault="00BB6F11"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Banco</w:t>
            </w:r>
          </w:p>
          <w:p w14:paraId="6015BC95"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2008197669"/>
                <w:placeholder>
                  <w:docPart w:val="AAF6A248294C494AB37F9E2A77855971"/>
                </w:placeholder>
                <w:text/>
              </w:sdtPr>
              <w:sdtContent>
                <w:r w:rsidR="000B3A59" w:rsidRPr="00E918B3">
                  <w:rPr>
                    <w:rFonts w:asciiTheme="minorHAnsi" w:hAnsiTheme="minorHAnsi" w:cstheme="minorHAnsi"/>
                    <w:b/>
                    <w:bCs/>
                    <w:sz w:val="20"/>
                  </w:rPr>
                  <w:t>[•]</w:t>
                </w:r>
              </w:sdtContent>
            </w:sdt>
          </w:p>
        </w:tc>
        <w:tc>
          <w:tcPr>
            <w:tcW w:w="1307" w:type="dxa"/>
          </w:tcPr>
          <w:p w14:paraId="3CF0867B" w14:textId="48CDD7CE" w:rsidR="00BB6F11" w:rsidRPr="00E918B3" w:rsidRDefault="00BB6F11"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Agência</w:t>
            </w:r>
          </w:p>
          <w:p w14:paraId="7263FB2A"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1454475835"/>
                <w:placeholder>
                  <w:docPart w:val="EF754D9AEE454B70AD6658500DDA9F88"/>
                </w:placeholder>
                <w:text/>
              </w:sdtPr>
              <w:sdtContent>
                <w:r w:rsidR="000B3A59" w:rsidRPr="00E918B3">
                  <w:rPr>
                    <w:rFonts w:asciiTheme="minorHAnsi" w:hAnsiTheme="minorHAnsi" w:cstheme="minorHAnsi"/>
                    <w:b/>
                    <w:bCs/>
                    <w:sz w:val="20"/>
                  </w:rPr>
                  <w:t>[•]</w:t>
                </w:r>
              </w:sdtContent>
            </w:sdt>
          </w:p>
        </w:tc>
        <w:tc>
          <w:tcPr>
            <w:tcW w:w="3129" w:type="dxa"/>
          </w:tcPr>
          <w:p w14:paraId="00A77C56" w14:textId="5AB53A2E" w:rsidR="00BB6F11" w:rsidRPr="00E918B3" w:rsidRDefault="00BB6F11"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 xml:space="preserve">Nº </w:t>
            </w:r>
            <w:r w:rsidR="00CD7D90" w:rsidRPr="00E918B3">
              <w:rPr>
                <w:rFonts w:asciiTheme="minorHAnsi" w:hAnsiTheme="minorHAnsi" w:cstheme="minorHAnsi"/>
                <w:sz w:val="20"/>
              </w:rPr>
              <w:t>Conta Corrente</w:t>
            </w:r>
          </w:p>
          <w:p w14:paraId="6FA728CA" w14:textId="42E5104C" w:rsidR="00FA2BBB"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1991911001"/>
                <w:placeholder>
                  <w:docPart w:val="39971EEFE9024564A9F98F76EEA70509"/>
                </w:placeholder>
                <w:text/>
              </w:sdtPr>
              <w:sdtContent>
                <w:r w:rsidR="000B3A59" w:rsidRPr="00E918B3">
                  <w:rPr>
                    <w:rFonts w:asciiTheme="minorHAnsi" w:hAnsiTheme="minorHAnsi" w:cstheme="minorHAnsi"/>
                    <w:b/>
                    <w:bCs/>
                    <w:sz w:val="20"/>
                  </w:rPr>
                  <w:t>[•]</w:t>
                </w:r>
              </w:sdtContent>
            </w:sdt>
          </w:p>
        </w:tc>
      </w:tr>
      <w:tr w:rsidR="00FA2BBB" w:rsidRPr="00E918B3" w14:paraId="3294FDD8" w14:textId="77777777" w:rsidTr="009C2F00">
        <w:trPr>
          <w:jc w:val="center"/>
        </w:trPr>
        <w:tc>
          <w:tcPr>
            <w:tcW w:w="3099" w:type="dxa"/>
          </w:tcPr>
          <w:p w14:paraId="4C830785" w14:textId="7647D2F8" w:rsidR="00FA2BBB" w:rsidRPr="00E918B3" w:rsidRDefault="00660FAE" w:rsidP="00432328">
            <w:pPr>
              <w:spacing w:before="50" w:after="50" w:line="240" w:lineRule="auto"/>
              <w:jc w:val="left"/>
              <w:rPr>
                <w:rFonts w:asciiTheme="minorHAnsi" w:hAnsiTheme="minorHAnsi" w:cstheme="minorHAnsi"/>
                <w:sz w:val="20"/>
              </w:rPr>
            </w:pPr>
            <w:r w:rsidRPr="00E918B3">
              <w:rPr>
                <w:rFonts w:asciiTheme="minorHAnsi" w:hAnsiTheme="minorHAnsi" w:cstheme="minorHAnsi"/>
                <w:sz w:val="20"/>
              </w:rPr>
              <w:t>30</w:t>
            </w:r>
            <w:r w:rsidR="00FA2BBB" w:rsidRPr="00E918B3">
              <w:rPr>
                <w:rFonts w:asciiTheme="minorHAnsi" w:hAnsiTheme="minorHAnsi" w:cstheme="minorHAnsi"/>
                <w:sz w:val="20"/>
              </w:rPr>
              <w:t xml:space="preserve">. </w:t>
            </w:r>
            <w:sdt>
              <w:sdtPr>
                <w:rPr>
                  <w:rFonts w:asciiTheme="minorHAnsi" w:hAnsiTheme="minorHAnsi" w:cstheme="minorHAnsi"/>
                  <w:b/>
                  <w:bCs/>
                  <w:sz w:val="20"/>
                </w:rPr>
                <w:id w:val="-38203611"/>
                <w:placeholder>
                  <w:docPart w:val="381A7F6A08DF4154BD414C25B3ABC2BA"/>
                </w:placeholder>
                <w:text/>
              </w:sdtPr>
              <w:sdtContent>
                <w:r w:rsidR="000B3A59" w:rsidRPr="00E918B3">
                  <w:rPr>
                    <w:rFonts w:asciiTheme="minorHAnsi" w:hAnsiTheme="minorHAnsi" w:cstheme="minorHAnsi"/>
                    <w:b/>
                    <w:bCs/>
                    <w:sz w:val="20"/>
                  </w:rPr>
                  <w:t>[•]</w:t>
                </w:r>
              </w:sdtContent>
            </w:sdt>
            <w:r w:rsidR="00FA2BBB" w:rsidRPr="00E918B3">
              <w:rPr>
                <w:rFonts w:asciiTheme="minorHAnsi" w:hAnsiTheme="minorHAnsi" w:cstheme="minorHAnsi"/>
                <w:sz w:val="20"/>
              </w:rPr>
              <w:t xml:space="preserve"> TED em </w:t>
            </w:r>
            <w:r w:rsidR="00CD7D90" w:rsidRPr="00E918B3">
              <w:rPr>
                <w:rFonts w:asciiTheme="minorHAnsi" w:hAnsiTheme="minorHAnsi" w:cstheme="minorHAnsi"/>
                <w:sz w:val="20"/>
              </w:rPr>
              <w:t>Conta Corrente</w:t>
            </w:r>
          </w:p>
          <w:p w14:paraId="59C45301" w14:textId="77777777" w:rsidR="00FA2BBB" w:rsidRPr="00E918B3" w:rsidRDefault="00FA2BBB" w:rsidP="00432328">
            <w:pPr>
              <w:spacing w:before="50" w:after="50" w:line="240" w:lineRule="auto"/>
              <w:jc w:val="left"/>
              <w:rPr>
                <w:rFonts w:asciiTheme="minorHAnsi" w:hAnsiTheme="minorHAnsi" w:cstheme="minorHAnsi"/>
                <w:sz w:val="20"/>
              </w:rPr>
            </w:pPr>
          </w:p>
        </w:tc>
        <w:tc>
          <w:tcPr>
            <w:tcW w:w="1336" w:type="dxa"/>
          </w:tcPr>
          <w:p w14:paraId="5BB13776" w14:textId="36B14F33" w:rsidR="00FA2BBB" w:rsidRPr="00E918B3" w:rsidRDefault="00FA2BBB"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Banco</w:t>
            </w:r>
          </w:p>
          <w:p w14:paraId="38A98B80"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1183980070"/>
                <w:placeholder>
                  <w:docPart w:val="B1F36E60689C43B483E3F359B1C94991"/>
                </w:placeholder>
                <w:text/>
              </w:sdtPr>
              <w:sdtContent>
                <w:r w:rsidR="000B3A59" w:rsidRPr="00E918B3">
                  <w:rPr>
                    <w:rFonts w:asciiTheme="minorHAnsi" w:hAnsiTheme="minorHAnsi" w:cstheme="minorHAnsi"/>
                    <w:b/>
                    <w:bCs/>
                    <w:sz w:val="20"/>
                  </w:rPr>
                  <w:t>[•]</w:t>
                </w:r>
              </w:sdtContent>
            </w:sdt>
          </w:p>
        </w:tc>
        <w:tc>
          <w:tcPr>
            <w:tcW w:w="1307" w:type="dxa"/>
          </w:tcPr>
          <w:p w14:paraId="5B597AF9" w14:textId="2B84E9B9" w:rsidR="00FA2BBB" w:rsidRPr="00E918B3" w:rsidRDefault="00FA2BBB"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Agência</w:t>
            </w:r>
          </w:p>
          <w:p w14:paraId="12CF9B9F"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310533575"/>
                <w:placeholder>
                  <w:docPart w:val="878050F92E0244A9BB3AE7D11CDB4588"/>
                </w:placeholder>
                <w:text/>
              </w:sdtPr>
              <w:sdtContent>
                <w:r w:rsidR="000B3A59" w:rsidRPr="00E918B3">
                  <w:rPr>
                    <w:rFonts w:asciiTheme="minorHAnsi" w:hAnsiTheme="minorHAnsi" w:cstheme="minorHAnsi"/>
                    <w:b/>
                    <w:bCs/>
                    <w:sz w:val="20"/>
                  </w:rPr>
                  <w:t>[•]</w:t>
                </w:r>
              </w:sdtContent>
            </w:sdt>
          </w:p>
        </w:tc>
        <w:tc>
          <w:tcPr>
            <w:tcW w:w="3129" w:type="dxa"/>
          </w:tcPr>
          <w:p w14:paraId="4191CB39" w14:textId="14B5AF3F" w:rsidR="00FA2BBB" w:rsidRPr="00E918B3" w:rsidRDefault="00FA2BBB"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 xml:space="preserve">Nº </w:t>
            </w:r>
            <w:r w:rsidR="00CD7D90" w:rsidRPr="00E918B3">
              <w:rPr>
                <w:rFonts w:asciiTheme="minorHAnsi" w:hAnsiTheme="minorHAnsi" w:cstheme="minorHAnsi"/>
                <w:sz w:val="20"/>
              </w:rPr>
              <w:t>Conta Corrente</w:t>
            </w:r>
          </w:p>
          <w:p w14:paraId="112E26D9"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891338925"/>
                <w:placeholder>
                  <w:docPart w:val="3EFB696D2AFA4B0BBF1BE0C364B5A75D"/>
                </w:placeholder>
                <w:text/>
              </w:sdtPr>
              <w:sdtContent>
                <w:r w:rsidR="000B3A59" w:rsidRPr="00E918B3">
                  <w:rPr>
                    <w:rFonts w:asciiTheme="minorHAnsi" w:hAnsiTheme="minorHAnsi" w:cstheme="minorHAnsi"/>
                    <w:b/>
                    <w:bCs/>
                    <w:sz w:val="20"/>
                  </w:rPr>
                  <w:t>[•]</w:t>
                </w:r>
              </w:sdtContent>
            </w:sdt>
          </w:p>
        </w:tc>
      </w:tr>
      <w:tr w:rsidR="00FA2BBB" w:rsidRPr="00E918B3" w14:paraId="20410F88" w14:textId="77777777" w:rsidTr="009C2F00">
        <w:trPr>
          <w:jc w:val="center"/>
        </w:trPr>
        <w:tc>
          <w:tcPr>
            <w:tcW w:w="3099" w:type="dxa"/>
          </w:tcPr>
          <w:p w14:paraId="18DB04FD" w14:textId="77777777" w:rsidR="00FA2BBB" w:rsidRPr="00E918B3" w:rsidRDefault="00660FAE"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31</w:t>
            </w:r>
            <w:r w:rsidR="00FA2BBB" w:rsidRPr="00E918B3">
              <w:rPr>
                <w:rFonts w:asciiTheme="minorHAnsi" w:hAnsiTheme="minorHAnsi" w:cstheme="minorHAnsi"/>
                <w:sz w:val="20"/>
              </w:rPr>
              <w:t xml:space="preserve">. </w:t>
            </w:r>
            <w:sdt>
              <w:sdtPr>
                <w:rPr>
                  <w:rFonts w:asciiTheme="minorHAnsi" w:hAnsiTheme="minorHAnsi" w:cstheme="minorHAnsi"/>
                  <w:b/>
                  <w:bCs/>
                  <w:sz w:val="20"/>
                </w:rPr>
                <w:id w:val="63921504"/>
                <w:placeholder>
                  <w:docPart w:val="37110A5892A74A92AD984A0BEC6116D4"/>
                </w:placeholder>
                <w:text/>
              </w:sdtPr>
              <w:sdtContent>
                <w:r w:rsidR="000B3A59" w:rsidRPr="00E918B3">
                  <w:rPr>
                    <w:rFonts w:asciiTheme="minorHAnsi" w:hAnsiTheme="minorHAnsi" w:cstheme="minorHAnsi"/>
                    <w:b/>
                    <w:bCs/>
                    <w:sz w:val="20"/>
                  </w:rPr>
                  <w:t>[•]</w:t>
                </w:r>
              </w:sdtContent>
            </w:sdt>
            <w:r w:rsidR="00FA080D" w:rsidRPr="00E918B3">
              <w:rPr>
                <w:rFonts w:asciiTheme="minorHAnsi" w:hAnsiTheme="minorHAnsi" w:cstheme="minorHAnsi"/>
                <w:sz w:val="20"/>
              </w:rPr>
              <w:t xml:space="preserve"> </w:t>
            </w:r>
            <w:r w:rsidR="00FA2BBB" w:rsidRPr="00E918B3">
              <w:rPr>
                <w:rFonts w:asciiTheme="minorHAnsi" w:hAnsiTheme="minorHAnsi" w:cstheme="minorHAnsi"/>
                <w:sz w:val="20"/>
              </w:rPr>
              <w:t>Cheque</w:t>
            </w:r>
          </w:p>
          <w:p w14:paraId="255B1642" w14:textId="77777777" w:rsidR="00F93035" w:rsidRPr="00E918B3" w:rsidRDefault="00F93035" w:rsidP="00432328">
            <w:pPr>
              <w:spacing w:before="50" w:after="50" w:line="240" w:lineRule="auto"/>
              <w:rPr>
                <w:rFonts w:asciiTheme="minorHAnsi" w:hAnsiTheme="minorHAnsi" w:cstheme="minorHAnsi"/>
                <w:sz w:val="20"/>
              </w:rPr>
            </w:pPr>
          </w:p>
        </w:tc>
        <w:tc>
          <w:tcPr>
            <w:tcW w:w="1336" w:type="dxa"/>
          </w:tcPr>
          <w:p w14:paraId="3271AC3B" w14:textId="3F2735B5" w:rsidR="00FA2BBB" w:rsidRPr="00E918B3" w:rsidRDefault="00FA2BBB"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Cheque</w:t>
            </w:r>
          </w:p>
          <w:p w14:paraId="4DE92D7F"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1820642244"/>
                <w:placeholder>
                  <w:docPart w:val="12DAE676BEC349958153C100167B9DD7"/>
                </w:placeholder>
                <w:text/>
              </w:sdtPr>
              <w:sdtContent>
                <w:r w:rsidR="000B3A59" w:rsidRPr="00E918B3">
                  <w:rPr>
                    <w:rFonts w:asciiTheme="minorHAnsi" w:hAnsiTheme="minorHAnsi" w:cstheme="minorHAnsi"/>
                    <w:b/>
                    <w:bCs/>
                    <w:sz w:val="20"/>
                  </w:rPr>
                  <w:t>[•]</w:t>
                </w:r>
              </w:sdtContent>
            </w:sdt>
          </w:p>
        </w:tc>
        <w:tc>
          <w:tcPr>
            <w:tcW w:w="1307" w:type="dxa"/>
          </w:tcPr>
          <w:p w14:paraId="058347B8" w14:textId="5891F182" w:rsidR="00FA2BBB" w:rsidRPr="00E918B3" w:rsidRDefault="00FA2BBB"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Banco</w:t>
            </w:r>
          </w:p>
          <w:p w14:paraId="18630482"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1275013885"/>
                <w:placeholder>
                  <w:docPart w:val="DF015454A9C8420DB8A348966D5702FB"/>
                </w:placeholder>
                <w:text/>
              </w:sdtPr>
              <w:sdtContent>
                <w:r w:rsidR="000B3A59" w:rsidRPr="00E918B3">
                  <w:rPr>
                    <w:rFonts w:asciiTheme="minorHAnsi" w:hAnsiTheme="minorHAnsi" w:cstheme="minorHAnsi"/>
                    <w:b/>
                    <w:bCs/>
                    <w:sz w:val="20"/>
                  </w:rPr>
                  <w:t>[•]</w:t>
                </w:r>
              </w:sdtContent>
            </w:sdt>
          </w:p>
        </w:tc>
        <w:tc>
          <w:tcPr>
            <w:tcW w:w="3129" w:type="dxa"/>
          </w:tcPr>
          <w:p w14:paraId="29B0BE94" w14:textId="3DD8623D" w:rsidR="00FA2BBB" w:rsidRPr="00E918B3" w:rsidRDefault="00FA2BBB" w:rsidP="00432328">
            <w:pPr>
              <w:spacing w:before="50" w:after="50" w:line="240" w:lineRule="auto"/>
              <w:rPr>
                <w:rFonts w:asciiTheme="minorHAnsi" w:hAnsiTheme="minorHAnsi" w:cstheme="minorHAnsi"/>
                <w:sz w:val="20"/>
              </w:rPr>
            </w:pPr>
            <w:r w:rsidRPr="00E918B3">
              <w:rPr>
                <w:rFonts w:asciiTheme="minorHAnsi" w:hAnsiTheme="minorHAnsi" w:cstheme="minorHAnsi"/>
                <w:sz w:val="20"/>
              </w:rPr>
              <w:t>Nº Agência</w:t>
            </w:r>
          </w:p>
          <w:p w14:paraId="7C8BF4F3" w14:textId="77777777" w:rsidR="00FA080D" w:rsidRPr="00E918B3" w:rsidRDefault="00BE2788" w:rsidP="00432328">
            <w:pPr>
              <w:spacing w:before="50" w:after="50" w:line="240" w:lineRule="auto"/>
              <w:rPr>
                <w:rFonts w:asciiTheme="minorHAnsi" w:hAnsiTheme="minorHAnsi" w:cstheme="minorHAnsi"/>
                <w:sz w:val="20"/>
              </w:rPr>
            </w:pPr>
            <w:sdt>
              <w:sdtPr>
                <w:rPr>
                  <w:rFonts w:asciiTheme="minorHAnsi" w:hAnsiTheme="minorHAnsi" w:cstheme="minorHAnsi"/>
                  <w:b/>
                  <w:bCs/>
                  <w:sz w:val="20"/>
                </w:rPr>
                <w:id w:val="1707685247"/>
                <w:placeholder>
                  <w:docPart w:val="45A11D810B144A3CA04F531C6672C7B6"/>
                </w:placeholder>
                <w:text/>
              </w:sdtPr>
              <w:sdtContent>
                <w:r w:rsidR="000B3A59" w:rsidRPr="00E918B3">
                  <w:rPr>
                    <w:rFonts w:asciiTheme="minorHAnsi" w:hAnsiTheme="minorHAnsi" w:cstheme="minorHAnsi"/>
                    <w:b/>
                    <w:bCs/>
                    <w:sz w:val="20"/>
                  </w:rPr>
                  <w:t>[•]</w:t>
                </w:r>
              </w:sdtContent>
            </w:sdt>
          </w:p>
        </w:tc>
      </w:tr>
    </w:tbl>
    <w:p w14:paraId="7AFD949E" w14:textId="77777777" w:rsidR="00BB6F11" w:rsidRPr="00E918B3" w:rsidRDefault="00BB6F11" w:rsidP="00855040">
      <w:pPr>
        <w:spacing w:before="60" w:after="60" w:line="240" w:lineRule="auto"/>
        <w:jc w:val="center"/>
        <w:rPr>
          <w:rFonts w:asciiTheme="minorHAnsi" w:hAnsiTheme="minorHAnsi" w:cstheme="minorHAnsi"/>
          <w:b/>
          <w:sz w:val="20"/>
        </w:rPr>
      </w:pPr>
      <w:bookmarkStart w:id="8"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57"/>
      </w:tblGrid>
      <w:tr w:rsidR="00FA2BBB" w:rsidRPr="00E918B3" w14:paraId="1A9668BC" w14:textId="77777777" w:rsidTr="006B274B">
        <w:trPr>
          <w:jc w:val="center"/>
        </w:trPr>
        <w:tc>
          <w:tcPr>
            <w:tcW w:w="10135" w:type="dxa"/>
            <w:tcBorders>
              <w:top w:val="single" w:sz="4" w:space="0" w:color="auto"/>
              <w:left w:val="single" w:sz="4" w:space="0" w:color="auto"/>
              <w:bottom w:val="single" w:sz="4" w:space="0" w:color="auto"/>
              <w:right w:val="single" w:sz="4" w:space="0" w:color="auto"/>
            </w:tcBorders>
            <w:shd w:val="clear" w:color="auto" w:fill="auto"/>
          </w:tcPr>
          <w:bookmarkEnd w:id="8"/>
          <w:p w14:paraId="6D3B64C9" w14:textId="77777777" w:rsidR="00FA2BBB" w:rsidRPr="00E918B3" w:rsidRDefault="00FA2BBB" w:rsidP="006B274B">
            <w:pPr>
              <w:spacing w:before="60" w:after="60" w:line="240" w:lineRule="auto"/>
              <w:jc w:val="center"/>
              <w:rPr>
                <w:rFonts w:asciiTheme="minorHAnsi" w:hAnsiTheme="minorHAnsi" w:cstheme="minorHAnsi"/>
                <w:sz w:val="20"/>
              </w:rPr>
            </w:pPr>
            <w:r w:rsidRPr="00E918B3">
              <w:rPr>
                <w:rFonts w:asciiTheme="minorHAnsi" w:hAnsiTheme="minorHAnsi" w:cstheme="minorHAnsi"/>
                <w:b/>
                <w:sz w:val="20"/>
              </w:rPr>
              <w:t>DECLARAÇÃO OBRIGATÓRIA PARA PESSOAS VINCULADAS À OFERTA</w:t>
            </w:r>
          </w:p>
        </w:tc>
      </w:tr>
      <w:tr w:rsidR="00BB6F11" w:rsidRPr="00E918B3" w14:paraId="1C7AD7C7" w14:textId="77777777" w:rsidTr="006B274B">
        <w:trPr>
          <w:jc w:val="center"/>
        </w:trPr>
        <w:tc>
          <w:tcPr>
            <w:tcW w:w="10135" w:type="dxa"/>
            <w:tcBorders>
              <w:top w:val="single" w:sz="4" w:space="0" w:color="auto"/>
              <w:left w:val="single" w:sz="4" w:space="0" w:color="auto"/>
              <w:bottom w:val="single" w:sz="4" w:space="0" w:color="auto"/>
              <w:right w:val="single" w:sz="4" w:space="0" w:color="auto"/>
            </w:tcBorders>
            <w:shd w:val="clear" w:color="auto" w:fill="auto"/>
          </w:tcPr>
          <w:p w14:paraId="173CB590" w14:textId="77777777" w:rsidR="00FA2BBB" w:rsidRPr="00E918B3" w:rsidRDefault="00660FAE" w:rsidP="006B274B">
            <w:pPr>
              <w:spacing w:before="60" w:after="60" w:line="240" w:lineRule="auto"/>
              <w:rPr>
                <w:rFonts w:asciiTheme="minorHAnsi" w:hAnsiTheme="minorHAnsi" w:cstheme="minorHAnsi"/>
                <w:sz w:val="20"/>
              </w:rPr>
            </w:pPr>
            <w:bookmarkStart w:id="9" w:name="_DV_C20"/>
            <w:r w:rsidRPr="00E918B3">
              <w:rPr>
                <w:rFonts w:asciiTheme="minorHAnsi" w:hAnsiTheme="minorHAnsi" w:cstheme="minorHAnsi"/>
                <w:sz w:val="20"/>
              </w:rPr>
              <w:t>32</w:t>
            </w:r>
            <w:r w:rsidR="00FA2BBB" w:rsidRPr="00E918B3">
              <w:rPr>
                <w:rFonts w:asciiTheme="minorHAnsi" w:hAnsiTheme="minorHAnsi" w:cstheme="minorHAnsi"/>
                <w:sz w:val="20"/>
              </w:rPr>
              <w:t>.</w:t>
            </w:r>
            <w:r w:rsidR="00BB6F11" w:rsidRPr="00E918B3">
              <w:rPr>
                <w:rFonts w:asciiTheme="minorHAnsi" w:hAnsiTheme="minorHAnsi" w:cstheme="minorHAnsi"/>
                <w:sz w:val="20"/>
              </w:rPr>
              <w:t xml:space="preserve"> </w:t>
            </w:r>
            <w:r w:rsidR="00FA2BBB" w:rsidRPr="00E918B3">
              <w:rPr>
                <w:rFonts w:asciiTheme="minorHAnsi" w:hAnsiTheme="minorHAnsi" w:cstheme="minorHAnsi"/>
                <w:sz w:val="20"/>
              </w:rPr>
              <w:t xml:space="preserve">O </w:t>
            </w:r>
            <w:r w:rsidR="00420341" w:rsidRPr="00E918B3">
              <w:rPr>
                <w:rFonts w:asciiTheme="minorHAnsi" w:hAnsiTheme="minorHAnsi" w:cstheme="minorHAnsi"/>
                <w:sz w:val="20"/>
              </w:rPr>
              <w:t xml:space="preserve">Subscritor </w:t>
            </w:r>
            <w:r w:rsidR="00FA2BBB" w:rsidRPr="00E918B3">
              <w:rPr>
                <w:rFonts w:asciiTheme="minorHAnsi" w:hAnsiTheme="minorHAnsi" w:cstheme="minorHAnsi"/>
                <w:sz w:val="20"/>
              </w:rPr>
              <w:t>declara que:</w:t>
            </w:r>
          </w:p>
          <w:p w14:paraId="0F0E10CF" w14:textId="77777777" w:rsidR="00FA2BBB" w:rsidRPr="00E918B3" w:rsidRDefault="00FA2BBB"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w:t>
            </w:r>
            <w:sdt>
              <w:sdtPr>
                <w:rPr>
                  <w:rFonts w:asciiTheme="minorHAnsi" w:hAnsiTheme="minorHAnsi" w:cstheme="minorHAnsi"/>
                  <w:b/>
                  <w:bCs/>
                  <w:sz w:val="20"/>
                </w:rPr>
                <w:id w:val="1064827133"/>
                <w:placeholder>
                  <w:docPart w:val="6DE4807DD5B14BC98C9BAF630AA037FB"/>
                </w:placeholder>
                <w:text/>
              </w:sdtPr>
              <w:sdtContent>
                <w:r w:rsidR="000B3A59" w:rsidRPr="00E918B3">
                  <w:rPr>
                    <w:rFonts w:asciiTheme="minorHAnsi" w:hAnsiTheme="minorHAnsi" w:cstheme="minorHAnsi"/>
                    <w:b/>
                    <w:bCs/>
                    <w:sz w:val="20"/>
                  </w:rPr>
                  <w:t>[•]</w:t>
                </w:r>
              </w:sdtContent>
            </w:sdt>
            <w:r w:rsidRPr="00E918B3">
              <w:rPr>
                <w:rFonts w:asciiTheme="minorHAnsi" w:hAnsiTheme="minorHAnsi" w:cstheme="minorHAnsi"/>
                <w:sz w:val="20"/>
              </w:rPr>
              <w:t xml:space="preserve">) </w:t>
            </w:r>
            <w:r w:rsidR="00890E6E" w:rsidRPr="00E918B3">
              <w:rPr>
                <w:rFonts w:asciiTheme="minorHAnsi" w:hAnsiTheme="minorHAnsi" w:cstheme="minorHAnsi"/>
                <w:sz w:val="20"/>
              </w:rPr>
              <w:t xml:space="preserve">é </w:t>
            </w:r>
            <w:r w:rsidR="00FF7E3C" w:rsidRPr="00E918B3">
              <w:rPr>
                <w:rFonts w:asciiTheme="minorHAnsi" w:hAnsiTheme="minorHAnsi" w:cstheme="minorHAnsi"/>
                <w:sz w:val="20"/>
              </w:rPr>
              <w:t>Pessoa Vinculada</w:t>
            </w:r>
            <w:r w:rsidR="00890E6E" w:rsidRPr="00E918B3">
              <w:rPr>
                <w:rFonts w:asciiTheme="minorHAnsi" w:hAnsiTheme="minorHAnsi" w:cstheme="minorHAnsi"/>
                <w:sz w:val="20"/>
              </w:rPr>
              <w:t>; ou</w:t>
            </w:r>
          </w:p>
          <w:p w14:paraId="29A79138" w14:textId="77777777" w:rsidR="00BB6F11" w:rsidRPr="00E918B3" w:rsidRDefault="00FA2BBB" w:rsidP="006B274B">
            <w:pPr>
              <w:spacing w:before="60" w:after="60" w:line="240" w:lineRule="auto"/>
              <w:rPr>
                <w:rFonts w:asciiTheme="minorHAnsi" w:hAnsiTheme="minorHAnsi" w:cstheme="minorHAnsi"/>
                <w:sz w:val="20"/>
              </w:rPr>
            </w:pPr>
            <w:r w:rsidRPr="00E918B3">
              <w:rPr>
                <w:rFonts w:asciiTheme="minorHAnsi" w:hAnsiTheme="minorHAnsi" w:cstheme="minorHAnsi"/>
                <w:sz w:val="20"/>
              </w:rPr>
              <w:t>(</w:t>
            </w:r>
            <w:sdt>
              <w:sdtPr>
                <w:rPr>
                  <w:rFonts w:asciiTheme="minorHAnsi" w:hAnsiTheme="minorHAnsi" w:cstheme="minorHAnsi"/>
                  <w:b/>
                  <w:bCs/>
                  <w:sz w:val="20"/>
                </w:rPr>
                <w:id w:val="893930567"/>
                <w:placeholder>
                  <w:docPart w:val="61EBCD3A1C9B46E69E0AFA1FC5DFD753"/>
                </w:placeholder>
                <w:text/>
              </w:sdtPr>
              <w:sdtContent>
                <w:r w:rsidR="000B3A59" w:rsidRPr="00E918B3">
                  <w:rPr>
                    <w:rFonts w:asciiTheme="minorHAnsi" w:hAnsiTheme="minorHAnsi" w:cstheme="minorHAnsi"/>
                    <w:b/>
                    <w:bCs/>
                    <w:sz w:val="20"/>
                  </w:rPr>
                  <w:t>[•]</w:t>
                </w:r>
              </w:sdtContent>
            </w:sdt>
            <w:r w:rsidRPr="00E918B3">
              <w:rPr>
                <w:rFonts w:asciiTheme="minorHAnsi" w:hAnsiTheme="minorHAnsi" w:cstheme="minorHAnsi"/>
                <w:sz w:val="20"/>
              </w:rPr>
              <w:t>) não é Pessoa Vinculada.</w:t>
            </w:r>
            <w:bookmarkEnd w:id="9"/>
          </w:p>
        </w:tc>
      </w:tr>
    </w:tbl>
    <w:p w14:paraId="55678D36" w14:textId="77777777" w:rsidR="00432328" w:rsidRPr="00E918B3" w:rsidRDefault="00432328" w:rsidP="006B274B">
      <w:pPr>
        <w:spacing w:before="60" w:after="60" w:line="240" w:lineRule="auto"/>
        <w:rPr>
          <w:rFonts w:asciiTheme="minorHAnsi" w:hAnsiTheme="minorHAnsi" w:cstheme="minorHAnsi"/>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8"/>
        <w:gridCol w:w="5229"/>
      </w:tblGrid>
      <w:tr w:rsidR="005E63ED" w:rsidRPr="00E918B3" w14:paraId="184C5D13" w14:textId="77777777" w:rsidTr="00DE10F6">
        <w:trPr>
          <w:trHeight w:val="20"/>
          <w:jc w:val="center"/>
        </w:trPr>
        <w:tc>
          <w:tcPr>
            <w:tcW w:w="10135" w:type="dxa"/>
            <w:gridSpan w:val="2"/>
            <w:tcBorders>
              <w:top w:val="single" w:sz="4" w:space="0" w:color="auto"/>
              <w:left w:val="single" w:sz="4" w:space="0" w:color="auto"/>
              <w:bottom w:val="single" w:sz="4" w:space="0" w:color="auto"/>
              <w:right w:val="single" w:sz="4" w:space="0" w:color="auto"/>
            </w:tcBorders>
          </w:tcPr>
          <w:p w14:paraId="2FB4BD3E" w14:textId="77777777" w:rsidR="005E63ED" w:rsidRPr="00E918B3" w:rsidRDefault="005E63ED" w:rsidP="007E7E4E">
            <w:pPr>
              <w:pStyle w:val="Ttulo1"/>
              <w:spacing w:before="100" w:after="100"/>
              <w:rPr>
                <w:rFonts w:asciiTheme="minorHAnsi" w:hAnsiTheme="minorHAnsi" w:cstheme="minorHAnsi"/>
                <w:sz w:val="20"/>
                <w:szCs w:val="20"/>
              </w:rPr>
            </w:pPr>
            <w:r w:rsidRPr="00E918B3">
              <w:rPr>
                <w:rFonts w:asciiTheme="minorHAnsi" w:hAnsiTheme="minorHAnsi" w:cstheme="minorHAnsi"/>
                <w:sz w:val="20"/>
                <w:szCs w:val="20"/>
              </w:rPr>
              <w:lastRenderedPageBreak/>
              <w:t>CLÁUSULAS CONTRATUAIS</w:t>
            </w:r>
          </w:p>
          <w:p w14:paraId="43CCC618" w14:textId="77777777" w:rsidR="005E63ED" w:rsidRPr="00E918B3" w:rsidRDefault="005E63ED" w:rsidP="00C80108">
            <w:pPr>
              <w:pStyle w:val="Recuodecorpodetexto"/>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Nos termos d</w:t>
            </w:r>
            <w:r w:rsidR="008472DA" w:rsidRPr="00E918B3">
              <w:rPr>
                <w:rFonts w:asciiTheme="minorHAnsi" w:hAnsiTheme="minorHAnsi" w:cstheme="minorHAnsi"/>
                <w:sz w:val="20"/>
              </w:rPr>
              <w:t>o presente</w:t>
            </w:r>
            <w:r w:rsidRPr="00E918B3">
              <w:rPr>
                <w:rFonts w:asciiTheme="minorHAnsi" w:hAnsiTheme="minorHAnsi" w:cstheme="minorHAnsi"/>
                <w:sz w:val="20"/>
              </w:rPr>
              <w:t xml:space="preserve"> </w:t>
            </w:r>
            <w:r w:rsidR="00A943BC" w:rsidRPr="00E918B3">
              <w:rPr>
                <w:rFonts w:asciiTheme="minorHAnsi" w:hAnsiTheme="minorHAnsi" w:cstheme="minorHAnsi"/>
                <w:sz w:val="20"/>
              </w:rPr>
              <w:t>Pedido de Subscrição</w:t>
            </w:r>
            <w:r w:rsidRPr="00E918B3">
              <w:rPr>
                <w:rFonts w:asciiTheme="minorHAnsi" w:hAnsiTheme="minorHAnsi" w:cstheme="minorHAnsi"/>
                <w:sz w:val="20"/>
              </w:rPr>
              <w:t xml:space="preserve">, </w:t>
            </w:r>
            <w:r w:rsidR="00776AC6" w:rsidRPr="00E918B3">
              <w:rPr>
                <w:rFonts w:asciiTheme="minorHAnsi" w:hAnsiTheme="minorHAnsi" w:cstheme="minorHAnsi"/>
                <w:sz w:val="20"/>
              </w:rPr>
              <w:t>o Fundo</w:t>
            </w:r>
            <w:r w:rsidR="006C0311" w:rsidRPr="00E918B3">
              <w:rPr>
                <w:rFonts w:asciiTheme="minorHAnsi" w:hAnsiTheme="minorHAnsi" w:cstheme="minorHAnsi"/>
                <w:sz w:val="20"/>
              </w:rPr>
              <w:t xml:space="preserve">, </w:t>
            </w:r>
            <w:r w:rsidRPr="00E918B3">
              <w:rPr>
                <w:rFonts w:asciiTheme="minorHAnsi" w:hAnsiTheme="minorHAnsi" w:cstheme="minorHAnsi"/>
                <w:sz w:val="20"/>
              </w:rPr>
              <w:t>devidamente representad</w:t>
            </w:r>
            <w:r w:rsidR="00F95187" w:rsidRPr="00E918B3">
              <w:rPr>
                <w:rFonts w:asciiTheme="minorHAnsi" w:hAnsiTheme="minorHAnsi" w:cstheme="minorHAnsi"/>
                <w:sz w:val="20"/>
              </w:rPr>
              <w:t>o</w:t>
            </w:r>
            <w:r w:rsidRPr="00E918B3">
              <w:rPr>
                <w:rFonts w:asciiTheme="minorHAnsi" w:hAnsiTheme="minorHAnsi" w:cstheme="minorHAnsi"/>
                <w:sz w:val="20"/>
              </w:rPr>
              <w:t xml:space="preserve"> </w:t>
            </w:r>
            <w:r w:rsidR="003C23EC" w:rsidRPr="00E918B3">
              <w:rPr>
                <w:rFonts w:asciiTheme="minorHAnsi" w:hAnsiTheme="minorHAnsi" w:cstheme="minorHAnsi"/>
                <w:sz w:val="20"/>
              </w:rPr>
              <w:t>pela Instituição Participante da Oferta</w:t>
            </w:r>
            <w:r w:rsidR="00DA2892" w:rsidRPr="00E918B3">
              <w:rPr>
                <w:rFonts w:asciiTheme="minorHAnsi" w:hAnsiTheme="minorHAnsi" w:cstheme="minorHAnsi"/>
                <w:sz w:val="20"/>
              </w:rPr>
              <w:t>,</w:t>
            </w:r>
            <w:r w:rsidR="00774D0F" w:rsidRPr="00E918B3">
              <w:rPr>
                <w:rFonts w:asciiTheme="minorHAnsi" w:hAnsiTheme="minorHAnsi" w:cstheme="minorHAnsi"/>
                <w:sz w:val="20"/>
              </w:rPr>
              <w:t xml:space="preserve"> obriga-se a entregar</w:t>
            </w:r>
            <w:r w:rsidRPr="00E918B3">
              <w:rPr>
                <w:rFonts w:asciiTheme="minorHAnsi" w:hAnsiTheme="minorHAnsi" w:cstheme="minorHAnsi"/>
                <w:sz w:val="20"/>
              </w:rPr>
              <w:t xml:space="preserve"> ao </w:t>
            </w:r>
            <w:r w:rsidR="00420341" w:rsidRPr="00E918B3">
              <w:rPr>
                <w:rFonts w:asciiTheme="minorHAnsi" w:hAnsiTheme="minorHAnsi" w:cstheme="minorHAnsi"/>
                <w:bCs/>
                <w:sz w:val="20"/>
              </w:rPr>
              <w:t>Subscritor</w:t>
            </w:r>
            <w:r w:rsidRPr="00E918B3">
              <w:rPr>
                <w:rFonts w:asciiTheme="minorHAnsi" w:hAnsiTheme="minorHAnsi" w:cstheme="minorHAnsi"/>
                <w:sz w:val="20"/>
              </w:rPr>
              <w:t xml:space="preserve">, sujeito aos termos e condições deste </w:t>
            </w:r>
            <w:r w:rsidR="00A943BC" w:rsidRPr="00E918B3">
              <w:rPr>
                <w:rFonts w:asciiTheme="minorHAnsi" w:hAnsiTheme="minorHAnsi" w:cstheme="minorHAnsi"/>
                <w:sz w:val="20"/>
              </w:rPr>
              <w:t xml:space="preserve">Pedido de </w:t>
            </w:r>
            <w:r w:rsidR="006D0C73" w:rsidRPr="00E918B3">
              <w:rPr>
                <w:rFonts w:asciiTheme="minorHAnsi" w:hAnsiTheme="minorHAnsi" w:cstheme="minorHAnsi"/>
                <w:sz w:val="20"/>
              </w:rPr>
              <w:t>Subscrição</w:t>
            </w:r>
            <w:r w:rsidR="00844EEA" w:rsidRPr="00E918B3">
              <w:rPr>
                <w:rFonts w:asciiTheme="minorHAnsi" w:hAnsiTheme="minorHAnsi" w:cstheme="minorHAnsi"/>
                <w:sz w:val="20"/>
              </w:rPr>
              <w:t xml:space="preserve"> de</w:t>
            </w:r>
            <w:r w:rsidRPr="00E918B3">
              <w:rPr>
                <w:rFonts w:asciiTheme="minorHAnsi" w:hAnsiTheme="minorHAnsi" w:cstheme="minorHAnsi"/>
                <w:sz w:val="20"/>
              </w:rPr>
              <w:t xml:space="preserv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em quantidade e valor a serem apurados nos termos deste </w:t>
            </w:r>
            <w:r w:rsidR="00A943BC" w:rsidRPr="00E918B3">
              <w:rPr>
                <w:rFonts w:asciiTheme="minorHAnsi" w:hAnsiTheme="minorHAnsi" w:cstheme="minorHAnsi"/>
                <w:sz w:val="20"/>
              </w:rPr>
              <w:t>Pedido de Subscrição</w:t>
            </w:r>
            <w:r w:rsidRPr="00E918B3">
              <w:rPr>
                <w:rFonts w:asciiTheme="minorHAnsi" w:hAnsiTheme="minorHAnsi" w:cstheme="minorHAnsi"/>
                <w:sz w:val="20"/>
              </w:rPr>
              <w:t>, limitado ao montante indicado no campo 2</w:t>
            </w:r>
            <w:r w:rsidR="009B5C36" w:rsidRPr="00E918B3">
              <w:rPr>
                <w:rFonts w:asciiTheme="minorHAnsi" w:hAnsiTheme="minorHAnsi" w:cstheme="minorHAnsi"/>
                <w:sz w:val="20"/>
              </w:rPr>
              <w:t>5</w:t>
            </w:r>
            <w:r w:rsidRPr="00E918B3">
              <w:rPr>
                <w:rFonts w:asciiTheme="minorHAnsi" w:hAnsiTheme="minorHAnsi" w:cstheme="minorHAnsi"/>
                <w:sz w:val="20"/>
              </w:rPr>
              <w:t xml:space="preserve"> acima.</w:t>
            </w:r>
          </w:p>
          <w:p w14:paraId="21D86701" w14:textId="056FDD17" w:rsidR="009129E9" w:rsidRPr="00E918B3" w:rsidRDefault="002F417B" w:rsidP="00C80108">
            <w:pPr>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eastAsia="MS Mincho" w:hAnsiTheme="minorHAnsi" w:cstheme="minorHAnsi"/>
                <w:sz w:val="20"/>
              </w:rPr>
              <w:t xml:space="preserve">As </w:t>
            </w:r>
            <w:r w:rsidR="00A943BC" w:rsidRPr="00E918B3">
              <w:rPr>
                <w:rFonts w:asciiTheme="minorHAnsi" w:hAnsiTheme="minorHAnsi" w:cstheme="minorHAnsi"/>
                <w:sz w:val="20"/>
              </w:rPr>
              <w:t xml:space="preserve">Novas Cotas </w:t>
            </w:r>
            <w:r w:rsidRPr="00E918B3">
              <w:rPr>
                <w:rFonts w:asciiTheme="minorHAnsi" w:eastAsia="MS Mincho" w:hAnsiTheme="minorHAnsi" w:cstheme="minorHAnsi"/>
                <w:sz w:val="20"/>
              </w:rPr>
              <w:t xml:space="preserve">conferirão a seus titulares os mesmos direitos, vantagens e restrições conferidos aos </w:t>
            </w:r>
            <w:r w:rsidR="00776AC6" w:rsidRPr="00E918B3">
              <w:rPr>
                <w:rFonts w:asciiTheme="minorHAnsi" w:eastAsia="MS Mincho" w:hAnsiTheme="minorHAnsi" w:cstheme="minorHAnsi"/>
                <w:sz w:val="20"/>
              </w:rPr>
              <w:t>Cotistas</w:t>
            </w:r>
            <w:r w:rsidRPr="00E918B3">
              <w:rPr>
                <w:rFonts w:asciiTheme="minorHAnsi" w:eastAsia="MS Mincho" w:hAnsiTheme="minorHAnsi" w:cstheme="minorHAnsi"/>
                <w:sz w:val="20"/>
              </w:rPr>
              <w:t xml:space="preserve">, nos termos previstos no </w:t>
            </w:r>
            <w:r w:rsidR="00776AC6" w:rsidRPr="00E918B3">
              <w:rPr>
                <w:rFonts w:asciiTheme="minorHAnsi" w:eastAsia="MS Mincho" w:hAnsiTheme="minorHAnsi" w:cstheme="minorHAnsi"/>
                <w:sz w:val="20"/>
              </w:rPr>
              <w:t>Regulamento</w:t>
            </w:r>
            <w:r w:rsidRPr="00E918B3">
              <w:rPr>
                <w:rFonts w:asciiTheme="minorHAnsi" w:eastAsia="MS Mincho" w:hAnsiTheme="minorHAnsi" w:cstheme="minorHAnsi"/>
                <w:sz w:val="20"/>
              </w:rPr>
              <w:t xml:space="preserve">, na Lei </w:t>
            </w:r>
            <w:r w:rsidR="002240BF" w:rsidRPr="00E918B3">
              <w:rPr>
                <w:rFonts w:asciiTheme="minorHAnsi" w:eastAsia="MS Mincho" w:hAnsiTheme="minorHAnsi" w:cstheme="minorHAnsi"/>
                <w:sz w:val="20"/>
              </w:rPr>
              <w:t xml:space="preserve">nº </w:t>
            </w:r>
            <w:r w:rsidR="00776AC6" w:rsidRPr="00E918B3">
              <w:rPr>
                <w:rFonts w:asciiTheme="minorHAnsi" w:eastAsia="MS Mincho" w:hAnsiTheme="minorHAnsi" w:cstheme="minorHAnsi"/>
                <w:sz w:val="20"/>
              </w:rPr>
              <w:t>8</w:t>
            </w:r>
            <w:r w:rsidR="002240BF" w:rsidRPr="00E918B3">
              <w:rPr>
                <w:rFonts w:asciiTheme="minorHAnsi" w:eastAsia="MS Mincho" w:hAnsiTheme="minorHAnsi" w:cstheme="minorHAnsi"/>
                <w:sz w:val="20"/>
              </w:rPr>
              <w:t>.</w:t>
            </w:r>
            <w:r w:rsidR="00776AC6" w:rsidRPr="00E918B3">
              <w:rPr>
                <w:rFonts w:asciiTheme="minorHAnsi" w:eastAsia="MS Mincho" w:hAnsiTheme="minorHAnsi" w:cstheme="minorHAnsi"/>
                <w:sz w:val="20"/>
              </w:rPr>
              <w:t>668</w:t>
            </w:r>
            <w:r w:rsidRPr="00E918B3">
              <w:rPr>
                <w:rFonts w:asciiTheme="minorHAnsi" w:eastAsia="MS Mincho" w:hAnsiTheme="minorHAnsi" w:cstheme="minorHAnsi"/>
                <w:sz w:val="20"/>
              </w:rPr>
              <w:t xml:space="preserve"> e n</w:t>
            </w:r>
            <w:r w:rsidR="00776AC6" w:rsidRPr="00E918B3">
              <w:rPr>
                <w:rFonts w:asciiTheme="minorHAnsi" w:eastAsia="MS Mincho" w:hAnsiTheme="minorHAnsi" w:cstheme="minorHAnsi"/>
                <w:sz w:val="20"/>
              </w:rPr>
              <w:t>a</w:t>
            </w:r>
            <w:r w:rsidRPr="00E918B3">
              <w:rPr>
                <w:rFonts w:asciiTheme="minorHAnsi" w:eastAsia="MS Mincho" w:hAnsiTheme="minorHAnsi" w:cstheme="minorHAnsi"/>
                <w:sz w:val="20"/>
              </w:rPr>
              <w:t xml:space="preserve"> </w:t>
            </w:r>
            <w:r w:rsidR="00776AC6" w:rsidRPr="00E918B3">
              <w:rPr>
                <w:rFonts w:asciiTheme="minorHAnsi" w:eastAsia="MS Mincho" w:hAnsiTheme="minorHAnsi" w:cstheme="minorHAnsi"/>
                <w:sz w:val="20"/>
              </w:rPr>
              <w:t>Instrução CVM 472.</w:t>
            </w:r>
          </w:p>
          <w:p w14:paraId="05F45481" w14:textId="77777777" w:rsidR="00C0169D" w:rsidRPr="00E918B3" w:rsidRDefault="008557E1" w:rsidP="00C80108">
            <w:pPr>
              <w:pStyle w:val="Recuodecorpodetexto"/>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Ao </w:t>
            </w:r>
            <w:r w:rsidR="00420341" w:rsidRPr="00E918B3">
              <w:rPr>
                <w:rFonts w:asciiTheme="minorHAnsi" w:hAnsiTheme="minorHAnsi" w:cstheme="minorHAnsi"/>
                <w:bCs/>
                <w:sz w:val="20"/>
              </w:rPr>
              <w:t>Subscritor</w:t>
            </w:r>
            <w:r w:rsidR="00420341" w:rsidRPr="00E918B3">
              <w:rPr>
                <w:rFonts w:asciiTheme="minorHAnsi" w:hAnsiTheme="minorHAnsi" w:cstheme="minorHAnsi"/>
                <w:sz w:val="20"/>
              </w:rPr>
              <w:t xml:space="preserve"> </w:t>
            </w:r>
            <w:r w:rsidRPr="00E918B3">
              <w:rPr>
                <w:rFonts w:asciiTheme="minorHAnsi" w:hAnsiTheme="minorHAnsi" w:cstheme="minorHAnsi"/>
                <w:sz w:val="20"/>
              </w:rPr>
              <w:t xml:space="preserve">considerado Pessoa Vinculada e que declarar sua condição de pessoa vinculada no campo </w:t>
            </w:r>
            <w:r w:rsidR="00660FAE" w:rsidRPr="00E918B3">
              <w:rPr>
                <w:rFonts w:asciiTheme="minorHAnsi" w:hAnsiTheme="minorHAnsi" w:cstheme="minorHAnsi"/>
                <w:sz w:val="20"/>
              </w:rPr>
              <w:t xml:space="preserve">32 </w:t>
            </w:r>
            <w:r w:rsidRPr="00E918B3">
              <w:rPr>
                <w:rFonts w:asciiTheme="minorHAnsi" w:hAnsiTheme="minorHAnsi" w:cstheme="minorHAnsi"/>
                <w:sz w:val="20"/>
              </w:rPr>
              <w:t xml:space="preserve">acima, é permitida a realização deste </w:t>
            </w:r>
            <w:r w:rsidR="00A943BC" w:rsidRPr="00E918B3">
              <w:rPr>
                <w:rFonts w:asciiTheme="minorHAnsi" w:hAnsiTheme="minorHAnsi" w:cstheme="minorHAnsi"/>
                <w:sz w:val="20"/>
              </w:rPr>
              <w:t>Pedido de Subscrição</w:t>
            </w:r>
            <w:r w:rsidR="00590CF7" w:rsidRPr="00E918B3">
              <w:rPr>
                <w:rFonts w:asciiTheme="minorHAnsi" w:hAnsiTheme="minorHAnsi" w:cstheme="minorHAnsi"/>
                <w:sz w:val="20"/>
              </w:rPr>
              <w:t xml:space="preserve"> </w:t>
            </w:r>
            <w:r w:rsidRPr="00E918B3">
              <w:rPr>
                <w:rFonts w:asciiTheme="minorHAnsi" w:hAnsiTheme="minorHAnsi" w:cstheme="minorHAnsi"/>
                <w:sz w:val="20"/>
              </w:rPr>
              <w:t xml:space="preserve">no </w:t>
            </w:r>
            <w:r w:rsidR="00006F3A" w:rsidRPr="00E918B3">
              <w:rPr>
                <w:rFonts w:asciiTheme="minorHAnsi" w:hAnsiTheme="minorHAnsi" w:cstheme="minorHAnsi"/>
                <w:sz w:val="20"/>
              </w:rPr>
              <w:t xml:space="preserve">Período de </w:t>
            </w:r>
            <w:r w:rsidR="00844EEA" w:rsidRPr="00E918B3">
              <w:rPr>
                <w:rFonts w:asciiTheme="minorHAnsi" w:hAnsiTheme="minorHAnsi" w:cstheme="minorHAnsi"/>
                <w:sz w:val="20"/>
              </w:rPr>
              <w:t>Subscrição</w:t>
            </w:r>
            <w:r w:rsidRPr="00E918B3">
              <w:rPr>
                <w:rFonts w:asciiTheme="minorHAnsi" w:hAnsiTheme="minorHAnsi" w:cstheme="minorHAnsi"/>
                <w:sz w:val="20"/>
              </w:rPr>
              <w:t>.</w:t>
            </w:r>
          </w:p>
          <w:p w14:paraId="0C2DE2C5" w14:textId="53B01E6F" w:rsidR="00CD7D90" w:rsidRPr="00E918B3" w:rsidRDefault="003B354D" w:rsidP="00C80108">
            <w:pPr>
              <w:pStyle w:val="Recuodecorpodetexto"/>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Os Investidores, inclusive aqueles considerados Pessoas Vinculadas, interessados em subscrever 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deverão preencher e apresentar </w:t>
            </w:r>
            <w:r w:rsidR="008C3584" w:rsidRPr="00E918B3">
              <w:rPr>
                <w:rFonts w:asciiTheme="minorHAnsi" w:hAnsiTheme="minorHAnsi" w:cstheme="minorHAnsi"/>
                <w:sz w:val="20"/>
              </w:rPr>
              <w:t>ao Coordenador Líder</w:t>
            </w:r>
            <w:r w:rsidRPr="00E918B3">
              <w:rPr>
                <w:rFonts w:asciiTheme="minorHAnsi" w:hAnsiTheme="minorHAnsi" w:cstheme="minorHAnsi"/>
                <w:sz w:val="20"/>
              </w:rPr>
              <w:t xml:space="preserve"> suas ordens de investimento por meio deste </w:t>
            </w:r>
            <w:r w:rsidR="00A943BC" w:rsidRPr="00E918B3">
              <w:rPr>
                <w:rFonts w:asciiTheme="minorHAnsi" w:hAnsiTheme="minorHAnsi" w:cstheme="minorHAnsi"/>
                <w:sz w:val="20"/>
              </w:rPr>
              <w:t>Pedido de Subscrição</w:t>
            </w:r>
            <w:r w:rsidRPr="00E918B3">
              <w:rPr>
                <w:rFonts w:asciiTheme="minorHAnsi" w:hAnsiTheme="minorHAnsi" w:cstheme="minorHAnsi"/>
                <w:sz w:val="20"/>
              </w:rPr>
              <w:t xml:space="preserve">, durante o período que se inicia em </w:t>
            </w:r>
            <w:r w:rsidR="009774D3" w:rsidRPr="00E918B3">
              <w:rPr>
                <w:rFonts w:asciiTheme="minorHAnsi" w:hAnsiTheme="minorHAnsi" w:cstheme="minorHAnsi"/>
                <w:sz w:val="20"/>
              </w:rPr>
              <w:t>10</w:t>
            </w:r>
            <w:r w:rsidR="00E21DD6" w:rsidRPr="00E918B3">
              <w:rPr>
                <w:rFonts w:asciiTheme="minorHAnsi" w:hAnsiTheme="minorHAnsi" w:cstheme="minorHAnsi"/>
                <w:sz w:val="20"/>
              </w:rPr>
              <w:t xml:space="preserve"> de julho de 2023</w:t>
            </w:r>
            <w:r w:rsidR="00EB3C65" w:rsidRPr="00E918B3">
              <w:rPr>
                <w:rFonts w:asciiTheme="minorHAnsi" w:hAnsiTheme="minorHAnsi" w:cstheme="minorHAnsi"/>
                <w:sz w:val="20"/>
              </w:rPr>
              <w:t xml:space="preserve"> (inclusive)</w:t>
            </w:r>
            <w:r w:rsidR="001B6671" w:rsidRPr="00E918B3">
              <w:rPr>
                <w:rFonts w:asciiTheme="minorHAnsi" w:hAnsiTheme="minorHAnsi" w:cstheme="minorHAnsi"/>
                <w:bCs/>
                <w:sz w:val="20"/>
              </w:rPr>
              <w:t xml:space="preserve"> e se encerra em </w:t>
            </w:r>
            <w:r w:rsidR="00E21DD6" w:rsidRPr="00E918B3">
              <w:rPr>
                <w:rFonts w:asciiTheme="minorHAnsi" w:hAnsiTheme="minorHAnsi" w:cstheme="minorHAnsi"/>
                <w:bCs/>
                <w:sz w:val="20"/>
              </w:rPr>
              <w:t>2</w:t>
            </w:r>
            <w:r w:rsidR="002D017C" w:rsidRPr="00E918B3">
              <w:rPr>
                <w:rFonts w:asciiTheme="minorHAnsi" w:hAnsiTheme="minorHAnsi" w:cstheme="minorHAnsi"/>
                <w:bCs/>
                <w:sz w:val="20"/>
              </w:rPr>
              <w:t>8</w:t>
            </w:r>
            <w:r w:rsidR="00E21DD6" w:rsidRPr="00E918B3">
              <w:rPr>
                <w:rFonts w:asciiTheme="minorHAnsi" w:hAnsiTheme="minorHAnsi" w:cstheme="minorHAnsi"/>
                <w:bCs/>
                <w:sz w:val="20"/>
              </w:rPr>
              <w:t xml:space="preserve"> de julho de 2023</w:t>
            </w:r>
            <w:r w:rsidR="00CD7D90" w:rsidRPr="00E918B3">
              <w:rPr>
                <w:rFonts w:asciiTheme="minorHAnsi" w:hAnsiTheme="minorHAnsi" w:cstheme="minorHAnsi"/>
                <w:bCs/>
                <w:sz w:val="20"/>
              </w:rPr>
              <w:t xml:space="preserve"> </w:t>
            </w:r>
            <w:r w:rsidR="00EB3C65" w:rsidRPr="00E918B3">
              <w:rPr>
                <w:rFonts w:asciiTheme="minorHAnsi" w:hAnsiTheme="minorHAnsi" w:cstheme="minorHAnsi"/>
                <w:bCs/>
                <w:sz w:val="20"/>
              </w:rPr>
              <w:t>(inclusive)</w:t>
            </w:r>
            <w:r w:rsidR="001B6671" w:rsidRPr="00E918B3">
              <w:rPr>
                <w:rFonts w:asciiTheme="minorHAnsi" w:hAnsiTheme="minorHAnsi" w:cstheme="minorHAnsi"/>
                <w:bCs/>
                <w:sz w:val="20"/>
              </w:rPr>
              <w:t xml:space="preserve"> </w:t>
            </w:r>
            <w:r w:rsidRPr="00E918B3">
              <w:rPr>
                <w:rFonts w:asciiTheme="minorHAnsi" w:hAnsiTheme="minorHAnsi" w:cstheme="minorHAnsi"/>
                <w:sz w:val="20"/>
              </w:rPr>
              <w:t>(“</w:t>
            </w:r>
            <w:r w:rsidR="00006F3A" w:rsidRPr="00E918B3">
              <w:rPr>
                <w:rFonts w:asciiTheme="minorHAnsi" w:hAnsiTheme="minorHAnsi" w:cstheme="minorHAnsi"/>
                <w:b/>
                <w:sz w:val="20"/>
              </w:rPr>
              <w:t xml:space="preserve">Período de </w:t>
            </w:r>
            <w:r w:rsidR="00602A20" w:rsidRPr="00E918B3">
              <w:rPr>
                <w:rFonts w:asciiTheme="minorHAnsi" w:hAnsiTheme="minorHAnsi" w:cstheme="minorHAnsi"/>
                <w:b/>
                <w:sz w:val="20"/>
              </w:rPr>
              <w:t>Subscrição</w:t>
            </w:r>
            <w:r w:rsidRPr="00E918B3">
              <w:rPr>
                <w:rFonts w:asciiTheme="minorHAnsi" w:hAnsiTheme="minorHAnsi" w:cstheme="minorHAnsi"/>
                <w:sz w:val="20"/>
              </w:rPr>
              <w:t>”), observada a Aplicação Mínima Inicial.</w:t>
            </w:r>
          </w:p>
          <w:p w14:paraId="61755855" w14:textId="4F0FA874" w:rsidR="00EF6614" w:rsidRPr="00E918B3" w:rsidRDefault="003D4890" w:rsidP="00C80108">
            <w:pPr>
              <w:pStyle w:val="Recuodecorpodetexto"/>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No mínimo, </w:t>
            </w:r>
            <w:r w:rsidR="0020732C" w:rsidRPr="00E918B3">
              <w:rPr>
                <w:rFonts w:asciiTheme="minorHAnsi" w:hAnsiTheme="minorHAnsi" w:cstheme="minorHAnsi"/>
                <w:sz w:val="20"/>
              </w:rPr>
              <w:t>10</w:t>
            </w:r>
            <w:r w:rsidR="003B41AB" w:rsidRPr="00E918B3">
              <w:rPr>
                <w:rFonts w:asciiTheme="minorHAnsi" w:hAnsiTheme="minorHAnsi" w:cstheme="minorHAnsi"/>
                <w:sz w:val="20"/>
              </w:rPr>
              <w:t>% (</w:t>
            </w:r>
            <w:r w:rsidR="0020732C" w:rsidRPr="00E918B3">
              <w:rPr>
                <w:rFonts w:asciiTheme="minorHAnsi" w:hAnsiTheme="minorHAnsi" w:cstheme="minorHAnsi"/>
                <w:sz w:val="20"/>
              </w:rPr>
              <w:t>dez</w:t>
            </w:r>
            <w:r w:rsidR="00590CF7" w:rsidRPr="00E918B3">
              <w:rPr>
                <w:rFonts w:asciiTheme="minorHAnsi" w:hAnsiTheme="minorHAnsi" w:cstheme="minorHAnsi"/>
                <w:sz w:val="20"/>
              </w:rPr>
              <w:t xml:space="preserve"> </w:t>
            </w:r>
            <w:r w:rsidR="003B41AB" w:rsidRPr="00E918B3">
              <w:rPr>
                <w:rFonts w:asciiTheme="minorHAnsi" w:hAnsiTheme="minorHAnsi" w:cstheme="minorHAnsi"/>
                <w:sz w:val="20"/>
              </w:rPr>
              <w:t xml:space="preserve">por cento) </w:t>
            </w:r>
            <w:r w:rsidRPr="00E918B3">
              <w:rPr>
                <w:rFonts w:asciiTheme="minorHAnsi" w:hAnsiTheme="minorHAnsi" w:cstheme="minorHAnsi"/>
                <w:sz w:val="20"/>
              </w:rPr>
              <w:t xml:space="preserve">do </w:t>
            </w:r>
            <w:r w:rsidR="00EF6614" w:rsidRPr="00E918B3">
              <w:rPr>
                <w:rFonts w:asciiTheme="minorHAnsi" w:hAnsiTheme="minorHAnsi" w:cstheme="minorHAnsi"/>
                <w:sz w:val="20"/>
              </w:rPr>
              <w:t>Volume</w:t>
            </w:r>
            <w:r w:rsidR="00590CF7" w:rsidRPr="00E918B3">
              <w:rPr>
                <w:rFonts w:asciiTheme="minorHAnsi" w:hAnsiTheme="minorHAnsi" w:cstheme="minorHAnsi"/>
                <w:sz w:val="20"/>
              </w:rPr>
              <w:t xml:space="preserve"> Inicial da Oferta</w:t>
            </w:r>
            <w:r w:rsidRPr="00E918B3">
              <w:rPr>
                <w:rFonts w:asciiTheme="minorHAnsi" w:hAnsiTheme="minorHAnsi" w:cstheme="minorHAnsi"/>
                <w:sz w:val="20"/>
              </w:rPr>
              <w:t xml:space="preserve">, </w:t>
            </w:r>
            <w:r w:rsidR="00927DA4" w:rsidRPr="00E918B3">
              <w:rPr>
                <w:rFonts w:asciiTheme="minorHAnsi" w:hAnsiTheme="minorHAnsi" w:cstheme="minorHAnsi"/>
                <w:sz w:val="20"/>
              </w:rPr>
              <w:t xml:space="preserve">será </w:t>
            </w:r>
            <w:r w:rsidR="0003635D" w:rsidRPr="00E918B3">
              <w:rPr>
                <w:rFonts w:asciiTheme="minorHAnsi" w:hAnsiTheme="minorHAnsi" w:cstheme="minorHAnsi"/>
                <w:sz w:val="20"/>
              </w:rPr>
              <w:t>destinado</w:t>
            </w:r>
            <w:r w:rsidRPr="00E918B3">
              <w:rPr>
                <w:rFonts w:asciiTheme="minorHAnsi" w:hAnsiTheme="minorHAnsi" w:cstheme="minorHAnsi"/>
                <w:sz w:val="20"/>
              </w:rPr>
              <w:t>, prioritariamente, à Oferta Não Institucional</w:t>
            </w:r>
            <w:r w:rsidR="00EF6614" w:rsidRPr="00E918B3">
              <w:rPr>
                <w:rFonts w:asciiTheme="minorHAnsi" w:hAnsiTheme="minorHAnsi" w:cstheme="minorHAnsi"/>
                <w:sz w:val="20"/>
              </w:rPr>
              <w:t xml:space="preserve"> (conforme definido no Prospecto</w:t>
            </w:r>
            <w:r w:rsidR="00137B4B" w:rsidRPr="00E918B3">
              <w:rPr>
                <w:rFonts w:asciiTheme="minorHAnsi" w:hAnsiTheme="minorHAnsi" w:cstheme="minorHAnsi"/>
                <w:sz w:val="20"/>
              </w:rPr>
              <w:t xml:space="preserve"> Definitivo</w:t>
            </w:r>
            <w:r w:rsidR="00EF6614" w:rsidRPr="00E918B3">
              <w:rPr>
                <w:rFonts w:asciiTheme="minorHAnsi" w:hAnsiTheme="minorHAnsi" w:cstheme="minorHAnsi"/>
                <w:sz w:val="20"/>
              </w:rPr>
              <w:t>)</w:t>
            </w:r>
            <w:r w:rsidRPr="00E918B3">
              <w:rPr>
                <w:rFonts w:asciiTheme="minorHAnsi" w:hAnsiTheme="minorHAnsi" w:cstheme="minorHAnsi"/>
                <w:sz w:val="20"/>
              </w:rPr>
              <w:t xml:space="preserve">, sendo que o Coordenador Líder em comum acordo com o Administrador e o Gestor, poderá aumentar a quantidade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inicialmente destinada à Oferta Não Institucional até o limite máximo do </w:t>
            </w:r>
            <w:r w:rsidR="00EF6614" w:rsidRPr="00E918B3">
              <w:rPr>
                <w:rFonts w:asciiTheme="minorHAnsi" w:hAnsiTheme="minorHAnsi" w:cstheme="minorHAnsi"/>
                <w:sz w:val="20"/>
              </w:rPr>
              <w:t xml:space="preserve">Volume </w:t>
            </w:r>
            <w:r w:rsidR="00590CF7" w:rsidRPr="00E918B3">
              <w:rPr>
                <w:rFonts w:asciiTheme="minorHAnsi" w:hAnsiTheme="minorHAnsi" w:cstheme="minorHAnsi"/>
                <w:sz w:val="20"/>
              </w:rPr>
              <w:t>Inicial da Oferta</w:t>
            </w:r>
            <w:r w:rsidRPr="00E918B3">
              <w:rPr>
                <w:rFonts w:asciiTheme="minorHAnsi" w:hAnsiTheme="minorHAnsi" w:cstheme="minorHAnsi"/>
                <w:sz w:val="20"/>
              </w:rPr>
              <w:t xml:space="preserve">, considerando as </w:t>
            </w:r>
            <w:r w:rsidR="00A943BC" w:rsidRPr="00E918B3">
              <w:rPr>
                <w:rFonts w:asciiTheme="minorHAnsi" w:hAnsiTheme="minorHAnsi" w:cstheme="minorHAnsi"/>
                <w:sz w:val="20"/>
              </w:rPr>
              <w:t xml:space="preserve">Cotas </w:t>
            </w:r>
            <w:r w:rsidR="00092A12" w:rsidRPr="00E918B3">
              <w:rPr>
                <w:rFonts w:asciiTheme="minorHAnsi" w:hAnsiTheme="minorHAnsi" w:cstheme="minorHAnsi"/>
                <w:sz w:val="20"/>
              </w:rPr>
              <w:t xml:space="preserve">do Lote Adicional </w:t>
            </w:r>
            <w:r w:rsidRPr="00E918B3">
              <w:rPr>
                <w:rFonts w:asciiTheme="minorHAnsi" w:hAnsiTheme="minorHAnsi" w:cstheme="minorHAnsi"/>
                <w:sz w:val="20"/>
              </w:rPr>
              <w:t>que vierem a ser emitidas.</w:t>
            </w:r>
          </w:p>
          <w:p w14:paraId="4C3D062D" w14:textId="46E022D3" w:rsidR="003D4890" w:rsidRPr="00E918B3" w:rsidRDefault="003D4890" w:rsidP="00C80108">
            <w:pPr>
              <w:pStyle w:val="Recuodecorpodetexto"/>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Os </w:t>
            </w:r>
            <w:r w:rsidR="004548E0" w:rsidRPr="00E918B3">
              <w:rPr>
                <w:rFonts w:asciiTheme="minorHAnsi" w:hAnsiTheme="minorHAnsi" w:cstheme="minorHAnsi"/>
                <w:sz w:val="20"/>
              </w:rPr>
              <w:t>Pedidos de Subscrição</w:t>
            </w:r>
            <w:r w:rsidR="00590CF7" w:rsidRPr="00E918B3">
              <w:rPr>
                <w:rFonts w:asciiTheme="minorHAnsi" w:hAnsiTheme="minorHAnsi" w:cstheme="minorHAnsi"/>
                <w:sz w:val="20"/>
              </w:rPr>
              <w:t xml:space="preserve"> </w:t>
            </w:r>
            <w:r w:rsidRPr="00E918B3">
              <w:rPr>
                <w:rFonts w:asciiTheme="minorHAnsi" w:hAnsiTheme="minorHAnsi" w:cstheme="minorHAnsi"/>
                <w:sz w:val="20"/>
              </w:rPr>
              <w:t xml:space="preserve">serão efetuados pelos Investidores </w:t>
            </w:r>
            <w:r w:rsidR="00092A12" w:rsidRPr="00E918B3">
              <w:rPr>
                <w:rFonts w:asciiTheme="minorHAnsi" w:hAnsiTheme="minorHAnsi" w:cstheme="minorHAnsi"/>
                <w:sz w:val="20"/>
              </w:rPr>
              <w:t xml:space="preserve">Não Institucionais </w:t>
            </w:r>
            <w:r w:rsidRPr="00E918B3">
              <w:rPr>
                <w:rFonts w:asciiTheme="minorHAnsi" w:hAnsiTheme="minorHAnsi" w:cstheme="minorHAnsi"/>
                <w:sz w:val="20"/>
              </w:rPr>
              <w:t xml:space="preserve">de maneira irrevogável e irretratável, observarão as condições do próprio </w:t>
            </w:r>
            <w:r w:rsidR="00A943BC" w:rsidRPr="00E918B3">
              <w:rPr>
                <w:rFonts w:asciiTheme="minorHAnsi" w:hAnsiTheme="minorHAnsi" w:cstheme="minorHAnsi"/>
                <w:sz w:val="20"/>
              </w:rPr>
              <w:t>Pedido de Subscrição</w:t>
            </w:r>
            <w:r w:rsidRPr="00E918B3">
              <w:rPr>
                <w:rFonts w:asciiTheme="minorHAnsi" w:hAnsiTheme="minorHAnsi" w:cstheme="minorHAnsi"/>
                <w:sz w:val="20"/>
              </w:rPr>
              <w:t>, de acordo com as seguintes condições e observados os procedimentos e normas de liquidação da B3:</w:t>
            </w:r>
            <w:r w:rsidR="00C623D6" w:rsidRPr="00E918B3">
              <w:rPr>
                <w:rFonts w:asciiTheme="minorHAnsi" w:hAnsiTheme="minorHAnsi" w:cstheme="minorHAnsi"/>
                <w:sz w:val="20"/>
              </w:rPr>
              <w:t xml:space="preserve"> </w:t>
            </w:r>
            <w:bookmarkStart w:id="10" w:name="_Hlk128062303"/>
          </w:p>
          <w:p w14:paraId="5C22D76B" w14:textId="4FBB6FC0" w:rsidR="0020732C" w:rsidRPr="00E918B3" w:rsidRDefault="0020732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color w:val="000000" w:themeColor="text1"/>
                <w:szCs w:val="20"/>
              </w:rPr>
              <w:t xml:space="preserve">fica estabelecido que os Investidores Não Institucionais que sejam Pessoas Vinculadas deverão, necessariamente, indicar no seu respectivo Pedido de Subscrição a sua condição ou não de Pessoa Vinculada. Dessa forma, serão aceitos os </w:t>
            </w:r>
            <w:r w:rsidR="00137B4B" w:rsidRPr="00E918B3">
              <w:rPr>
                <w:rFonts w:asciiTheme="minorHAnsi" w:hAnsiTheme="minorHAnsi" w:cstheme="minorHAnsi"/>
                <w:color w:val="000000" w:themeColor="text1"/>
                <w:szCs w:val="20"/>
              </w:rPr>
              <w:t xml:space="preserve">Pedidos </w:t>
            </w:r>
            <w:r w:rsidRPr="00E918B3">
              <w:rPr>
                <w:rFonts w:asciiTheme="minorHAnsi" w:hAnsiTheme="minorHAnsi" w:cstheme="minorHAnsi"/>
                <w:color w:val="000000" w:themeColor="text1"/>
                <w:szCs w:val="20"/>
              </w:rPr>
              <w:t>de Subscrição firmados por Pessoas Vinculadas, sem qualquer limitação, observado, no entanto, que no caso de distribuição com excesso de demanda superior a 1/3 (um terço) da quantidade de Novas Cotas inicialmente ofertada no âmbito da Oferta (sem considerar eventuais Cotas do Lote Adicional), será vedada a colocação de Novas Cotas para as Pessoas Vinculadas, nos termos do artigo 56 da Resolução CVM 160;</w:t>
            </w:r>
          </w:p>
          <w:p w14:paraId="3FAF135D" w14:textId="0417DEB9" w:rsidR="0020732C" w:rsidRPr="00E918B3" w:rsidRDefault="0020732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color w:val="000000" w:themeColor="text1"/>
                <w:szCs w:val="20"/>
              </w:rPr>
              <w:t>durante o Período de Subscrição, cada um dos Investidores Não Institucionais</w:t>
            </w:r>
            <w:r w:rsidR="000A1C9C" w:rsidRPr="00E918B3">
              <w:rPr>
                <w:rFonts w:asciiTheme="minorHAnsi" w:hAnsiTheme="minorHAnsi" w:cstheme="minorHAnsi"/>
                <w:szCs w:val="20"/>
              </w:rPr>
              <w:t>, incluindo os Investidores Não Institucionais que sejam Pessoas Vinculadas,</w:t>
            </w:r>
            <w:r w:rsidRPr="00E918B3">
              <w:rPr>
                <w:rFonts w:asciiTheme="minorHAnsi" w:hAnsiTheme="minorHAnsi" w:cstheme="minorHAnsi"/>
                <w:color w:val="000000" w:themeColor="text1"/>
                <w:szCs w:val="20"/>
              </w:rPr>
              <w:t xml:space="preserve"> interessados em participar da Oferta deverá realizar a subscrição das Novas Cotas, mediante o preenchimento do </w:t>
            </w:r>
            <w:r w:rsidR="00EF6614" w:rsidRPr="00E918B3">
              <w:rPr>
                <w:rFonts w:asciiTheme="minorHAnsi" w:hAnsiTheme="minorHAnsi" w:cstheme="minorHAnsi"/>
                <w:color w:val="000000" w:themeColor="text1"/>
                <w:szCs w:val="20"/>
              </w:rPr>
              <w:t xml:space="preserve">presente </w:t>
            </w:r>
            <w:r w:rsidRPr="00E918B3">
              <w:rPr>
                <w:rFonts w:asciiTheme="minorHAnsi" w:hAnsiTheme="minorHAnsi" w:cstheme="minorHAnsi"/>
                <w:color w:val="000000" w:themeColor="text1"/>
                <w:szCs w:val="20"/>
              </w:rPr>
              <w:t xml:space="preserve">Pedido de Subscrição junto à uma </w:t>
            </w:r>
            <w:r w:rsidR="0074587A" w:rsidRPr="00E918B3">
              <w:rPr>
                <w:rFonts w:asciiTheme="minorHAnsi" w:hAnsiTheme="minorHAnsi" w:cstheme="minorHAnsi"/>
                <w:color w:val="000000" w:themeColor="text1"/>
                <w:szCs w:val="20"/>
              </w:rPr>
              <w:t xml:space="preserve">única </w:t>
            </w:r>
            <w:r w:rsidRPr="00E918B3">
              <w:rPr>
                <w:rFonts w:asciiTheme="minorHAnsi" w:hAnsiTheme="minorHAnsi" w:cstheme="minorHAnsi"/>
                <w:color w:val="000000" w:themeColor="text1"/>
                <w:szCs w:val="20"/>
              </w:rPr>
              <w:t>Instituições Participantes</w:t>
            </w:r>
            <w:r w:rsidR="00EF6614" w:rsidRPr="00E918B3">
              <w:rPr>
                <w:rFonts w:asciiTheme="minorHAnsi" w:hAnsiTheme="minorHAnsi" w:cstheme="minorHAnsi"/>
                <w:color w:val="000000" w:themeColor="text1"/>
                <w:szCs w:val="20"/>
              </w:rPr>
              <w:t xml:space="preserve"> da Oferta</w:t>
            </w:r>
            <w:r w:rsidRPr="00E918B3">
              <w:rPr>
                <w:rFonts w:asciiTheme="minorHAnsi" w:hAnsiTheme="minorHAnsi" w:cstheme="minorHAnsi"/>
                <w:color w:val="000000" w:themeColor="text1"/>
                <w:szCs w:val="20"/>
              </w:rPr>
              <w:t>;</w:t>
            </w:r>
          </w:p>
          <w:p w14:paraId="3A86BB6A" w14:textId="6C4C9AA5" w:rsidR="0020732C" w:rsidRPr="00E918B3" w:rsidRDefault="0020732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color w:val="000000" w:themeColor="text1"/>
                <w:szCs w:val="20"/>
              </w:rPr>
              <w:t>no Pedido de Subscrição, os Investidores Não Institucionais terão a faculdade, como condição de eficácia de seu Pedido de Subscrição e aceitação da Oferta, de condicionar sua adesão à Oferta nos termos descritos n</w:t>
            </w:r>
            <w:r w:rsidR="00F81857" w:rsidRPr="00E918B3">
              <w:rPr>
                <w:rFonts w:asciiTheme="minorHAnsi" w:hAnsiTheme="minorHAnsi" w:cstheme="minorHAnsi"/>
                <w:color w:val="000000" w:themeColor="text1"/>
                <w:szCs w:val="20"/>
              </w:rPr>
              <w:t>o</w:t>
            </w:r>
            <w:r w:rsidRPr="00E918B3">
              <w:rPr>
                <w:rFonts w:asciiTheme="minorHAnsi" w:hAnsiTheme="minorHAnsi" w:cstheme="minorHAnsi"/>
                <w:color w:val="000000" w:themeColor="text1"/>
                <w:szCs w:val="20"/>
              </w:rPr>
              <w:t xml:space="preserve"> Prospecto</w:t>
            </w:r>
            <w:r w:rsidR="00137B4B" w:rsidRPr="00E918B3">
              <w:rPr>
                <w:rFonts w:asciiTheme="minorHAnsi" w:hAnsiTheme="minorHAnsi" w:cstheme="minorHAnsi"/>
                <w:color w:val="000000" w:themeColor="text1"/>
                <w:szCs w:val="20"/>
              </w:rPr>
              <w:t xml:space="preserve"> Definitivo</w:t>
            </w:r>
            <w:r w:rsidRPr="00E918B3">
              <w:rPr>
                <w:rFonts w:asciiTheme="minorHAnsi" w:hAnsiTheme="minorHAnsi" w:cstheme="minorHAnsi"/>
                <w:color w:val="000000" w:themeColor="text1"/>
                <w:szCs w:val="20"/>
              </w:rPr>
              <w:t>;</w:t>
            </w:r>
          </w:p>
          <w:p w14:paraId="5DD0A92C" w14:textId="77777777" w:rsidR="000A1C9C" w:rsidRPr="00E918B3" w:rsidRDefault="000A1C9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szCs w:val="20"/>
              </w:rPr>
              <w:t>as Instituições Participantes da Oferta serão responsáveis pela transmissão à B3 das ordens acolhidas no âmbito dos Pedidos de Subscrição. As Instituições Participantes da Oferta somente atenderão aos Pedidos de Subscrição feitos por Investidores Não Institucionais titulares de conta nelas aberta ou mantida pelo respectivo Investidor Não Institucional;</w:t>
            </w:r>
          </w:p>
          <w:p w14:paraId="28F6EAC2" w14:textId="0E7090AB" w:rsidR="0020732C" w:rsidRPr="00E918B3" w:rsidRDefault="0020732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color w:val="000000" w:themeColor="text1"/>
                <w:szCs w:val="20"/>
              </w:rPr>
              <w:t>no âmbito do Procedimento de Alocação, o Coordenador Líder alocará as Cotas objeto dos Pedidos de Subscrição em observância ao disposto no item “</w:t>
            </w:r>
            <w:r w:rsidRPr="00E918B3">
              <w:rPr>
                <w:rFonts w:asciiTheme="minorHAnsi" w:hAnsiTheme="minorHAnsi" w:cstheme="minorHAnsi"/>
                <w:color w:val="000000" w:themeColor="text1"/>
              </w:rPr>
              <w:t>Critério de Colocação da Oferta Não Institucional</w:t>
            </w:r>
            <w:r w:rsidRPr="00E918B3">
              <w:rPr>
                <w:rFonts w:asciiTheme="minorHAnsi" w:hAnsiTheme="minorHAnsi" w:cstheme="minorHAnsi"/>
                <w:color w:val="000000" w:themeColor="text1"/>
                <w:szCs w:val="20"/>
              </w:rPr>
              <w:t>”, descrito abaixo;</w:t>
            </w:r>
          </w:p>
          <w:p w14:paraId="2398CBED" w14:textId="706BDAD1" w:rsidR="0020732C" w:rsidRPr="00E918B3" w:rsidRDefault="0020732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color w:val="000000" w:themeColor="text1"/>
                <w:szCs w:val="20"/>
              </w:rPr>
              <w:t xml:space="preserve">a quantidade de Novas Cotas subscritas e o respectivo valor do investimento dos Investidores Não Institucionais serão informados a cada Investidor Não Institucional até o Dia Útil imediatamente anterior à Data de Liquidação </w:t>
            </w:r>
            <w:r w:rsidR="00137B4B" w:rsidRPr="00E918B3">
              <w:rPr>
                <w:rFonts w:asciiTheme="minorHAnsi" w:hAnsiTheme="minorHAnsi" w:cstheme="minorHAnsi"/>
                <w:color w:val="000000" w:themeColor="text1"/>
                <w:szCs w:val="20"/>
              </w:rPr>
              <w:t xml:space="preserve">(conforme abaixo definido) </w:t>
            </w:r>
            <w:r w:rsidRPr="00E918B3">
              <w:rPr>
                <w:rFonts w:asciiTheme="minorHAnsi" w:hAnsiTheme="minorHAnsi" w:cstheme="minorHAnsi"/>
                <w:color w:val="000000" w:themeColor="text1"/>
                <w:szCs w:val="20"/>
              </w:rPr>
              <w:t>pela Instituição Participante da Oferta que houver recebido o(s) respectivo(s) Pedido(s) de Subscrição, por meio de mensagem enviada ao endereço eletrônico fornecido no(s) Pedido(s) de Subscrição ou, na sua ausência, por telefone ou correspondência, devendo o pagamento ser feito de acordo com a alínea (</w:t>
            </w:r>
            <w:proofErr w:type="spellStart"/>
            <w:r w:rsidRPr="00E918B3">
              <w:rPr>
                <w:rFonts w:asciiTheme="minorHAnsi" w:hAnsiTheme="minorHAnsi" w:cstheme="minorHAnsi"/>
                <w:color w:val="000000" w:themeColor="text1"/>
                <w:szCs w:val="20"/>
              </w:rPr>
              <w:t>v</w:t>
            </w:r>
            <w:r w:rsidR="00EF6614" w:rsidRPr="00E918B3">
              <w:rPr>
                <w:rFonts w:asciiTheme="minorHAnsi" w:hAnsiTheme="minorHAnsi" w:cstheme="minorHAnsi"/>
                <w:color w:val="000000" w:themeColor="text1"/>
                <w:szCs w:val="20"/>
              </w:rPr>
              <w:t>i</w:t>
            </w:r>
            <w:r w:rsidRPr="00E918B3">
              <w:rPr>
                <w:rFonts w:asciiTheme="minorHAnsi" w:hAnsiTheme="minorHAnsi" w:cstheme="minorHAnsi"/>
                <w:color w:val="000000" w:themeColor="text1"/>
                <w:szCs w:val="20"/>
              </w:rPr>
              <w:t>i</w:t>
            </w:r>
            <w:proofErr w:type="spellEnd"/>
            <w:r w:rsidRPr="00E918B3">
              <w:rPr>
                <w:rFonts w:asciiTheme="minorHAnsi" w:hAnsiTheme="minorHAnsi" w:cstheme="minorHAnsi"/>
                <w:color w:val="000000" w:themeColor="text1"/>
                <w:szCs w:val="20"/>
              </w:rPr>
              <w:t>) abaixo</w:t>
            </w:r>
            <w:r w:rsidR="00EF6614" w:rsidRPr="00E918B3">
              <w:rPr>
                <w:rFonts w:asciiTheme="minorHAnsi" w:hAnsiTheme="minorHAnsi" w:cstheme="minorHAnsi"/>
                <w:color w:val="000000" w:themeColor="text1"/>
                <w:szCs w:val="20"/>
              </w:rPr>
              <w:t>,</w:t>
            </w:r>
            <w:r w:rsidRPr="00E918B3">
              <w:rPr>
                <w:rFonts w:asciiTheme="minorHAnsi" w:hAnsiTheme="minorHAnsi" w:cstheme="minorHAnsi"/>
                <w:color w:val="000000" w:themeColor="text1"/>
                <w:szCs w:val="20"/>
              </w:rPr>
              <w:t xml:space="preserve"> limitado ao valor do(s) Pedido(s) de Subscrição e ressalvada a possibilidade de rateio observado o Critério de Colocação da Oferta Não Institucional;</w:t>
            </w:r>
          </w:p>
          <w:p w14:paraId="37D40676" w14:textId="35AD54FE" w:rsidR="0020732C" w:rsidRPr="00E918B3" w:rsidRDefault="0020732C" w:rsidP="00C80108">
            <w:pPr>
              <w:pStyle w:val="Level4"/>
              <w:tabs>
                <w:tab w:val="clear" w:pos="2041"/>
              </w:tabs>
              <w:spacing w:before="100" w:after="100" w:line="240" w:lineRule="auto"/>
              <w:ind w:left="1134" w:hanging="567"/>
              <w:rPr>
                <w:rFonts w:asciiTheme="minorHAnsi" w:hAnsiTheme="minorHAnsi" w:cstheme="minorHAnsi"/>
                <w:color w:val="000000" w:themeColor="text1"/>
                <w:szCs w:val="20"/>
              </w:rPr>
            </w:pPr>
            <w:r w:rsidRPr="00E918B3">
              <w:rPr>
                <w:rFonts w:asciiTheme="minorHAnsi" w:hAnsiTheme="minorHAnsi" w:cstheme="minorHAnsi"/>
                <w:color w:val="000000" w:themeColor="text1"/>
                <w:szCs w:val="20"/>
              </w:rPr>
              <w:t>cada Investidor Não Institucional deverá efetuar o pagamento, à vista e em moeda corrente nacional, do valor indicado no inciso (</w:t>
            </w:r>
            <w:r w:rsidR="000C489A" w:rsidRPr="00E918B3">
              <w:rPr>
                <w:rFonts w:asciiTheme="minorHAnsi" w:hAnsiTheme="minorHAnsi" w:cstheme="minorHAnsi"/>
                <w:color w:val="000000" w:themeColor="text1"/>
                <w:szCs w:val="20"/>
              </w:rPr>
              <w:t>vi</w:t>
            </w:r>
            <w:r w:rsidRPr="00E918B3">
              <w:rPr>
                <w:rFonts w:asciiTheme="minorHAnsi" w:hAnsiTheme="minorHAnsi" w:cstheme="minorHAnsi"/>
                <w:color w:val="000000" w:themeColor="text1"/>
                <w:szCs w:val="20"/>
              </w:rPr>
              <w:t xml:space="preserve">) acima à Instituição Participante da Oferta junto à qual tenha realizado seu(s) respectivo(s) Pedido(s) de Subscrição, até </w:t>
            </w:r>
            <w:r w:rsidR="004B252C" w:rsidRPr="00E918B3">
              <w:rPr>
                <w:rFonts w:asciiTheme="minorHAnsi" w:hAnsiTheme="minorHAnsi" w:cstheme="minorHAnsi"/>
                <w:color w:val="000000" w:themeColor="text1"/>
                <w:szCs w:val="20"/>
              </w:rPr>
              <w:t>a</w:t>
            </w:r>
            <w:r w:rsidRPr="00E918B3">
              <w:rPr>
                <w:rFonts w:asciiTheme="minorHAnsi" w:hAnsiTheme="minorHAnsi" w:cstheme="minorHAnsi"/>
                <w:color w:val="000000" w:themeColor="text1"/>
                <w:szCs w:val="20"/>
              </w:rPr>
              <w:t>s 11:00 horas da Data de Liquidação</w:t>
            </w:r>
            <w:r w:rsidR="004B252C" w:rsidRPr="00E918B3">
              <w:rPr>
                <w:rFonts w:asciiTheme="minorHAnsi" w:hAnsiTheme="minorHAnsi" w:cstheme="minorHAnsi"/>
                <w:color w:val="000000" w:themeColor="text1"/>
                <w:szCs w:val="20"/>
              </w:rPr>
              <w:t>, observado que o Administrador poderá permitir que os Investidores que detenham direitos creditórios em face do Fundo integralizem as Novas Cotas em moeda corrente nacional, mediante a compensação do valor devido em razão da integralização com valor de referido crédito</w:t>
            </w:r>
            <w:r w:rsidRPr="00E918B3">
              <w:rPr>
                <w:rFonts w:asciiTheme="minorHAnsi" w:hAnsiTheme="minorHAnsi" w:cstheme="minorHAnsi"/>
                <w:color w:val="000000" w:themeColor="text1"/>
                <w:szCs w:val="20"/>
              </w:rPr>
              <w:t>. Não havendo pagamento pontual, o(s) Pedido(s) de Subscrição será(</w:t>
            </w:r>
            <w:proofErr w:type="spellStart"/>
            <w:r w:rsidRPr="00E918B3">
              <w:rPr>
                <w:rFonts w:asciiTheme="minorHAnsi" w:hAnsiTheme="minorHAnsi" w:cstheme="minorHAnsi"/>
                <w:color w:val="000000" w:themeColor="text1"/>
                <w:szCs w:val="20"/>
              </w:rPr>
              <w:t>ão</w:t>
            </w:r>
            <w:proofErr w:type="spellEnd"/>
            <w:r w:rsidRPr="00E918B3">
              <w:rPr>
                <w:rFonts w:asciiTheme="minorHAnsi" w:hAnsiTheme="minorHAnsi" w:cstheme="minorHAnsi"/>
                <w:color w:val="000000" w:themeColor="text1"/>
                <w:szCs w:val="20"/>
              </w:rPr>
              <w:t>) automaticamente cancelado(s) pela Instituição Participante da Oferta; e</w:t>
            </w:r>
          </w:p>
          <w:p w14:paraId="5C089BA8" w14:textId="1A664B64" w:rsidR="003D4890" w:rsidRPr="00E918B3" w:rsidRDefault="0020732C" w:rsidP="00C80108">
            <w:pPr>
              <w:pStyle w:val="Level4"/>
              <w:keepLines/>
              <w:tabs>
                <w:tab w:val="clear" w:pos="2041"/>
              </w:tabs>
              <w:spacing w:before="100" w:after="100" w:line="240" w:lineRule="auto"/>
              <w:ind w:left="1134" w:hanging="567"/>
              <w:outlineLvl w:val="3"/>
              <w:rPr>
                <w:rFonts w:asciiTheme="minorHAnsi" w:hAnsiTheme="minorHAnsi" w:cstheme="minorHAnsi"/>
                <w:szCs w:val="20"/>
              </w:rPr>
            </w:pPr>
            <w:r w:rsidRPr="00E918B3">
              <w:rPr>
                <w:rFonts w:asciiTheme="minorHAnsi" w:hAnsiTheme="minorHAnsi" w:cstheme="minorHAnsi"/>
                <w:color w:val="000000" w:themeColor="text1"/>
                <w:szCs w:val="20"/>
              </w:rPr>
              <w:t xml:space="preserve">até as 16:00 horas da Data de Liquidação, a B3, em nome de cada Instituição Participante da Oferta junto à qual o(s) Pedido(s) de Subscrição tenha(m) sido realizado(s), entregará a cada Investidor Não Institucional o recibo de Novas Cotas correspondente à relação entre o valor do investimento pretendido constante do(s) Pedido(s) de </w:t>
            </w:r>
            <w:r w:rsidRPr="00E918B3">
              <w:rPr>
                <w:rFonts w:asciiTheme="minorHAnsi" w:hAnsiTheme="minorHAnsi" w:cstheme="minorHAnsi"/>
                <w:color w:val="000000" w:themeColor="text1"/>
                <w:szCs w:val="20"/>
              </w:rPr>
              <w:lastRenderedPageBreak/>
              <w:t>Subscrição e o Preço de Emissão, ressalvadas as possibilidades de desistência e cancelamento previstas n</w:t>
            </w:r>
            <w:r w:rsidR="00137B4B" w:rsidRPr="00E918B3">
              <w:rPr>
                <w:rFonts w:asciiTheme="minorHAnsi" w:hAnsiTheme="minorHAnsi" w:cstheme="minorHAnsi"/>
                <w:color w:val="000000" w:themeColor="text1"/>
                <w:szCs w:val="20"/>
              </w:rPr>
              <w:t>o item</w:t>
            </w:r>
            <w:r w:rsidRPr="00E918B3">
              <w:rPr>
                <w:rFonts w:asciiTheme="minorHAnsi" w:hAnsiTheme="minorHAnsi" w:cstheme="minorHAnsi"/>
                <w:color w:val="000000" w:themeColor="text1"/>
                <w:szCs w:val="20"/>
              </w:rPr>
              <w:t xml:space="preserve"> 7.3, na página </w:t>
            </w:r>
            <w:r w:rsidR="00053D5F" w:rsidRPr="00E918B3">
              <w:rPr>
                <w:rFonts w:asciiTheme="minorHAnsi" w:hAnsiTheme="minorHAnsi" w:cstheme="minorHAnsi"/>
                <w:color w:val="000000" w:themeColor="text1"/>
                <w:szCs w:val="20"/>
              </w:rPr>
              <w:t xml:space="preserve">32 </w:t>
            </w:r>
            <w:r w:rsidRPr="00E918B3">
              <w:rPr>
                <w:rFonts w:asciiTheme="minorHAnsi" w:hAnsiTheme="minorHAnsi" w:cstheme="minorHAnsi"/>
                <w:color w:val="000000" w:themeColor="text1"/>
                <w:szCs w:val="20"/>
              </w:rPr>
              <w:t xml:space="preserve">do Prospecto </w:t>
            </w:r>
            <w:r w:rsidR="00137B4B" w:rsidRPr="00E918B3">
              <w:rPr>
                <w:rFonts w:asciiTheme="minorHAnsi" w:hAnsiTheme="minorHAnsi" w:cstheme="minorHAnsi"/>
                <w:color w:val="000000" w:themeColor="text1"/>
                <w:szCs w:val="20"/>
              </w:rPr>
              <w:t xml:space="preserve">Definitivo </w:t>
            </w:r>
            <w:r w:rsidRPr="00E918B3">
              <w:rPr>
                <w:rFonts w:asciiTheme="minorHAnsi" w:hAnsiTheme="minorHAnsi" w:cstheme="minorHAnsi"/>
                <w:color w:val="000000" w:themeColor="text1"/>
                <w:szCs w:val="20"/>
              </w:rPr>
              <w:t>e a possibilidade de rateio prevista na Seção “</w:t>
            </w:r>
            <w:r w:rsidRPr="00E918B3">
              <w:rPr>
                <w:rFonts w:asciiTheme="minorHAnsi" w:hAnsiTheme="minorHAnsi" w:cstheme="minorHAnsi"/>
                <w:color w:val="000000" w:themeColor="text1"/>
              </w:rPr>
              <w:t>Critérios de Colocação da Oferta Não Institucional</w:t>
            </w:r>
            <w:r w:rsidRPr="00E918B3">
              <w:rPr>
                <w:rFonts w:asciiTheme="minorHAnsi" w:hAnsiTheme="minorHAnsi" w:cstheme="minorHAnsi"/>
                <w:color w:val="000000" w:themeColor="text1"/>
                <w:szCs w:val="20"/>
              </w:rPr>
              <w:t xml:space="preserve">”, na página </w:t>
            </w:r>
            <w:r w:rsidR="005A1695" w:rsidRPr="00E918B3">
              <w:rPr>
                <w:rFonts w:asciiTheme="minorHAnsi" w:hAnsiTheme="minorHAnsi" w:cstheme="minorHAnsi"/>
                <w:color w:val="000000" w:themeColor="text1"/>
                <w:szCs w:val="20"/>
              </w:rPr>
              <w:t xml:space="preserve">38 </w:t>
            </w:r>
            <w:r w:rsidRPr="00E918B3">
              <w:rPr>
                <w:rFonts w:asciiTheme="minorHAnsi" w:hAnsiTheme="minorHAnsi" w:cstheme="minorHAnsi"/>
                <w:color w:val="000000" w:themeColor="text1"/>
                <w:szCs w:val="20"/>
              </w:rPr>
              <w:t>d</w:t>
            </w:r>
            <w:r w:rsidR="00F81857" w:rsidRPr="00E918B3">
              <w:rPr>
                <w:rFonts w:asciiTheme="minorHAnsi" w:hAnsiTheme="minorHAnsi" w:cstheme="minorHAnsi"/>
                <w:color w:val="000000" w:themeColor="text1"/>
                <w:szCs w:val="20"/>
              </w:rPr>
              <w:t>o</w:t>
            </w:r>
            <w:r w:rsidRPr="00E918B3">
              <w:rPr>
                <w:rFonts w:asciiTheme="minorHAnsi" w:hAnsiTheme="minorHAnsi" w:cstheme="minorHAnsi"/>
                <w:color w:val="000000" w:themeColor="text1"/>
                <w:szCs w:val="20"/>
              </w:rPr>
              <w:t xml:space="preserve"> Prospecto</w:t>
            </w:r>
            <w:r w:rsidR="00137B4B" w:rsidRPr="00E918B3">
              <w:rPr>
                <w:rFonts w:asciiTheme="minorHAnsi" w:hAnsiTheme="minorHAnsi" w:cstheme="minorHAnsi"/>
                <w:color w:val="000000" w:themeColor="text1"/>
                <w:szCs w:val="20"/>
              </w:rPr>
              <w:t xml:space="preserve"> Definitivo</w:t>
            </w:r>
            <w:r w:rsidR="00D204BC" w:rsidRPr="00E918B3">
              <w:rPr>
                <w:rFonts w:asciiTheme="minorHAnsi" w:hAnsiTheme="minorHAnsi" w:cstheme="minorHAnsi"/>
                <w:szCs w:val="20"/>
              </w:rPr>
              <w:t xml:space="preserve">. </w:t>
            </w:r>
            <w:r w:rsidR="00137B4B" w:rsidRPr="00E918B3">
              <w:rPr>
                <w:rFonts w:asciiTheme="minorHAnsi" w:hAnsiTheme="minorHAnsi" w:cstheme="minorHAnsi"/>
                <w:szCs w:val="20"/>
              </w:rPr>
              <w:t>Caso tal relação resulte em fração de Novas Cotas, o valor do investimento será limitado ao valor correspondente ao menor número inteiro de Novas Cotas, desprezando-se a referida fração e mantendo-se o número inteiro (arredondamento para baixo).</w:t>
            </w:r>
          </w:p>
          <w:bookmarkEnd w:id="10"/>
          <w:p w14:paraId="51485E1D" w14:textId="72055DA7" w:rsidR="0020732C" w:rsidRPr="00E918B3" w:rsidRDefault="00D204BC" w:rsidP="00DE10F6">
            <w:pPr>
              <w:pStyle w:val="Recuodecorpodetexto"/>
              <w:numPr>
                <w:ilvl w:val="0"/>
                <w:numId w:val="22"/>
              </w:numPr>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Caso o total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objeto dos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xml:space="preserve"> apresentados pelos Investidores Não Institucionais, inclusive aqueles que sejam considerados Pessoas Vinculadas, seja i</w:t>
            </w:r>
            <w:r w:rsidR="00401056" w:rsidRPr="00E918B3">
              <w:rPr>
                <w:rFonts w:asciiTheme="minorHAnsi" w:hAnsiTheme="minorHAnsi" w:cstheme="minorHAnsi"/>
                <w:sz w:val="20"/>
              </w:rPr>
              <w:t>gual ou i</w:t>
            </w:r>
            <w:r w:rsidRPr="00E918B3">
              <w:rPr>
                <w:rFonts w:asciiTheme="minorHAnsi" w:hAnsiTheme="minorHAnsi" w:cstheme="minorHAnsi"/>
                <w:sz w:val="20"/>
              </w:rPr>
              <w:t xml:space="preserve">nferior a </w:t>
            </w:r>
            <w:r w:rsidR="002D017C" w:rsidRPr="00E918B3">
              <w:rPr>
                <w:rFonts w:asciiTheme="minorHAnsi" w:hAnsiTheme="minorHAnsi" w:cstheme="minorHAnsi"/>
                <w:sz w:val="20"/>
              </w:rPr>
              <w:t>10</w:t>
            </w:r>
            <w:r w:rsidR="00E5767D" w:rsidRPr="00E918B3">
              <w:rPr>
                <w:rFonts w:asciiTheme="minorHAnsi" w:hAnsiTheme="minorHAnsi" w:cstheme="minorHAnsi"/>
                <w:sz w:val="20"/>
              </w:rPr>
              <w:t>% (</w:t>
            </w:r>
            <w:r w:rsidR="002D017C" w:rsidRPr="00E918B3">
              <w:rPr>
                <w:rFonts w:asciiTheme="minorHAnsi" w:hAnsiTheme="minorHAnsi" w:cstheme="minorHAnsi"/>
                <w:sz w:val="20"/>
              </w:rPr>
              <w:t>dez por cento</w:t>
            </w:r>
            <w:r w:rsidR="00E5767D" w:rsidRPr="00E918B3">
              <w:rPr>
                <w:rFonts w:asciiTheme="minorHAnsi" w:hAnsiTheme="minorHAnsi" w:cstheme="minorHAnsi"/>
                <w:sz w:val="20"/>
              </w:rPr>
              <w:t>)</w:t>
            </w:r>
            <w:r w:rsidRPr="00E918B3">
              <w:rPr>
                <w:rFonts w:asciiTheme="minorHAnsi" w:hAnsiTheme="minorHAnsi" w:cstheme="minorHAnsi"/>
                <w:sz w:val="20"/>
              </w:rPr>
              <w:t xml:space="preserve"> das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(sem considerar as </w:t>
            </w:r>
            <w:r w:rsidR="00A943BC" w:rsidRPr="00E918B3">
              <w:rPr>
                <w:rFonts w:asciiTheme="minorHAnsi" w:hAnsiTheme="minorHAnsi" w:cstheme="minorHAnsi"/>
                <w:sz w:val="20"/>
              </w:rPr>
              <w:t xml:space="preserve">Cotas </w:t>
            </w:r>
            <w:r w:rsidR="00092A12" w:rsidRPr="00E918B3">
              <w:rPr>
                <w:rFonts w:asciiTheme="minorHAnsi" w:hAnsiTheme="minorHAnsi" w:cstheme="minorHAnsi"/>
                <w:sz w:val="20"/>
              </w:rPr>
              <w:t>do Lote Adicional</w:t>
            </w:r>
            <w:r w:rsidRPr="00E918B3">
              <w:rPr>
                <w:rFonts w:asciiTheme="minorHAnsi" w:hAnsiTheme="minorHAnsi" w:cstheme="minorHAnsi"/>
                <w:sz w:val="20"/>
              </w:rPr>
              <w:t xml:space="preserve">), todos 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xml:space="preserve"> não cancelados serão integralmente atendidos, e 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remanescentes serão destinadas aos Investidores Institucionais, nos termos da Oferta Institucional. Entretanto, caso o total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correspondente aos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xml:space="preserve"> exceda o percentual prioritariamente destinado à Oferta Não Institucional, será realizado rateio por meio da divisão igualitária e sucessiva das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entre todos os Investidores Não Institucionais que tiverem realizado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xml:space="preserve">, inclusive aqueles que sejam considerados Pessoas Vinculadas, limitada ao valor individual de cada </w:t>
            </w:r>
            <w:r w:rsidR="00A943BC" w:rsidRPr="00E918B3">
              <w:rPr>
                <w:rFonts w:asciiTheme="minorHAnsi" w:hAnsiTheme="minorHAnsi" w:cstheme="minorHAnsi"/>
                <w:sz w:val="20"/>
              </w:rPr>
              <w:t xml:space="preserve">Pedido de Subscrição </w:t>
            </w:r>
            <w:r w:rsidRPr="00E918B3">
              <w:rPr>
                <w:rFonts w:asciiTheme="minorHAnsi" w:hAnsiTheme="minorHAnsi" w:cstheme="minorHAnsi"/>
                <w:sz w:val="20"/>
              </w:rPr>
              <w:t xml:space="preserve">e à quantidade total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destinadas à Oferta Não Institucional e desconsiderando-se as frações de </w:t>
            </w:r>
            <w:r w:rsidR="000C3423" w:rsidRPr="00E918B3">
              <w:rPr>
                <w:rFonts w:asciiTheme="minorHAnsi" w:hAnsiTheme="minorHAnsi" w:cstheme="minorHAnsi"/>
                <w:sz w:val="20"/>
              </w:rPr>
              <w:t>c</w:t>
            </w:r>
            <w:r w:rsidR="00A943BC" w:rsidRPr="00E918B3">
              <w:rPr>
                <w:rFonts w:asciiTheme="minorHAnsi" w:hAnsiTheme="minorHAnsi" w:cstheme="minorHAnsi"/>
                <w:sz w:val="20"/>
              </w:rPr>
              <w:t xml:space="preserve">otas </w:t>
            </w:r>
            <w:r w:rsidRPr="00E918B3">
              <w:rPr>
                <w:rFonts w:asciiTheme="minorHAnsi" w:hAnsiTheme="minorHAnsi" w:cstheme="minorHAnsi"/>
                <w:sz w:val="20"/>
              </w:rPr>
              <w:t>(“</w:t>
            </w:r>
            <w:r w:rsidRPr="00E918B3">
              <w:rPr>
                <w:rFonts w:asciiTheme="minorHAnsi" w:hAnsiTheme="minorHAnsi" w:cstheme="minorHAnsi"/>
                <w:b/>
                <w:bCs/>
                <w:sz w:val="20"/>
              </w:rPr>
              <w:t xml:space="preserve">Critério de </w:t>
            </w:r>
            <w:r w:rsidR="0020732C" w:rsidRPr="00E918B3">
              <w:rPr>
                <w:rFonts w:asciiTheme="minorHAnsi" w:hAnsiTheme="minorHAnsi" w:cstheme="minorHAnsi"/>
                <w:b/>
                <w:bCs/>
                <w:sz w:val="20"/>
              </w:rPr>
              <w:t xml:space="preserve">Colocação </w:t>
            </w:r>
            <w:r w:rsidRPr="00E918B3">
              <w:rPr>
                <w:rFonts w:asciiTheme="minorHAnsi" w:hAnsiTheme="minorHAnsi" w:cstheme="minorHAnsi"/>
                <w:b/>
                <w:bCs/>
                <w:sz w:val="20"/>
              </w:rPr>
              <w:t>da Oferta Não Institucional</w:t>
            </w:r>
            <w:r w:rsidRPr="00E918B3">
              <w:rPr>
                <w:rFonts w:asciiTheme="minorHAnsi" w:hAnsiTheme="minorHAnsi" w:cstheme="minorHAnsi"/>
                <w:sz w:val="20"/>
              </w:rPr>
              <w:t>”).</w:t>
            </w:r>
          </w:p>
          <w:p w14:paraId="604F4F75" w14:textId="77777777" w:rsidR="00661E39" w:rsidRPr="00E918B3" w:rsidRDefault="00D204BC" w:rsidP="007E7E4E">
            <w:pPr>
              <w:pStyle w:val="Recuodecorpodetexto"/>
              <w:tabs>
                <w:tab w:val="left" w:pos="426"/>
              </w:tabs>
              <w:spacing w:before="100" w:after="100" w:line="240" w:lineRule="auto"/>
              <w:ind w:left="0"/>
              <w:rPr>
                <w:rFonts w:asciiTheme="minorHAnsi" w:hAnsiTheme="minorHAnsi" w:cstheme="minorHAnsi"/>
                <w:sz w:val="20"/>
              </w:rPr>
            </w:pPr>
            <w:r w:rsidRPr="00E918B3">
              <w:rPr>
                <w:rFonts w:asciiTheme="minorHAnsi" w:hAnsiTheme="minorHAnsi" w:cstheme="minorHAnsi"/>
                <w:sz w:val="20"/>
              </w:rPr>
              <w:t xml:space="preserve">A quantidade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a serem subscritas por cada Investidor Não Institucional deverá representar sempre um número inteiro, não sendo permitida a subscrição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representadas por números fracionários. Eventuais arredondamentos serão realizados pela exclusão da fração, mantendo-se o número inteiro (arredondamento para baixo). Caso seja aplicado o rateio indicado acima, este </w:t>
            </w:r>
            <w:r w:rsidR="00A943BC" w:rsidRPr="00E918B3">
              <w:rPr>
                <w:rFonts w:asciiTheme="minorHAnsi" w:hAnsiTheme="minorHAnsi" w:cstheme="minorHAnsi"/>
                <w:sz w:val="20"/>
              </w:rPr>
              <w:t xml:space="preserve">Pedido de </w:t>
            </w:r>
            <w:r w:rsidR="006D0C73" w:rsidRPr="00E918B3">
              <w:rPr>
                <w:rFonts w:asciiTheme="minorHAnsi" w:hAnsiTheme="minorHAnsi" w:cstheme="minorHAnsi"/>
                <w:sz w:val="20"/>
              </w:rPr>
              <w:t>Subscrição poderá</w:t>
            </w:r>
            <w:r w:rsidRPr="00E918B3">
              <w:rPr>
                <w:rFonts w:asciiTheme="minorHAnsi" w:hAnsiTheme="minorHAnsi" w:cstheme="minorHAnsi"/>
                <w:sz w:val="20"/>
              </w:rPr>
              <w:t xml:space="preserve"> ser atendido em montante inferior ao indicado por cada Investidor Não Institucional, sendo que não há nenhuma garantia de que os Investidores Não Institucionais venham a adquirir a quantidade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desejada. O Coordenador Líder, em comum acordo com o Administrador e o Gestor, poderá manter a quantidade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inicialmente destinada à Oferta Não Institucional ou aumentar tal quantidade a um patamar compatível com os objetivos da Oferta, de forma a atender, total ou parcialmente, os referidos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w:t>
            </w:r>
          </w:p>
          <w:p w14:paraId="15449743" w14:textId="3BBE27AA" w:rsidR="00D204BC" w:rsidRPr="00E918B3" w:rsidRDefault="00D204BC" w:rsidP="007E7E4E">
            <w:pPr>
              <w:pStyle w:val="Recuodecorpodetexto"/>
              <w:tabs>
                <w:tab w:val="left" w:pos="426"/>
              </w:tabs>
              <w:spacing w:before="100" w:after="100" w:line="240" w:lineRule="auto"/>
              <w:ind w:left="0"/>
              <w:rPr>
                <w:rFonts w:asciiTheme="minorHAnsi" w:hAnsiTheme="minorHAnsi" w:cstheme="minorHAnsi"/>
                <w:sz w:val="20"/>
              </w:rPr>
            </w:pPr>
            <w:r w:rsidRPr="00E918B3">
              <w:rPr>
                <w:rFonts w:asciiTheme="minorHAnsi" w:hAnsiTheme="minorHAnsi" w:cstheme="minorHAnsi"/>
                <w:sz w:val="20"/>
              </w:rPr>
              <w:t xml:space="preserve">A divisão igualitária e sucessiva das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objeto da Oferta Não Institucional será realizada em diversas etapas de alocação sucessivas, sendo que a cada etapa de alocação será alocado a cada Investidor Não Institucional que ainda não tiver seu </w:t>
            </w:r>
            <w:r w:rsidR="00A943BC" w:rsidRPr="00E918B3">
              <w:rPr>
                <w:rFonts w:asciiTheme="minorHAnsi" w:hAnsiTheme="minorHAnsi" w:cstheme="minorHAnsi"/>
                <w:sz w:val="20"/>
              </w:rPr>
              <w:t xml:space="preserve">Pedido de Subscrição </w:t>
            </w:r>
            <w:r w:rsidRPr="00E918B3">
              <w:rPr>
                <w:rFonts w:asciiTheme="minorHAnsi" w:hAnsiTheme="minorHAnsi" w:cstheme="minorHAnsi"/>
                <w:sz w:val="20"/>
              </w:rPr>
              <w:t xml:space="preserve">integralmente atendido o menor número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entre (i) a quantidade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objeto do </w:t>
            </w:r>
            <w:r w:rsidR="00A943BC" w:rsidRPr="00E918B3">
              <w:rPr>
                <w:rFonts w:asciiTheme="minorHAnsi" w:hAnsiTheme="minorHAnsi" w:cstheme="minorHAnsi"/>
                <w:sz w:val="20"/>
              </w:rPr>
              <w:t>Pedido de Subscrição</w:t>
            </w:r>
            <w:r w:rsidRPr="00E918B3">
              <w:rPr>
                <w:rFonts w:asciiTheme="minorHAnsi" w:hAnsiTheme="minorHAnsi" w:cstheme="minorHAnsi"/>
                <w:sz w:val="20"/>
              </w:rPr>
              <w:t xml:space="preserve"> de tal Investidor, excluídas 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já alocadas no âmbito da Oferta; e (ii) o montante resultante da divisão do total do número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objeto da Oferta (excluídas 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já alocadas no âmbito da Oferta) e o número de Investidores Não Institucionais que ainda não tiverem seus respectivos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xml:space="preserve"> integralmente atendidos (observado que eventuais arredondamentos serão realizados pela exclusão da fração, mantendo-se o número inteiro de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(arredondamento para baixo).</w:t>
            </w:r>
          </w:p>
          <w:p w14:paraId="036BAD5A" w14:textId="77777777" w:rsidR="00D204BC" w:rsidRPr="00E918B3" w:rsidRDefault="00D204BC" w:rsidP="007E7E4E">
            <w:pPr>
              <w:pStyle w:val="Recuodecorpodetexto"/>
              <w:tabs>
                <w:tab w:val="left" w:pos="426"/>
              </w:tabs>
              <w:spacing w:before="100" w:after="100" w:line="240" w:lineRule="auto"/>
              <w:ind w:left="0"/>
              <w:rPr>
                <w:rFonts w:asciiTheme="minorHAnsi" w:hAnsiTheme="minorHAnsi" w:cstheme="minorHAnsi"/>
                <w:sz w:val="20"/>
              </w:rPr>
            </w:pPr>
            <w:r w:rsidRPr="00E918B3">
              <w:rPr>
                <w:rFonts w:asciiTheme="minorHAnsi" w:hAnsiTheme="minorHAnsi" w:cstheme="minorHAnsi"/>
                <w:sz w:val="20"/>
              </w:rPr>
              <w:t xml:space="preserve">No caso de um potencial Investidor Não Institucional efetuar mais de um </w:t>
            </w:r>
            <w:r w:rsidR="00A943BC" w:rsidRPr="00E918B3">
              <w:rPr>
                <w:rFonts w:asciiTheme="minorHAnsi" w:hAnsiTheme="minorHAnsi" w:cstheme="minorHAnsi"/>
                <w:sz w:val="20"/>
              </w:rPr>
              <w:t xml:space="preserve">Pedido de </w:t>
            </w:r>
            <w:r w:rsidR="006D0C73" w:rsidRPr="00E918B3">
              <w:rPr>
                <w:rFonts w:asciiTheme="minorHAnsi" w:hAnsiTheme="minorHAnsi" w:cstheme="minorHAnsi"/>
                <w:sz w:val="20"/>
              </w:rPr>
              <w:t>Subscrição,</w:t>
            </w:r>
            <w:r w:rsidRPr="00E918B3">
              <w:rPr>
                <w:rFonts w:asciiTheme="minorHAnsi" w:hAnsiTheme="minorHAnsi" w:cstheme="minorHAnsi"/>
                <w:sz w:val="20"/>
              </w:rPr>
              <w:t xml:space="preserve"> 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xml:space="preserve">, conforme o caso, serão considerados em conjunto, por Investidor Não Institucional, para fins da alocação na forma prevista acima. Os </w:t>
            </w:r>
            <w:r w:rsidR="004548E0" w:rsidRPr="00E918B3">
              <w:rPr>
                <w:rFonts w:asciiTheme="minorHAnsi" w:hAnsiTheme="minorHAnsi" w:cstheme="minorHAnsi"/>
                <w:sz w:val="20"/>
              </w:rPr>
              <w:t>Pedidos de Subscrição</w:t>
            </w:r>
            <w:r w:rsidRPr="00E918B3">
              <w:rPr>
                <w:rFonts w:asciiTheme="minorHAnsi" w:hAnsiTheme="minorHAnsi" w:cstheme="minorHAnsi"/>
                <w:sz w:val="20"/>
              </w:rPr>
              <w:t>, conforme o caso, que forem cancelados por qualquer motivo serão desconsiderados na alocação descrita acima.</w:t>
            </w:r>
          </w:p>
          <w:p w14:paraId="54E5F829" w14:textId="77777777" w:rsidR="00C569F9" w:rsidRPr="00E918B3" w:rsidRDefault="00C569F9" w:rsidP="007E7E4E">
            <w:pPr>
              <w:pStyle w:val="Recuodecorpodetexto"/>
              <w:tabs>
                <w:tab w:val="left" w:pos="426"/>
              </w:tabs>
              <w:spacing w:before="100" w:after="100" w:line="240" w:lineRule="auto"/>
              <w:ind w:left="0"/>
              <w:rPr>
                <w:rFonts w:asciiTheme="minorHAnsi" w:hAnsiTheme="minorHAnsi" w:cstheme="minorHAnsi"/>
                <w:sz w:val="20"/>
              </w:rPr>
            </w:pPr>
            <w:r w:rsidRPr="00E918B3">
              <w:rPr>
                <w:rFonts w:asciiTheme="minorHAnsi" w:hAnsiTheme="minorHAnsi" w:cstheme="minorHAnsi"/>
                <w:sz w:val="20"/>
              </w:rPr>
              <w:t xml:space="preserve">Em hipótese alguma, o relacionamento prévio </w:t>
            </w:r>
            <w:r w:rsidR="007456B2" w:rsidRPr="00E918B3">
              <w:rPr>
                <w:rFonts w:asciiTheme="minorHAnsi" w:hAnsiTheme="minorHAnsi" w:cstheme="minorHAnsi"/>
                <w:sz w:val="20"/>
              </w:rPr>
              <w:t>do Coordenador Líder</w:t>
            </w:r>
            <w:r w:rsidRPr="00E918B3">
              <w:rPr>
                <w:rFonts w:asciiTheme="minorHAnsi" w:hAnsiTheme="minorHAnsi" w:cstheme="minorHAnsi"/>
                <w:sz w:val="20"/>
              </w:rPr>
              <w:t>, do Administrador e/ou do Gestor com determinado Investidor Não Institucional, ou considerações de natureza comercial ou estratégica, seja d</w:t>
            </w:r>
            <w:r w:rsidR="007456B2" w:rsidRPr="00E918B3">
              <w:rPr>
                <w:rFonts w:asciiTheme="minorHAnsi" w:hAnsiTheme="minorHAnsi" w:cstheme="minorHAnsi"/>
                <w:sz w:val="20"/>
              </w:rPr>
              <w:t>o Coordenador Líder</w:t>
            </w:r>
            <w:r w:rsidRPr="00E918B3">
              <w:rPr>
                <w:rFonts w:asciiTheme="minorHAnsi" w:hAnsiTheme="minorHAnsi" w:cstheme="minorHAnsi"/>
                <w:sz w:val="20"/>
              </w:rPr>
              <w:t>, do Administrador e/ou do Gestor poderão ser consideradas na alocação dos Investidores Não Institucionais.</w:t>
            </w:r>
          </w:p>
          <w:p w14:paraId="156E2C04" w14:textId="5E520036" w:rsidR="00002F2F" w:rsidRPr="00E918B3" w:rsidRDefault="003A00FA" w:rsidP="00DE10F6">
            <w:pPr>
              <w:pStyle w:val="Recuodecorpodetexto"/>
              <w:numPr>
                <w:ilvl w:val="0"/>
                <w:numId w:val="22"/>
              </w:numPr>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C</w:t>
            </w:r>
            <w:r w:rsidR="00002F2F" w:rsidRPr="00E918B3">
              <w:rPr>
                <w:rFonts w:asciiTheme="minorHAnsi" w:hAnsiTheme="minorHAnsi" w:cstheme="minorHAnsi"/>
                <w:sz w:val="20"/>
              </w:rPr>
              <w:t xml:space="preserve">aso o </w:t>
            </w:r>
            <w:r w:rsidR="00420341" w:rsidRPr="00E918B3">
              <w:rPr>
                <w:rFonts w:asciiTheme="minorHAnsi" w:hAnsiTheme="minorHAnsi" w:cstheme="minorHAnsi"/>
                <w:bCs/>
                <w:sz w:val="20"/>
              </w:rPr>
              <w:t>Subscritor</w:t>
            </w:r>
            <w:r w:rsidR="00420341" w:rsidRPr="00E918B3">
              <w:rPr>
                <w:rFonts w:asciiTheme="minorHAnsi" w:hAnsiTheme="minorHAnsi" w:cstheme="minorHAnsi"/>
                <w:sz w:val="20"/>
              </w:rPr>
              <w:t xml:space="preserve"> </w:t>
            </w:r>
            <w:r w:rsidR="00002F2F" w:rsidRPr="00E918B3">
              <w:rPr>
                <w:rFonts w:asciiTheme="minorHAnsi" w:hAnsiTheme="minorHAnsi" w:cstheme="minorHAnsi"/>
                <w:sz w:val="20"/>
              </w:rPr>
              <w:t xml:space="preserve">tenha preenchido o campo </w:t>
            </w:r>
            <w:r w:rsidR="00660FAE" w:rsidRPr="00E918B3">
              <w:rPr>
                <w:rFonts w:asciiTheme="minorHAnsi" w:hAnsiTheme="minorHAnsi" w:cstheme="minorHAnsi"/>
                <w:sz w:val="20"/>
              </w:rPr>
              <w:t xml:space="preserve">32 </w:t>
            </w:r>
            <w:r w:rsidR="00002F2F" w:rsidRPr="00E918B3">
              <w:rPr>
                <w:rFonts w:asciiTheme="minorHAnsi" w:hAnsiTheme="minorHAnsi" w:cstheme="minorHAnsi"/>
                <w:sz w:val="20"/>
              </w:rPr>
              <w:t xml:space="preserve">acima, </w:t>
            </w:r>
            <w:r w:rsidR="0005343F" w:rsidRPr="00E918B3">
              <w:rPr>
                <w:rFonts w:asciiTheme="minorHAnsi" w:hAnsiTheme="minorHAnsi" w:cstheme="minorHAnsi"/>
                <w:sz w:val="20"/>
              </w:rPr>
              <w:t xml:space="preserve">indicando sua qualidade de Pessoa Vinculada à Oferta, </w:t>
            </w:r>
            <w:r w:rsidR="00002F2F" w:rsidRPr="00E918B3">
              <w:rPr>
                <w:rFonts w:asciiTheme="minorHAnsi" w:hAnsiTheme="minorHAnsi" w:cstheme="minorHAnsi"/>
                <w:sz w:val="20"/>
              </w:rPr>
              <w:t xml:space="preserve">na eventualidade de, após a conclusão do Procedimento </w:t>
            </w:r>
            <w:r w:rsidR="00AF06B2" w:rsidRPr="00E918B3">
              <w:rPr>
                <w:rFonts w:asciiTheme="minorHAnsi" w:hAnsiTheme="minorHAnsi" w:cstheme="minorHAnsi"/>
                <w:sz w:val="20"/>
              </w:rPr>
              <w:t>de Coleta de Intenções de Investimento</w:t>
            </w:r>
            <w:r w:rsidR="00002F2F" w:rsidRPr="00E918B3">
              <w:rPr>
                <w:rFonts w:asciiTheme="minorHAnsi" w:hAnsiTheme="minorHAnsi" w:cstheme="minorHAnsi"/>
                <w:sz w:val="20"/>
              </w:rPr>
              <w:t xml:space="preserve">, haver excesso de demanda superior </w:t>
            </w:r>
            <w:r w:rsidR="00F32C74" w:rsidRPr="00E918B3">
              <w:rPr>
                <w:rFonts w:asciiTheme="minorHAnsi" w:hAnsiTheme="minorHAnsi" w:cstheme="minorHAnsi"/>
                <w:sz w:val="20"/>
              </w:rPr>
              <w:t xml:space="preserve">a </w:t>
            </w:r>
            <w:r w:rsidR="00002F2F" w:rsidRPr="00E918B3">
              <w:rPr>
                <w:rFonts w:asciiTheme="minorHAnsi" w:hAnsiTheme="minorHAnsi" w:cstheme="minorHAnsi"/>
                <w:sz w:val="20"/>
              </w:rPr>
              <w:t>1/3 (um terç</w:t>
            </w:r>
            <w:r w:rsidR="006D4FA3" w:rsidRPr="00E918B3">
              <w:rPr>
                <w:rFonts w:asciiTheme="minorHAnsi" w:hAnsiTheme="minorHAnsi" w:cstheme="minorHAnsi"/>
                <w:sz w:val="20"/>
              </w:rPr>
              <w:t>o</w:t>
            </w:r>
            <w:r w:rsidR="00002F2F" w:rsidRPr="00E918B3">
              <w:rPr>
                <w:rFonts w:asciiTheme="minorHAnsi" w:hAnsiTheme="minorHAnsi" w:cstheme="minorHAnsi"/>
                <w:sz w:val="20"/>
              </w:rPr>
              <w:t xml:space="preserve">) </w:t>
            </w:r>
            <w:r w:rsidR="00F32C74" w:rsidRPr="00E918B3">
              <w:rPr>
                <w:rFonts w:asciiTheme="minorHAnsi" w:hAnsiTheme="minorHAnsi" w:cstheme="minorHAnsi"/>
                <w:sz w:val="20"/>
              </w:rPr>
              <w:t xml:space="preserve">da </w:t>
            </w:r>
            <w:r w:rsidR="007553B7" w:rsidRPr="00E918B3">
              <w:rPr>
                <w:rFonts w:asciiTheme="minorHAnsi" w:hAnsiTheme="minorHAnsi" w:cstheme="minorHAnsi"/>
                <w:sz w:val="20"/>
              </w:rPr>
              <w:t xml:space="preserve">quantidade de </w:t>
            </w:r>
            <w:r w:rsidR="00A943BC" w:rsidRPr="00E918B3">
              <w:rPr>
                <w:rFonts w:asciiTheme="minorHAnsi" w:hAnsiTheme="minorHAnsi" w:cstheme="minorHAnsi"/>
                <w:sz w:val="20"/>
              </w:rPr>
              <w:t xml:space="preserve">Novas Cotas </w:t>
            </w:r>
            <w:r w:rsidR="00002F2F" w:rsidRPr="00E918B3">
              <w:rPr>
                <w:rFonts w:asciiTheme="minorHAnsi" w:hAnsiTheme="minorHAnsi" w:cstheme="minorHAnsi"/>
                <w:sz w:val="20"/>
              </w:rPr>
              <w:t xml:space="preserve">(sem considerar </w:t>
            </w:r>
            <w:r w:rsidR="00321FD0" w:rsidRPr="00E918B3">
              <w:rPr>
                <w:rFonts w:asciiTheme="minorHAnsi" w:hAnsiTheme="minorHAnsi" w:cstheme="minorHAnsi"/>
                <w:sz w:val="20"/>
              </w:rPr>
              <w:t xml:space="preserve">as </w:t>
            </w:r>
            <w:r w:rsidR="00A943BC" w:rsidRPr="00E918B3">
              <w:rPr>
                <w:rFonts w:asciiTheme="minorHAnsi" w:hAnsiTheme="minorHAnsi" w:cstheme="minorHAnsi"/>
                <w:sz w:val="20"/>
              </w:rPr>
              <w:t xml:space="preserve">Cotas </w:t>
            </w:r>
            <w:r w:rsidR="00ED1DD2" w:rsidRPr="00E918B3">
              <w:rPr>
                <w:rFonts w:asciiTheme="minorHAnsi" w:hAnsiTheme="minorHAnsi" w:cstheme="minorHAnsi"/>
                <w:sz w:val="20"/>
              </w:rPr>
              <w:t>do Lote Adicional</w:t>
            </w:r>
            <w:r w:rsidR="00002F2F" w:rsidRPr="00E918B3">
              <w:rPr>
                <w:rFonts w:asciiTheme="minorHAnsi" w:hAnsiTheme="minorHAnsi" w:cstheme="minorHAnsi"/>
                <w:sz w:val="20"/>
              </w:rPr>
              <w:t xml:space="preserve">), nos termos do artigo </w:t>
            </w:r>
            <w:r w:rsidR="0092194C" w:rsidRPr="00E918B3">
              <w:rPr>
                <w:rFonts w:asciiTheme="minorHAnsi" w:hAnsiTheme="minorHAnsi" w:cstheme="minorHAnsi"/>
                <w:sz w:val="20"/>
              </w:rPr>
              <w:t xml:space="preserve">56 </w:t>
            </w:r>
            <w:r w:rsidR="00002F2F" w:rsidRPr="00E918B3">
              <w:rPr>
                <w:rFonts w:asciiTheme="minorHAnsi" w:hAnsiTheme="minorHAnsi" w:cstheme="minorHAnsi"/>
                <w:sz w:val="20"/>
              </w:rPr>
              <w:t xml:space="preserve">da </w:t>
            </w:r>
            <w:r w:rsidR="0092194C" w:rsidRPr="00E918B3">
              <w:rPr>
                <w:rFonts w:asciiTheme="minorHAnsi" w:hAnsiTheme="minorHAnsi" w:cstheme="minorHAnsi"/>
                <w:sz w:val="20"/>
              </w:rPr>
              <w:t>Resolução</w:t>
            </w:r>
            <w:r w:rsidR="00794BDF" w:rsidRPr="00E918B3">
              <w:rPr>
                <w:rFonts w:asciiTheme="minorHAnsi" w:hAnsiTheme="minorHAnsi" w:cstheme="minorHAnsi"/>
                <w:sz w:val="20"/>
              </w:rPr>
              <w:t xml:space="preserve"> CVM</w:t>
            </w:r>
            <w:r w:rsidR="0092194C" w:rsidRPr="00E918B3">
              <w:rPr>
                <w:rFonts w:asciiTheme="minorHAnsi" w:hAnsiTheme="minorHAnsi" w:cstheme="minorHAnsi"/>
                <w:sz w:val="20"/>
              </w:rPr>
              <w:t xml:space="preserve"> 160</w:t>
            </w:r>
            <w:r w:rsidR="00002F2F" w:rsidRPr="00E918B3">
              <w:rPr>
                <w:rFonts w:asciiTheme="minorHAnsi" w:hAnsiTheme="minorHAnsi" w:cstheme="minorHAnsi"/>
                <w:sz w:val="20"/>
              </w:rPr>
              <w:t xml:space="preserve">, este </w:t>
            </w:r>
            <w:r w:rsidR="00A943BC" w:rsidRPr="00E918B3">
              <w:rPr>
                <w:rFonts w:asciiTheme="minorHAnsi" w:hAnsiTheme="minorHAnsi" w:cstheme="minorHAnsi"/>
                <w:sz w:val="20"/>
              </w:rPr>
              <w:t xml:space="preserve">Pedido de </w:t>
            </w:r>
            <w:r w:rsidR="006D0C73" w:rsidRPr="00E918B3">
              <w:rPr>
                <w:rFonts w:asciiTheme="minorHAnsi" w:hAnsiTheme="minorHAnsi" w:cstheme="minorHAnsi"/>
                <w:sz w:val="20"/>
              </w:rPr>
              <w:t>Subscrição será</w:t>
            </w:r>
            <w:r w:rsidR="00002F2F" w:rsidRPr="00E918B3">
              <w:rPr>
                <w:rFonts w:asciiTheme="minorHAnsi" w:hAnsiTheme="minorHAnsi" w:cstheme="minorHAnsi"/>
                <w:sz w:val="20"/>
              </w:rPr>
              <w:t xml:space="preserve"> cancelado </w:t>
            </w:r>
            <w:r w:rsidR="007456B2" w:rsidRPr="00E918B3">
              <w:rPr>
                <w:rFonts w:asciiTheme="minorHAnsi" w:hAnsiTheme="minorHAnsi" w:cstheme="minorHAnsi"/>
                <w:sz w:val="20"/>
              </w:rPr>
              <w:t>pelo Coordenador Líder</w:t>
            </w:r>
            <w:r w:rsidR="00002F2F" w:rsidRPr="00E918B3">
              <w:rPr>
                <w:rFonts w:asciiTheme="minorHAnsi" w:hAnsiTheme="minorHAnsi" w:cstheme="minorHAnsi"/>
                <w:sz w:val="20"/>
              </w:rPr>
              <w:t xml:space="preserve">. </w:t>
            </w:r>
            <w:r w:rsidR="00440B2C" w:rsidRPr="00E918B3">
              <w:rPr>
                <w:rFonts w:asciiTheme="minorHAnsi" w:hAnsiTheme="minorHAnsi" w:cstheme="minorHAnsi"/>
                <w:color w:val="000000"/>
                <w:sz w:val="20"/>
              </w:rPr>
              <w:t xml:space="preserve">Caso o </w:t>
            </w:r>
            <w:r w:rsidR="00420341" w:rsidRPr="00E918B3">
              <w:rPr>
                <w:rFonts w:asciiTheme="minorHAnsi" w:hAnsiTheme="minorHAnsi" w:cstheme="minorHAnsi"/>
                <w:bCs/>
                <w:sz w:val="20"/>
              </w:rPr>
              <w:t>Subscritor</w:t>
            </w:r>
            <w:r w:rsidR="00420341" w:rsidRPr="00E918B3">
              <w:rPr>
                <w:rFonts w:asciiTheme="minorHAnsi" w:hAnsiTheme="minorHAnsi" w:cstheme="minorHAnsi"/>
                <w:color w:val="000000"/>
                <w:sz w:val="20"/>
              </w:rPr>
              <w:t xml:space="preserve"> </w:t>
            </w:r>
            <w:r w:rsidR="00440B2C" w:rsidRPr="00E918B3">
              <w:rPr>
                <w:rFonts w:asciiTheme="minorHAnsi" w:hAnsiTheme="minorHAnsi" w:cstheme="minorHAnsi"/>
                <w:color w:val="000000"/>
                <w:sz w:val="20"/>
              </w:rPr>
              <w:t xml:space="preserve">já tenha efetuado o pagamento do </w:t>
            </w:r>
            <w:r w:rsidR="00855E3B" w:rsidRPr="00E918B3">
              <w:rPr>
                <w:rFonts w:asciiTheme="minorHAnsi" w:hAnsiTheme="minorHAnsi" w:cstheme="minorHAnsi"/>
                <w:color w:val="000000"/>
                <w:sz w:val="20"/>
              </w:rPr>
              <w:t>preço de integralização das Novas Cotas</w:t>
            </w:r>
            <w:r w:rsidR="00440B2C" w:rsidRPr="00E918B3">
              <w:rPr>
                <w:rFonts w:asciiTheme="minorHAnsi" w:hAnsiTheme="minorHAnsi" w:cstheme="minorHAnsi"/>
                <w:color w:val="000000"/>
                <w:sz w:val="20"/>
              </w:rPr>
              <w:t xml:space="preserve">, nos termos da Cláusula </w:t>
            </w:r>
            <w:r w:rsidR="00301B05" w:rsidRPr="00E918B3">
              <w:rPr>
                <w:rFonts w:asciiTheme="minorHAnsi" w:hAnsiTheme="minorHAnsi" w:cstheme="minorHAnsi"/>
                <w:color w:val="000000"/>
                <w:sz w:val="20"/>
              </w:rPr>
              <w:t xml:space="preserve">11 </w:t>
            </w:r>
            <w:r w:rsidR="00440B2C" w:rsidRPr="00E918B3">
              <w:rPr>
                <w:rFonts w:asciiTheme="minorHAnsi" w:hAnsiTheme="minorHAnsi" w:cstheme="minorHAnsi"/>
                <w:color w:val="000000"/>
                <w:sz w:val="20"/>
              </w:rPr>
              <w:t xml:space="preserve">abaixo, o referido </w:t>
            </w:r>
            <w:r w:rsidR="00855E3B" w:rsidRPr="00E918B3">
              <w:rPr>
                <w:rFonts w:asciiTheme="minorHAnsi" w:hAnsiTheme="minorHAnsi" w:cstheme="minorHAnsi"/>
                <w:color w:val="000000"/>
                <w:sz w:val="20"/>
              </w:rPr>
              <w:t xml:space="preserve">Preço de </w:t>
            </w:r>
            <w:r w:rsidR="004217DF" w:rsidRPr="00E918B3">
              <w:rPr>
                <w:rFonts w:asciiTheme="minorHAnsi" w:hAnsiTheme="minorHAnsi" w:cstheme="minorHAnsi"/>
                <w:color w:val="000000"/>
                <w:sz w:val="20"/>
              </w:rPr>
              <w:t>Subscrição</w:t>
            </w:r>
            <w:r w:rsidR="00855E3B" w:rsidRPr="00E918B3">
              <w:rPr>
                <w:rFonts w:asciiTheme="minorHAnsi" w:hAnsiTheme="minorHAnsi" w:cstheme="minorHAnsi"/>
                <w:color w:val="000000"/>
                <w:sz w:val="20"/>
              </w:rPr>
              <w:t xml:space="preserve">, </w:t>
            </w:r>
            <w:r w:rsidR="004217DF" w:rsidRPr="00E918B3">
              <w:rPr>
                <w:rFonts w:asciiTheme="minorHAnsi" w:hAnsiTheme="minorHAnsi" w:cstheme="minorHAnsi"/>
                <w:color w:val="000000"/>
                <w:sz w:val="20"/>
              </w:rPr>
              <w:t xml:space="preserve">acrescido dos rendimentos líquidos auferidos pelas aplicações do Fundo nos Investimentos Temporários, calculados </w:t>
            </w:r>
            <w:r w:rsidR="004217DF" w:rsidRPr="00E918B3">
              <w:rPr>
                <w:rFonts w:asciiTheme="minorHAnsi" w:hAnsiTheme="minorHAnsi" w:cstheme="minorHAnsi"/>
                <w:i/>
                <w:iCs/>
                <w:color w:val="000000"/>
                <w:sz w:val="20"/>
              </w:rPr>
              <w:t xml:space="preserve">pro rata </w:t>
            </w:r>
            <w:proofErr w:type="spellStart"/>
            <w:r w:rsidR="004217DF" w:rsidRPr="00E918B3">
              <w:rPr>
                <w:rFonts w:asciiTheme="minorHAnsi" w:hAnsiTheme="minorHAnsi" w:cstheme="minorHAnsi"/>
                <w:i/>
                <w:iCs/>
                <w:color w:val="000000"/>
                <w:sz w:val="20"/>
              </w:rPr>
              <w:t>temporis</w:t>
            </w:r>
            <w:proofErr w:type="spellEnd"/>
            <w:r w:rsidR="004217DF" w:rsidRPr="00E918B3">
              <w:rPr>
                <w:rFonts w:asciiTheme="minorHAnsi" w:hAnsiTheme="minorHAnsi" w:cstheme="minorHAnsi"/>
                <w:color w:val="000000"/>
                <w:sz w:val="20"/>
              </w:rPr>
              <w:t>, a partir da respectiva data de liquidação</w:t>
            </w:r>
            <w:r w:rsidR="00855E3B" w:rsidRPr="00E918B3">
              <w:rPr>
                <w:rFonts w:asciiTheme="minorHAnsi" w:hAnsiTheme="minorHAnsi" w:cstheme="minorHAnsi"/>
                <w:color w:val="000000"/>
                <w:sz w:val="20"/>
              </w:rPr>
              <w:t xml:space="preserve">, </w:t>
            </w:r>
            <w:r w:rsidR="00440B2C" w:rsidRPr="00E918B3">
              <w:rPr>
                <w:rFonts w:asciiTheme="minorHAnsi" w:hAnsiTheme="minorHAnsi" w:cstheme="minorHAnsi"/>
                <w:color w:val="000000"/>
                <w:sz w:val="20"/>
              </w:rPr>
              <w:t xml:space="preserve">será devolvido sem juros ou correção monetária, sem reembolso de custos incorridos e com dedução dos valores relativos aos tributos incidentes, se existentes, e aos encargos incidentes, se existentes, no prazo de </w:t>
            </w:r>
            <w:r w:rsidR="009C1CEF" w:rsidRPr="00E918B3">
              <w:rPr>
                <w:rFonts w:asciiTheme="minorHAnsi" w:hAnsiTheme="minorHAnsi" w:cstheme="minorHAnsi"/>
                <w:color w:val="000000"/>
                <w:sz w:val="20"/>
              </w:rPr>
              <w:t xml:space="preserve">10 </w:t>
            </w:r>
            <w:r w:rsidR="00440B2C" w:rsidRPr="00E918B3">
              <w:rPr>
                <w:rFonts w:asciiTheme="minorHAnsi" w:hAnsiTheme="minorHAnsi" w:cstheme="minorHAnsi"/>
                <w:color w:val="000000"/>
                <w:sz w:val="20"/>
              </w:rPr>
              <w:t>(</w:t>
            </w:r>
            <w:r w:rsidR="009C1CEF" w:rsidRPr="00E918B3">
              <w:rPr>
                <w:rFonts w:asciiTheme="minorHAnsi" w:hAnsiTheme="minorHAnsi" w:cstheme="minorHAnsi"/>
                <w:color w:val="000000"/>
                <w:sz w:val="20"/>
              </w:rPr>
              <w:t>dez</w:t>
            </w:r>
            <w:r w:rsidR="00440B2C" w:rsidRPr="00E918B3">
              <w:rPr>
                <w:rFonts w:asciiTheme="minorHAnsi" w:hAnsiTheme="minorHAnsi" w:cstheme="minorHAnsi"/>
                <w:color w:val="000000"/>
                <w:sz w:val="20"/>
              </w:rPr>
              <w:t xml:space="preserve">) Dias Úteis contados </w:t>
            </w:r>
            <w:r w:rsidR="00440B2C" w:rsidRPr="00E918B3">
              <w:rPr>
                <w:rFonts w:asciiTheme="minorHAnsi" w:hAnsiTheme="minorHAnsi" w:cstheme="minorHAnsi"/>
                <w:sz w:val="20"/>
              </w:rPr>
              <w:t xml:space="preserve">da data de divulgação do </w:t>
            </w:r>
            <w:r w:rsidR="00182D8B" w:rsidRPr="00E918B3">
              <w:rPr>
                <w:rFonts w:asciiTheme="minorHAnsi" w:hAnsiTheme="minorHAnsi" w:cstheme="minorHAnsi"/>
                <w:sz w:val="20"/>
              </w:rPr>
              <w:t>Prospecto Definitivo</w:t>
            </w:r>
            <w:r w:rsidR="00440B2C" w:rsidRPr="00E918B3">
              <w:rPr>
                <w:rFonts w:asciiTheme="minorHAnsi" w:hAnsiTheme="minorHAnsi" w:cstheme="minorHAnsi"/>
                <w:color w:val="000000"/>
                <w:sz w:val="20"/>
              </w:rPr>
              <w:t xml:space="preserve">, </w:t>
            </w:r>
            <w:r w:rsidR="00440B2C" w:rsidRPr="00E918B3">
              <w:rPr>
                <w:rFonts w:asciiTheme="minorHAnsi" w:hAnsiTheme="minorHAnsi" w:cstheme="minorHAnsi"/>
                <w:sz w:val="20"/>
              </w:rPr>
              <w:t xml:space="preserve">na conta indicada no campo </w:t>
            </w:r>
            <w:r w:rsidR="00660FAE" w:rsidRPr="00E918B3">
              <w:rPr>
                <w:rFonts w:asciiTheme="minorHAnsi" w:hAnsiTheme="minorHAnsi" w:cstheme="minorHAnsi"/>
                <w:sz w:val="20"/>
              </w:rPr>
              <w:t xml:space="preserve">29 ou 30 </w:t>
            </w:r>
            <w:r w:rsidR="00440B2C" w:rsidRPr="00E918B3">
              <w:rPr>
                <w:rFonts w:asciiTheme="minorHAnsi" w:hAnsiTheme="minorHAnsi" w:cstheme="minorHAnsi"/>
                <w:sz w:val="20"/>
              </w:rPr>
              <w:t>acima</w:t>
            </w:r>
            <w:r w:rsidR="00440B2C" w:rsidRPr="00E918B3">
              <w:rPr>
                <w:rFonts w:asciiTheme="minorHAnsi" w:hAnsiTheme="minorHAnsi" w:cstheme="minorHAnsi"/>
                <w:color w:val="000000"/>
                <w:sz w:val="20"/>
              </w:rPr>
              <w:t xml:space="preserve">, observado que, com relação às </w:t>
            </w:r>
            <w:r w:rsidR="001C47F2" w:rsidRPr="00E918B3">
              <w:rPr>
                <w:rFonts w:asciiTheme="minorHAnsi" w:hAnsiTheme="minorHAnsi" w:cstheme="minorHAnsi"/>
                <w:color w:val="000000"/>
                <w:sz w:val="20"/>
              </w:rPr>
              <w:t xml:space="preserve">Novas </w:t>
            </w:r>
            <w:r w:rsidR="00384213" w:rsidRPr="00E918B3">
              <w:rPr>
                <w:rFonts w:asciiTheme="minorHAnsi" w:hAnsiTheme="minorHAnsi" w:cstheme="minorHAnsi"/>
                <w:sz w:val="20"/>
              </w:rPr>
              <w:t>Cotas</w:t>
            </w:r>
            <w:r w:rsidR="00440B2C" w:rsidRPr="00E918B3">
              <w:rPr>
                <w:rFonts w:asciiTheme="minorHAnsi" w:hAnsiTheme="minorHAnsi" w:cstheme="minorHAnsi"/>
                <w:color w:val="000000"/>
                <w:sz w:val="20"/>
              </w:rPr>
              <w:t xml:space="preserve"> custodiadas eletronicamente na B</w:t>
            </w:r>
            <w:r w:rsidR="007806A8" w:rsidRPr="00E918B3">
              <w:rPr>
                <w:rFonts w:asciiTheme="minorHAnsi" w:hAnsiTheme="minorHAnsi" w:cstheme="minorHAnsi"/>
                <w:color w:val="000000"/>
                <w:sz w:val="20"/>
              </w:rPr>
              <w:t>3</w:t>
            </w:r>
            <w:r w:rsidR="00440B2C" w:rsidRPr="00E918B3">
              <w:rPr>
                <w:rFonts w:asciiTheme="minorHAnsi" w:hAnsiTheme="minorHAnsi" w:cstheme="minorHAnsi"/>
                <w:color w:val="000000"/>
                <w:sz w:val="20"/>
              </w:rPr>
              <w:t xml:space="preserve">, tal procedimento será realizado fora do âmbito da </w:t>
            </w:r>
            <w:r w:rsidR="007806A8" w:rsidRPr="00E918B3">
              <w:rPr>
                <w:rFonts w:asciiTheme="minorHAnsi" w:hAnsiTheme="minorHAnsi" w:cstheme="minorHAnsi"/>
                <w:color w:val="000000"/>
                <w:sz w:val="20"/>
              </w:rPr>
              <w:t>B3</w:t>
            </w:r>
            <w:r w:rsidR="00440B2C" w:rsidRPr="00E918B3">
              <w:rPr>
                <w:rFonts w:asciiTheme="minorHAnsi" w:hAnsiTheme="minorHAnsi" w:cstheme="minorHAnsi"/>
                <w:color w:val="000000"/>
                <w:sz w:val="20"/>
              </w:rPr>
              <w:t>, de acordo com os procedimentos do</w:t>
            </w:r>
            <w:r w:rsidR="00DE10F6">
              <w:rPr>
                <w:rFonts w:asciiTheme="minorHAnsi" w:hAnsiTheme="minorHAnsi" w:cstheme="minorHAnsi"/>
                <w:color w:val="000000"/>
                <w:sz w:val="20"/>
              </w:rPr>
              <w:t> </w:t>
            </w:r>
            <w:proofErr w:type="spellStart"/>
            <w:r w:rsidR="00440B2C" w:rsidRPr="00E918B3">
              <w:rPr>
                <w:rFonts w:asciiTheme="minorHAnsi" w:hAnsiTheme="minorHAnsi" w:cstheme="minorHAnsi"/>
                <w:color w:val="000000"/>
                <w:sz w:val="20"/>
              </w:rPr>
              <w:t>Escriturador</w:t>
            </w:r>
            <w:proofErr w:type="spellEnd"/>
            <w:r w:rsidR="00440B2C" w:rsidRPr="00E918B3">
              <w:rPr>
                <w:rFonts w:asciiTheme="minorHAnsi" w:hAnsiTheme="minorHAnsi" w:cstheme="minorHAnsi"/>
                <w:color w:val="000000"/>
                <w:sz w:val="20"/>
              </w:rPr>
              <w:t>.</w:t>
            </w:r>
          </w:p>
          <w:p w14:paraId="3E9B573E" w14:textId="77777777" w:rsidR="00F35790" w:rsidRPr="00E918B3" w:rsidRDefault="00794BDF"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Caso a Oferta seja modificada, nos termos dos artigos 68 a 69 da Resolução CVM 160: (i) a modificação deverá ser divulgada imediatamente através de meios ao menos iguais aos utilizados para a divulgação da Oferta; e (ii) o Coordenador Líder deverá se acautelar e se certificar, no momento do recebimento das aceitações da Oferta, de que o Investidor está ciente de que a Oferta foi alterada e de que tem conhecimento das novas condições. </w:t>
            </w:r>
          </w:p>
          <w:p w14:paraId="686EAB6E" w14:textId="2002CA7F"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Nos termos do parágrafo </w:t>
            </w:r>
            <w:r w:rsidR="00137B4B" w:rsidRPr="00E918B3">
              <w:rPr>
                <w:rFonts w:asciiTheme="minorHAnsi" w:hAnsiTheme="minorHAnsi" w:cstheme="minorHAnsi"/>
                <w:bCs/>
                <w:sz w:val="20"/>
              </w:rPr>
              <w:t xml:space="preserve">1º do </w:t>
            </w:r>
            <w:r w:rsidRPr="00E918B3">
              <w:rPr>
                <w:rFonts w:asciiTheme="minorHAnsi" w:hAnsiTheme="minorHAnsi" w:cstheme="minorHAnsi"/>
                <w:bCs/>
                <w:sz w:val="20"/>
              </w:rPr>
              <w:t xml:space="preserve">artigo 69, da Resolução CVM 160, em caso de modificação da Oferta, os Investidores que já tiverem aderido à Oferta deverão ser comunicados diretamente, </w:t>
            </w:r>
            <w:r w:rsidR="00137B4B" w:rsidRPr="00E918B3">
              <w:rPr>
                <w:rFonts w:asciiTheme="minorHAnsi" w:hAnsiTheme="minorHAnsi" w:cstheme="minorHAnsi"/>
                <w:bCs/>
                <w:sz w:val="20"/>
              </w:rPr>
              <w:t>pela Instituição Participante da Oferta que tiver recebido sua ordem de investimento ou seu Pedido de Subscrição, conforme o caso</w:t>
            </w:r>
            <w:r w:rsidRPr="00E918B3">
              <w:rPr>
                <w:rFonts w:asciiTheme="minorHAnsi" w:hAnsiTheme="minorHAnsi" w:cstheme="minorHAnsi"/>
                <w:bCs/>
                <w:sz w:val="20"/>
              </w:rPr>
              <w:t xml:space="preserve">, por correio eletrônico, correspondência física ou qualquer outra forma de comunicação passível de comprovação, a respeito da modificação efetuada, para que confirmem ao Coordenador Líder, no prazo de 5 (cinco) Dias Úteis do recebimento da comunicação, </w:t>
            </w:r>
            <w:r w:rsidRPr="00E918B3">
              <w:rPr>
                <w:rFonts w:asciiTheme="minorHAnsi" w:hAnsiTheme="minorHAnsi" w:cstheme="minorHAnsi"/>
                <w:bCs/>
                <w:sz w:val="20"/>
              </w:rPr>
              <w:lastRenderedPageBreak/>
              <w:t xml:space="preserve">o interesse em revogar sua aceitação à Oferta, presumindo-se, na falta da manifestação, o interesse do investidor em não revogar sua aceitação. O disposto </w:t>
            </w:r>
            <w:r w:rsidR="00ED1DD2" w:rsidRPr="00E918B3">
              <w:rPr>
                <w:rFonts w:asciiTheme="minorHAnsi" w:hAnsiTheme="minorHAnsi" w:cstheme="minorHAnsi"/>
                <w:bCs/>
                <w:sz w:val="20"/>
              </w:rPr>
              <w:t xml:space="preserve">acima </w:t>
            </w:r>
            <w:r w:rsidRPr="00E918B3">
              <w:rPr>
                <w:rFonts w:asciiTheme="minorHAnsi" w:hAnsiTheme="minorHAnsi" w:cstheme="minorHAnsi"/>
                <w:bCs/>
                <w:sz w:val="20"/>
              </w:rPr>
              <w:t xml:space="preserve">não se aplica à hipótese </w:t>
            </w:r>
            <w:r w:rsidR="00137B4B" w:rsidRPr="00E918B3">
              <w:rPr>
                <w:rFonts w:asciiTheme="minorHAnsi" w:hAnsiTheme="minorHAnsi" w:cstheme="minorHAnsi"/>
                <w:bCs/>
                <w:sz w:val="20"/>
              </w:rPr>
              <w:t>em que a modificação da Oferta ocorra para melhorá-la em favor dos Investidores, conforme acima</w:t>
            </w:r>
            <w:r w:rsidRPr="00E918B3">
              <w:rPr>
                <w:rFonts w:asciiTheme="minorHAnsi" w:hAnsiTheme="minorHAnsi" w:cstheme="minorHAnsi"/>
                <w:bCs/>
                <w:sz w:val="20"/>
              </w:rPr>
              <w:t>, entretanto a CVM pode determinar a sua adoção caso entenda que a modificação não melhor</w:t>
            </w:r>
            <w:r w:rsidR="00137B4B" w:rsidRPr="00E918B3">
              <w:rPr>
                <w:rFonts w:asciiTheme="minorHAnsi" w:hAnsiTheme="minorHAnsi" w:cstheme="minorHAnsi"/>
                <w:bCs/>
                <w:sz w:val="20"/>
              </w:rPr>
              <w:t>e</w:t>
            </w:r>
            <w:r w:rsidRPr="00E918B3">
              <w:rPr>
                <w:rFonts w:asciiTheme="minorHAnsi" w:hAnsiTheme="minorHAnsi" w:cstheme="minorHAnsi"/>
                <w:bCs/>
                <w:sz w:val="20"/>
              </w:rPr>
              <w:t xml:space="preserve"> a Oferta em favor dos Investidores.</w:t>
            </w:r>
          </w:p>
          <w:p w14:paraId="78B386DB" w14:textId="0DC4BD62"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Nos termos do parágrafo </w:t>
            </w:r>
            <w:r w:rsidR="00137B4B" w:rsidRPr="00E918B3">
              <w:rPr>
                <w:rFonts w:asciiTheme="minorHAnsi" w:hAnsiTheme="minorHAnsi" w:cstheme="minorHAnsi"/>
                <w:bCs/>
                <w:sz w:val="20"/>
              </w:rPr>
              <w:t xml:space="preserve">4º </w:t>
            </w:r>
            <w:r w:rsidRPr="00E918B3">
              <w:rPr>
                <w:rFonts w:asciiTheme="minorHAnsi" w:hAnsiTheme="minorHAnsi" w:cstheme="minorHAnsi"/>
                <w:bCs/>
                <w:sz w:val="20"/>
              </w:rPr>
              <w:t>do artigo 69 da Resolução CVM 160, se o Investidor revogar sua aceitação e já tiver efetuado a integralização de Novas Cotas, os valores efetivamente integralizados serão devolvidos, com dedução, se for o caso, dos valores relativos aos tributos incidentes, se a alíquota for superior a zero, se existentes, no prazo de 5 (cinco) Dias Úteis contados da data da respectiva revogação.</w:t>
            </w:r>
          </w:p>
          <w:p w14:paraId="0E334A8F" w14:textId="1891194F"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Nos termos do artigo 70 da Resolução CVM 160, a CVM: (i) poderá suspender, a qualquer tempo, a Oferta se: (a) estiver se processando em condições diversas das constantes da Resolução CVM 160</w:t>
            </w:r>
            <w:r w:rsidR="009B25D2" w:rsidRPr="00E918B3">
              <w:rPr>
                <w:rFonts w:asciiTheme="minorHAnsi" w:hAnsiTheme="minorHAnsi" w:cstheme="minorHAnsi"/>
                <w:bCs/>
                <w:sz w:val="20"/>
              </w:rPr>
              <w:t xml:space="preserve"> </w:t>
            </w:r>
            <w:r w:rsidRPr="00E918B3">
              <w:rPr>
                <w:rFonts w:asciiTheme="minorHAnsi" w:hAnsiTheme="minorHAnsi" w:cstheme="minorHAnsi"/>
                <w:bCs/>
                <w:sz w:val="20"/>
              </w:rPr>
              <w:t>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p>
          <w:p w14:paraId="60C00C57" w14:textId="77777777"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O Coordenador Líder e o Fundo deverão dar conhecimento da suspensão aos Investidores que já tenham aceitado a Oferta, ao menos pelos meios utilizados para a divulgação da Oferta, facultando-lhes a possibilidade de revogar a aceitação até o 5º (quinto) dia útil subsequente à data em que foi comunicada ao investidor a suspensão da Oferta, presumindo-se, na falta da manifestação, o interesse do investidor em não revogar sua aceitação.</w:t>
            </w:r>
            <w:r w:rsidR="002B240C" w:rsidRPr="00E918B3">
              <w:rPr>
                <w:rFonts w:asciiTheme="minorHAnsi" w:hAnsiTheme="minorHAnsi" w:cstheme="minorHAnsi"/>
                <w:bCs/>
                <w:sz w:val="20"/>
              </w:rPr>
              <w:t xml:space="preserve"> </w:t>
            </w:r>
          </w:p>
          <w:p w14:paraId="42A64EE1" w14:textId="1184B1FC"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Nos termos do parágrafo </w:t>
            </w:r>
            <w:r w:rsidR="00137B4B" w:rsidRPr="00E918B3">
              <w:rPr>
                <w:rFonts w:asciiTheme="minorHAnsi" w:hAnsiTheme="minorHAnsi" w:cstheme="minorHAnsi"/>
                <w:bCs/>
                <w:sz w:val="20"/>
              </w:rPr>
              <w:t xml:space="preserve">4º </w:t>
            </w:r>
            <w:r w:rsidRPr="00E918B3">
              <w:rPr>
                <w:rFonts w:asciiTheme="minorHAnsi" w:hAnsiTheme="minorHAnsi" w:cstheme="minorHAnsi"/>
                <w:bCs/>
                <w:sz w:val="20"/>
              </w:rPr>
              <w:t>do artigo 70 da Resolução CVM 160, a rescisão do Contrato de Distribuição, decorrente de inadimplemento de quaisquer das Partes ou de não verificação da implementação das Condições Suspensivas</w:t>
            </w:r>
            <w:r w:rsidR="00137B4B" w:rsidRPr="00E918B3">
              <w:rPr>
                <w:rFonts w:asciiTheme="minorHAnsi" w:hAnsiTheme="minorHAnsi" w:cstheme="minorHAnsi"/>
                <w:bCs/>
                <w:sz w:val="20"/>
              </w:rPr>
              <w:t xml:space="preserve"> (conforme definido no Contrato de Distribuição)</w:t>
            </w:r>
            <w:r w:rsidRPr="00E918B3">
              <w:rPr>
                <w:rFonts w:asciiTheme="minorHAnsi" w:hAnsiTheme="minorHAnsi" w:cstheme="minorHAnsi"/>
                <w:bCs/>
                <w:sz w:val="20"/>
              </w:rPr>
              <w:t>, importa no cancelamento do registro da Oferta.</w:t>
            </w:r>
          </w:p>
          <w:p w14:paraId="012CEF73" w14:textId="431692C3"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Nos termos do parágrafo </w:t>
            </w:r>
            <w:r w:rsidR="00137B4B" w:rsidRPr="00E918B3">
              <w:rPr>
                <w:rFonts w:asciiTheme="minorHAnsi" w:hAnsiTheme="minorHAnsi" w:cstheme="minorHAnsi"/>
                <w:bCs/>
                <w:sz w:val="20"/>
              </w:rPr>
              <w:t xml:space="preserve">5º </w:t>
            </w:r>
            <w:r w:rsidRPr="00E918B3">
              <w:rPr>
                <w:rFonts w:asciiTheme="minorHAnsi" w:hAnsiTheme="minorHAnsi" w:cstheme="minorHAnsi"/>
                <w:bCs/>
                <w:sz w:val="20"/>
              </w:rPr>
              <w:t>do artigo 70 da Resolução CVM 160, a Resilição Voluntária (conforme definid</w:t>
            </w:r>
            <w:r w:rsidR="00137B4B" w:rsidRPr="00E918B3">
              <w:rPr>
                <w:rFonts w:asciiTheme="minorHAnsi" w:hAnsiTheme="minorHAnsi" w:cstheme="minorHAnsi"/>
                <w:bCs/>
                <w:sz w:val="20"/>
              </w:rPr>
              <w:t>o</w:t>
            </w:r>
            <w:r w:rsidRPr="00E918B3">
              <w:rPr>
                <w:rFonts w:asciiTheme="minorHAnsi" w:hAnsiTheme="minorHAnsi" w:cstheme="minorHAnsi"/>
                <w:bCs/>
                <w:sz w:val="20"/>
              </w:rPr>
              <w:t xml:space="preserve"> no Contrato de Distribuição), por motivo distinto daqueles previstos </w:t>
            </w:r>
            <w:r w:rsidR="007F3D45" w:rsidRPr="00E918B3">
              <w:rPr>
                <w:rFonts w:asciiTheme="minorHAnsi" w:hAnsiTheme="minorHAnsi" w:cstheme="minorHAnsi"/>
                <w:bCs/>
                <w:sz w:val="20"/>
              </w:rPr>
              <w:t xml:space="preserve">no item 13 </w:t>
            </w:r>
            <w:r w:rsidRPr="00E918B3">
              <w:rPr>
                <w:rFonts w:asciiTheme="minorHAnsi" w:hAnsiTheme="minorHAnsi" w:cstheme="minorHAnsi"/>
                <w:bCs/>
                <w:sz w:val="20"/>
              </w:rPr>
              <w:t>acima, não implica revogação da Oferta, mas sua suspensão, até que novo contrato de distribuição seja firmado.</w:t>
            </w:r>
          </w:p>
          <w:p w14:paraId="33EABCDC" w14:textId="77777777"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Nos termos do artigo 71 da Resolução CVM 160,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w:t>
            </w:r>
          </w:p>
          <w:p w14:paraId="4F5C1299" w14:textId="7D78870D"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Nos termos do parágrafo </w:t>
            </w:r>
            <w:r w:rsidR="00137B4B" w:rsidRPr="00E918B3">
              <w:rPr>
                <w:rFonts w:asciiTheme="minorHAnsi" w:hAnsiTheme="minorHAnsi" w:cstheme="minorHAnsi"/>
                <w:bCs/>
                <w:sz w:val="20"/>
              </w:rPr>
              <w:t xml:space="preserve">1º </w:t>
            </w:r>
            <w:r w:rsidRPr="00E918B3">
              <w:rPr>
                <w:rFonts w:asciiTheme="minorHAnsi" w:hAnsiTheme="minorHAnsi" w:cstheme="minorHAnsi"/>
                <w:bCs/>
                <w:sz w:val="20"/>
              </w:rPr>
              <w:t xml:space="preserve">do artigo 71 da Resolução CVM 160, em caso de (i) suspensão da Oferta, se o Investidor revogar sua aceitação e já tiver efetuado a integralização de Novas Cotas; ou (ii) cancelamento da Oferta, todos os </w:t>
            </w:r>
            <w:r w:rsidR="00137B4B" w:rsidRPr="00E918B3">
              <w:rPr>
                <w:rFonts w:asciiTheme="minorHAnsi" w:hAnsiTheme="minorHAnsi" w:cstheme="minorHAnsi"/>
                <w:bCs/>
                <w:sz w:val="20"/>
              </w:rPr>
              <w:t>I</w:t>
            </w:r>
            <w:r w:rsidRPr="00E918B3">
              <w:rPr>
                <w:rFonts w:asciiTheme="minorHAnsi" w:hAnsiTheme="minorHAnsi" w:cstheme="minorHAnsi"/>
                <w:bCs/>
                <w:sz w:val="20"/>
              </w:rPr>
              <w:t>nvestidores que tenham aceitado a Oferta e já tenham efetuado a integralização das Novas Cotas; os valores efetivamente integralizados serão devolvidos, com dedução, se for o caso, dos valores relativos aos tributos incidentes, se a alíquota for superior a zero, se existentes, no prazo de 5 (cinco) Dias Úteis contados da data da respectiva revogação.</w:t>
            </w:r>
          </w:p>
          <w:p w14:paraId="1A425249" w14:textId="77777777"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A documentação referente ao previsto acima deverá ser mantida à disposição da CVM, pelo prazo de 5 (cinco) anos após a data de divulgação do </w:t>
            </w:r>
            <w:r w:rsidR="008A28C8" w:rsidRPr="00E918B3">
              <w:rPr>
                <w:rFonts w:asciiTheme="minorHAnsi" w:hAnsiTheme="minorHAnsi" w:cstheme="minorHAnsi"/>
                <w:bCs/>
                <w:sz w:val="20"/>
              </w:rPr>
              <w:t xml:space="preserve">Anúncio </w:t>
            </w:r>
            <w:r w:rsidRPr="00E918B3">
              <w:rPr>
                <w:rFonts w:asciiTheme="minorHAnsi" w:hAnsiTheme="minorHAnsi" w:cstheme="minorHAnsi"/>
                <w:bCs/>
                <w:sz w:val="20"/>
              </w:rPr>
              <w:t xml:space="preserve">de </w:t>
            </w:r>
            <w:r w:rsidR="008A28C8" w:rsidRPr="00E918B3">
              <w:rPr>
                <w:rFonts w:asciiTheme="minorHAnsi" w:hAnsiTheme="minorHAnsi" w:cstheme="minorHAnsi"/>
                <w:bCs/>
                <w:sz w:val="20"/>
              </w:rPr>
              <w:t xml:space="preserve">Encerramento </w:t>
            </w:r>
            <w:r w:rsidRPr="00E918B3">
              <w:rPr>
                <w:rFonts w:asciiTheme="minorHAnsi" w:hAnsiTheme="minorHAnsi" w:cstheme="minorHAnsi"/>
                <w:bCs/>
                <w:sz w:val="20"/>
              </w:rPr>
              <w:t>da Oferta.</w:t>
            </w:r>
          </w:p>
          <w:p w14:paraId="7D5B7C74" w14:textId="5ED48A7B" w:rsidR="00F35790" w:rsidRPr="00E918B3" w:rsidRDefault="00F35790"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Nos termos do artigo 72 da Resolução CVM 160, a aceitação da Oferta somente poderá ser revogada pelos Investidores se tal hipótese estiver expressamente prevista no Prospecto</w:t>
            </w:r>
            <w:r w:rsidR="00137B4B" w:rsidRPr="00E918B3">
              <w:rPr>
                <w:rFonts w:asciiTheme="minorHAnsi" w:hAnsiTheme="minorHAnsi" w:cstheme="minorHAnsi"/>
                <w:bCs/>
                <w:sz w:val="20"/>
              </w:rPr>
              <w:t xml:space="preserve"> Definitivo</w:t>
            </w:r>
            <w:r w:rsidRPr="00E918B3">
              <w:rPr>
                <w:rFonts w:asciiTheme="minorHAnsi" w:hAnsiTheme="minorHAnsi" w:cstheme="minorHAnsi"/>
                <w:bCs/>
                <w:sz w:val="20"/>
              </w:rPr>
              <w:t>, na forma e condições nele definidas, ressalvadas as hipóteses previstas nos parágrafos únicos dos artigos 69 e 71 da Resolução CVM 160, as quais são inafastáveis.</w:t>
            </w:r>
          </w:p>
          <w:p w14:paraId="39C26859" w14:textId="77777777" w:rsidR="002F06F0" w:rsidRPr="00E918B3" w:rsidRDefault="005E63ED" w:rsidP="00DE10F6">
            <w:pPr>
              <w:pStyle w:val="Recuodecorpodetexto"/>
              <w:numPr>
                <w:ilvl w:val="0"/>
                <w:numId w:val="22"/>
              </w:numPr>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A </w:t>
            </w:r>
            <w:r w:rsidR="00786929" w:rsidRPr="00E918B3">
              <w:rPr>
                <w:rFonts w:asciiTheme="minorHAnsi" w:hAnsiTheme="minorHAnsi" w:cstheme="minorHAnsi"/>
                <w:sz w:val="20"/>
              </w:rPr>
              <w:t>subscrição</w:t>
            </w:r>
            <w:r w:rsidR="005C25AC" w:rsidRPr="00E918B3">
              <w:rPr>
                <w:rFonts w:asciiTheme="minorHAnsi" w:hAnsiTheme="minorHAnsi" w:cstheme="minorHAnsi"/>
                <w:sz w:val="20"/>
              </w:rPr>
              <w:t xml:space="preserve"> </w:t>
            </w:r>
            <w:r w:rsidRPr="00E918B3">
              <w:rPr>
                <w:rFonts w:asciiTheme="minorHAnsi" w:hAnsiTheme="minorHAnsi" w:cstheme="minorHAnsi"/>
                <w:sz w:val="20"/>
              </w:rPr>
              <w:t xml:space="preserve">das </w:t>
            </w:r>
            <w:r w:rsidR="00992820" w:rsidRPr="00E918B3">
              <w:rPr>
                <w:rFonts w:asciiTheme="minorHAnsi" w:hAnsiTheme="minorHAnsi" w:cstheme="minorHAnsi"/>
                <w:sz w:val="20"/>
              </w:rPr>
              <w:t xml:space="preserve">Novas </w:t>
            </w:r>
            <w:r w:rsidR="00784961" w:rsidRPr="00E918B3">
              <w:rPr>
                <w:rFonts w:asciiTheme="minorHAnsi" w:hAnsiTheme="minorHAnsi" w:cstheme="minorHAnsi"/>
                <w:sz w:val="20"/>
              </w:rPr>
              <w:t>Cotas</w:t>
            </w:r>
            <w:r w:rsidRPr="00E918B3">
              <w:rPr>
                <w:rFonts w:asciiTheme="minorHAnsi" w:hAnsiTheme="minorHAnsi" w:cstheme="minorHAnsi"/>
                <w:sz w:val="20"/>
              </w:rPr>
              <w:t xml:space="preserve">, nos termos deste </w:t>
            </w:r>
            <w:r w:rsidR="00A943BC" w:rsidRPr="00E918B3">
              <w:rPr>
                <w:rFonts w:asciiTheme="minorHAnsi" w:hAnsiTheme="minorHAnsi" w:cstheme="minorHAnsi"/>
                <w:sz w:val="20"/>
              </w:rPr>
              <w:t xml:space="preserve">Pedido de </w:t>
            </w:r>
            <w:r w:rsidR="00992820" w:rsidRPr="00E918B3">
              <w:rPr>
                <w:rFonts w:asciiTheme="minorHAnsi" w:hAnsiTheme="minorHAnsi" w:cstheme="minorHAnsi"/>
                <w:sz w:val="20"/>
              </w:rPr>
              <w:t>Subscrição,</w:t>
            </w:r>
            <w:r w:rsidRPr="00E918B3">
              <w:rPr>
                <w:rFonts w:asciiTheme="minorHAnsi" w:hAnsiTheme="minorHAnsi" w:cstheme="minorHAnsi"/>
                <w:sz w:val="20"/>
              </w:rPr>
              <w:t xml:space="preserve"> será formalizada mediante o pagamento do valor de acordo com a Cláusula </w:t>
            </w:r>
            <w:r w:rsidR="00AB15A9" w:rsidRPr="00E918B3">
              <w:rPr>
                <w:rFonts w:asciiTheme="minorHAnsi" w:hAnsiTheme="minorHAnsi" w:cstheme="minorHAnsi"/>
                <w:sz w:val="20"/>
              </w:rPr>
              <w:t>8</w:t>
            </w:r>
            <w:r w:rsidR="00002F2F" w:rsidRPr="00E918B3">
              <w:rPr>
                <w:rFonts w:asciiTheme="minorHAnsi" w:hAnsiTheme="minorHAnsi" w:cstheme="minorHAnsi"/>
                <w:sz w:val="20"/>
              </w:rPr>
              <w:t xml:space="preserve"> acima</w:t>
            </w:r>
            <w:r w:rsidR="002F06F0" w:rsidRPr="00E918B3">
              <w:rPr>
                <w:rFonts w:asciiTheme="minorHAnsi" w:hAnsiTheme="minorHAnsi" w:cstheme="minorHAnsi"/>
                <w:sz w:val="20"/>
              </w:rPr>
              <w:t>.</w:t>
            </w:r>
            <w:r w:rsidR="00AD2E64" w:rsidRPr="00E918B3">
              <w:rPr>
                <w:rFonts w:asciiTheme="minorHAnsi" w:hAnsiTheme="minorHAnsi" w:cstheme="minorHAnsi"/>
                <w:sz w:val="20"/>
              </w:rPr>
              <w:t xml:space="preserve"> </w:t>
            </w:r>
          </w:p>
          <w:p w14:paraId="722A020F" w14:textId="77777777" w:rsidR="00955669" w:rsidRPr="00E918B3" w:rsidRDefault="00901D57" w:rsidP="00DE10F6">
            <w:pPr>
              <w:pStyle w:val="Recuodecorpodetexto"/>
              <w:numPr>
                <w:ilvl w:val="0"/>
                <w:numId w:val="22"/>
              </w:numPr>
              <w:tabs>
                <w:tab w:val="clear" w:pos="720"/>
              </w:tabs>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Adicionalmente, os Investidores deverão, neste ato, celebrar, inclusive, o termo de adesão ao Regulamento e ciência de risco, na forma do Anexo I ao presente </w:t>
            </w:r>
            <w:r w:rsidR="00A943BC" w:rsidRPr="00E918B3">
              <w:rPr>
                <w:rFonts w:asciiTheme="minorHAnsi" w:hAnsiTheme="minorHAnsi" w:cstheme="minorHAnsi"/>
                <w:sz w:val="20"/>
              </w:rPr>
              <w:t xml:space="preserve">Pedido de Subscrição </w:t>
            </w:r>
            <w:r w:rsidRPr="00E918B3">
              <w:rPr>
                <w:rFonts w:asciiTheme="minorHAnsi" w:hAnsiTheme="minorHAnsi" w:cstheme="minorHAnsi"/>
                <w:sz w:val="20"/>
              </w:rPr>
              <w:t>(“</w:t>
            </w:r>
            <w:r w:rsidRPr="00E918B3">
              <w:rPr>
                <w:rFonts w:asciiTheme="minorHAnsi" w:hAnsiTheme="minorHAnsi" w:cstheme="minorHAnsi"/>
                <w:b/>
                <w:sz w:val="20"/>
              </w:rPr>
              <w:t>Termo de Adesão ao Regulamento e Ciência de Risco</w:t>
            </w:r>
            <w:r w:rsidRPr="00E918B3">
              <w:rPr>
                <w:rFonts w:asciiTheme="minorHAnsi" w:hAnsiTheme="minorHAnsi" w:cstheme="minorHAnsi"/>
                <w:sz w:val="20"/>
              </w:rPr>
              <w:t xml:space="preserve">”), sob pena de cancelamento de seu </w:t>
            </w:r>
            <w:r w:rsidR="00A943BC" w:rsidRPr="00E918B3">
              <w:rPr>
                <w:rFonts w:asciiTheme="minorHAnsi" w:hAnsiTheme="minorHAnsi" w:cstheme="minorHAnsi"/>
                <w:sz w:val="20"/>
              </w:rPr>
              <w:t>Pedido de Subscrição</w:t>
            </w:r>
            <w:r w:rsidRPr="00E918B3">
              <w:rPr>
                <w:rFonts w:asciiTheme="minorHAnsi" w:hAnsiTheme="minorHAnsi" w:cstheme="minorHAnsi"/>
                <w:sz w:val="20"/>
              </w:rPr>
              <w:t>, a critério do Administrador, do Gestor em conjunto com o Coordenador</w:t>
            </w:r>
            <w:r w:rsidR="00CB6312" w:rsidRPr="00E918B3">
              <w:rPr>
                <w:rFonts w:asciiTheme="minorHAnsi" w:hAnsiTheme="minorHAnsi" w:cstheme="minorHAnsi"/>
                <w:sz w:val="20"/>
              </w:rPr>
              <w:t xml:space="preserve"> Líder</w:t>
            </w:r>
            <w:r w:rsidRPr="00E918B3">
              <w:rPr>
                <w:rFonts w:asciiTheme="minorHAnsi" w:hAnsiTheme="minorHAnsi" w:cstheme="minorHAnsi"/>
                <w:sz w:val="20"/>
              </w:rPr>
              <w:t xml:space="preserve">. O Termo de Adesão ao Regulamento e Ciência de Risco contará com condição suspensiva, nos termos do artigo 125 da Lei nº 10.406, de 10 de </w:t>
            </w:r>
            <w:r w:rsidR="001B7343" w:rsidRPr="00E918B3">
              <w:rPr>
                <w:rFonts w:asciiTheme="minorHAnsi" w:hAnsiTheme="minorHAnsi" w:cstheme="minorHAnsi"/>
                <w:sz w:val="20"/>
              </w:rPr>
              <w:t>janeiro</w:t>
            </w:r>
            <w:r w:rsidRPr="00E918B3">
              <w:rPr>
                <w:rFonts w:asciiTheme="minorHAnsi" w:hAnsiTheme="minorHAnsi" w:cstheme="minorHAnsi"/>
                <w:sz w:val="20"/>
              </w:rPr>
              <w:t xml:space="preserve"> de 2002, conforme alterada (“</w:t>
            </w:r>
            <w:r w:rsidRPr="00E918B3">
              <w:rPr>
                <w:rFonts w:asciiTheme="minorHAnsi" w:hAnsiTheme="minorHAnsi" w:cstheme="minorHAnsi"/>
                <w:b/>
                <w:sz w:val="20"/>
              </w:rPr>
              <w:t>Código Civil</w:t>
            </w:r>
            <w:r w:rsidRPr="00E918B3">
              <w:rPr>
                <w:rFonts w:asciiTheme="minorHAnsi" w:hAnsiTheme="minorHAnsi" w:cstheme="minorHAnsi"/>
                <w:sz w:val="20"/>
              </w:rPr>
              <w:t xml:space="preserve">”), cuja eficácia ocorrerá somente se a ordem do respectivo Investidor for devidamente acatada. De tal forma, caso a ordem realizada por meio do </w:t>
            </w:r>
            <w:r w:rsidR="00A943BC" w:rsidRPr="00E918B3">
              <w:rPr>
                <w:rFonts w:asciiTheme="minorHAnsi" w:hAnsiTheme="minorHAnsi" w:cstheme="minorHAnsi"/>
                <w:sz w:val="20"/>
              </w:rPr>
              <w:t xml:space="preserve">Pedido de </w:t>
            </w:r>
            <w:r w:rsidR="00992820" w:rsidRPr="00E918B3">
              <w:rPr>
                <w:rFonts w:asciiTheme="minorHAnsi" w:hAnsiTheme="minorHAnsi" w:cstheme="minorHAnsi"/>
                <w:sz w:val="20"/>
              </w:rPr>
              <w:t>Subscrição não</w:t>
            </w:r>
            <w:r w:rsidRPr="00E918B3">
              <w:rPr>
                <w:rFonts w:asciiTheme="minorHAnsi" w:hAnsiTheme="minorHAnsi" w:cstheme="minorHAnsi"/>
                <w:sz w:val="20"/>
              </w:rPr>
              <w:t xml:space="preserve"> for acatada, o respectivo Termo de Adesão ao Regulamento e Ciência de Risco será resolvido de pleno direito, nos termos do artigo 127 do Código Civil.</w:t>
            </w:r>
          </w:p>
          <w:p w14:paraId="509DF096" w14:textId="77777777" w:rsidR="00E92EFA" w:rsidRPr="00E918B3" w:rsidRDefault="005E63ED" w:rsidP="00DE10F6">
            <w:pPr>
              <w:pStyle w:val="Recuodecorpodetexto"/>
              <w:numPr>
                <w:ilvl w:val="0"/>
                <w:numId w:val="22"/>
              </w:numPr>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O </w:t>
            </w:r>
            <w:r w:rsidR="00420341" w:rsidRPr="00E918B3">
              <w:rPr>
                <w:rFonts w:asciiTheme="minorHAnsi" w:hAnsiTheme="minorHAnsi" w:cstheme="minorHAnsi"/>
                <w:bCs/>
                <w:sz w:val="20"/>
              </w:rPr>
              <w:t>Subscritor</w:t>
            </w:r>
            <w:r w:rsidR="00420341" w:rsidRPr="00E918B3">
              <w:rPr>
                <w:rFonts w:asciiTheme="minorHAnsi" w:hAnsiTheme="minorHAnsi" w:cstheme="minorHAnsi"/>
                <w:sz w:val="20"/>
              </w:rPr>
              <w:t xml:space="preserve"> </w:t>
            </w:r>
            <w:r w:rsidRPr="00E918B3">
              <w:rPr>
                <w:rFonts w:asciiTheme="minorHAnsi" w:hAnsiTheme="minorHAnsi" w:cstheme="minorHAnsi"/>
                <w:sz w:val="20"/>
              </w:rPr>
              <w:t xml:space="preserve">declara ter conhecimento dos termos e condições </w:t>
            </w:r>
            <w:r w:rsidR="009E65D8" w:rsidRPr="00E918B3">
              <w:rPr>
                <w:rFonts w:asciiTheme="minorHAnsi" w:hAnsiTheme="minorHAnsi" w:cstheme="minorHAnsi"/>
                <w:sz w:val="20"/>
              </w:rPr>
              <w:t>d</w:t>
            </w:r>
            <w:r w:rsidR="00A83B84" w:rsidRPr="00E918B3">
              <w:rPr>
                <w:rFonts w:asciiTheme="minorHAnsi" w:hAnsiTheme="minorHAnsi" w:cstheme="minorHAnsi"/>
                <w:sz w:val="20"/>
              </w:rPr>
              <w:t xml:space="preserve">o </w:t>
            </w:r>
            <w:r w:rsidR="00A943BC" w:rsidRPr="00E918B3">
              <w:rPr>
                <w:rFonts w:asciiTheme="minorHAnsi" w:hAnsiTheme="minorHAnsi" w:cstheme="minorHAnsi"/>
                <w:sz w:val="20"/>
              </w:rPr>
              <w:t xml:space="preserve">Pedido de </w:t>
            </w:r>
            <w:r w:rsidR="00712DE4" w:rsidRPr="00E918B3">
              <w:rPr>
                <w:rFonts w:asciiTheme="minorHAnsi" w:hAnsiTheme="minorHAnsi" w:cstheme="minorHAnsi"/>
                <w:sz w:val="20"/>
              </w:rPr>
              <w:t>Subscrição e</w:t>
            </w:r>
            <w:r w:rsidR="00AD2E64" w:rsidRPr="00E918B3">
              <w:rPr>
                <w:rFonts w:asciiTheme="minorHAnsi" w:hAnsiTheme="minorHAnsi" w:cstheme="minorHAnsi"/>
                <w:sz w:val="20"/>
              </w:rPr>
              <w:t xml:space="preserve"> do </w:t>
            </w:r>
            <w:r w:rsidR="00901D57" w:rsidRPr="00E918B3">
              <w:rPr>
                <w:rFonts w:asciiTheme="minorHAnsi" w:hAnsiTheme="minorHAnsi" w:cstheme="minorHAnsi"/>
                <w:sz w:val="20"/>
              </w:rPr>
              <w:t>Termo de Adesão ao Regulamento e Ciência de Risco</w:t>
            </w:r>
            <w:r w:rsidR="00A83B84" w:rsidRPr="00E918B3">
              <w:rPr>
                <w:rFonts w:asciiTheme="minorHAnsi" w:hAnsiTheme="minorHAnsi" w:cstheme="minorHAnsi"/>
                <w:sz w:val="20"/>
              </w:rPr>
              <w:t>, conforme aplicável</w:t>
            </w:r>
            <w:r w:rsidR="006D7CDA" w:rsidRPr="00E918B3">
              <w:rPr>
                <w:rFonts w:asciiTheme="minorHAnsi" w:hAnsiTheme="minorHAnsi" w:cstheme="minorHAnsi"/>
                <w:sz w:val="20"/>
              </w:rPr>
              <w:t>.</w:t>
            </w:r>
          </w:p>
          <w:p w14:paraId="2A848EF8" w14:textId="77777777" w:rsidR="00AB15A9" w:rsidRPr="00E918B3" w:rsidRDefault="00AB15A9" w:rsidP="00DE10F6">
            <w:pPr>
              <w:pStyle w:val="Recuodecorpodetexto"/>
              <w:keepNext/>
              <w:keepLines/>
              <w:numPr>
                <w:ilvl w:val="0"/>
                <w:numId w:val="22"/>
              </w:numPr>
              <w:spacing w:before="100" w:after="100" w:line="240" w:lineRule="auto"/>
              <w:ind w:left="567" w:hanging="567"/>
              <w:rPr>
                <w:rFonts w:asciiTheme="minorHAnsi" w:hAnsiTheme="minorHAnsi" w:cstheme="minorHAnsi"/>
                <w:sz w:val="20"/>
              </w:rPr>
            </w:pPr>
            <w:r w:rsidRPr="00E918B3">
              <w:rPr>
                <w:rFonts w:asciiTheme="minorHAnsi" w:hAnsiTheme="minorHAnsi" w:cstheme="minorHAnsi"/>
                <w:sz w:val="20"/>
              </w:rPr>
              <w:lastRenderedPageBreak/>
              <w:t xml:space="preserve">O </w:t>
            </w:r>
            <w:r w:rsidRPr="00E918B3">
              <w:rPr>
                <w:rFonts w:asciiTheme="minorHAnsi" w:hAnsiTheme="minorHAnsi" w:cstheme="minorHAnsi"/>
                <w:bCs/>
                <w:sz w:val="20"/>
              </w:rPr>
              <w:t>Subscritor</w:t>
            </w:r>
            <w:r w:rsidRPr="00E918B3">
              <w:rPr>
                <w:rFonts w:asciiTheme="minorHAnsi" w:hAnsiTheme="minorHAnsi" w:cstheme="minorHAnsi"/>
                <w:sz w:val="20"/>
              </w:rPr>
              <w:t xml:space="preserve"> declara estar ciente que, nos termos da Resolução CVM</w:t>
            </w:r>
            <w:r w:rsidR="002063A9" w:rsidRPr="00E918B3">
              <w:rPr>
                <w:rFonts w:asciiTheme="minorHAnsi" w:hAnsiTheme="minorHAnsi" w:cstheme="minorHAnsi"/>
                <w:sz w:val="20"/>
              </w:rPr>
              <w:t xml:space="preserve"> </w:t>
            </w:r>
            <w:r w:rsidRPr="00E918B3">
              <w:rPr>
                <w:rFonts w:asciiTheme="minorHAnsi" w:hAnsiTheme="minorHAnsi" w:cstheme="minorHAnsi"/>
                <w:sz w:val="20"/>
              </w:rPr>
              <w:t xml:space="preserve">27, a Oferta não contará com a assinatura de boletins de subscrição para a integralização pelos Investidores das </w:t>
            </w:r>
            <w:r w:rsidR="00A943BC" w:rsidRPr="00E918B3">
              <w:rPr>
                <w:rFonts w:asciiTheme="minorHAnsi" w:hAnsiTheme="minorHAnsi" w:cstheme="minorHAnsi"/>
                <w:sz w:val="20"/>
              </w:rPr>
              <w:t xml:space="preserve">Novas Cotas </w:t>
            </w:r>
            <w:r w:rsidRPr="00E918B3">
              <w:rPr>
                <w:rFonts w:asciiTheme="minorHAnsi" w:hAnsiTheme="minorHAnsi" w:cstheme="minorHAnsi"/>
                <w:sz w:val="20"/>
              </w:rPr>
              <w:t xml:space="preserve">subscritas, sendo este </w:t>
            </w:r>
            <w:r w:rsidR="00A943BC" w:rsidRPr="00E918B3">
              <w:rPr>
                <w:rFonts w:asciiTheme="minorHAnsi" w:hAnsiTheme="minorHAnsi" w:cstheme="minorHAnsi"/>
                <w:sz w:val="20"/>
              </w:rPr>
              <w:t xml:space="preserve">Pedido de </w:t>
            </w:r>
            <w:r w:rsidR="00D578F3" w:rsidRPr="00E918B3">
              <w:rPr>
                <w:rFonts w:asciiTheme="minorHAnsi" w:hAnsiTheme="minorHAnsi" w:cstheme="minorHAnsi"/>
                <w:sz w:val="20"/>
              </w:rPr>
              <w:t>Subscrição completo</w:t>
            </w:r>
            <w:r w:rsidRPr="00E918B3">
              <w:rPr>
                <w:rFonts w:asciiTheme="minorHAnsi" w:hAnsiTheme="minorHAnsi" w:cstheme="minorHAnsi"/>
                <w:sz w:val="20"/>
              </w:rPr>
              <w:t xml:space="preserve"> e suficiente para validar o compromisso de integralização firmado pelos Investidores, contendo todas as informações previstas no artigo 2º da Resolução CVM</w:t>
            </w:r>
            <w:r w:rsidR="002063A9" w:rsidRPr="00E918B3">
              <w:rPr>
                <w:rFonts w:asciiTheme="minorHAnsi" w:hAnsiTheme="minorHAnsi" w:cstheme="minorHAnsi"/>
                <w:sz w:val="20"/>
              </w:rPr>
              <w:t xml:space="preserve"> </w:t>
            </w:r>
            <w:r w:rsidRPr="00E918B3">
              <w:rPr>
                <w:rFonts w:asciiTheme="minorHAnsi" w:hAnsiTheme="minorHAnsi" w:cstheme="minorHAnsi"/>
                <w:sz w:val="20"/>
              </w:rPr>
              <w:t>27</w:t>
            </w:r>
            <w:r w:rsidR="002063A9" w:rsidRPr="00E918B3">
              <w:rPr>
                <w:rFonts w:asciiTheme="minorHAnsi" w:hAnsiTheme="minorHAnsi" w:cstheme="minorHAnsi"/>
                <w:sz w:val="20"/>
              </w:rPr>
              <w:t>.</w:t>
            </w:r>
          </w:p>
          <w:p w14:paraId="3A6D7F1C" w14:textId="6FEDB534" w:rsidR="00EF6492" w:rsidRPr="00E918B3" w:rsidRDefault="00EF6492" w:rsidP="00DE10F6">
            <w:pPr>
              <w:pStyle w:val="Recuodecorpodetexto"/>
              <w:numPr>
                <w:ilvl w:val="0"/>
                <w:numId w:val="22"/>
              </w:numPr>
              <w:spacing w:before="100" w:after="100" w:line="240" w:lineRule="auto"/>
              <w:ind w:left="567" w:hanging="567"/>
              <w:rPr>
                <w:rFonts w:asciiTheme="minorHAnsi" w:hAnsiTheme="minorHAnsi" w:cstheme="minorHAnsi"/>
                <w:bCs/>
                <w:sz w:val="20"/>
              </w:rPr>
            </w:pPr>
            <w:r w:rsidRPr="00E918B3">
              <w:rPr>
                <w:rFonts w:asciiTheme="minorHAnsi" w:hAnsiTheme="minorHAnsi" w:cstheme="minorHAnsi"/>
                <w:bCs/>
                <w:sz w:val="20"/>
              </w:rPr>
              <w:t xml:space="preserve">A liquidação física e financeira </w:t>
            </w:r>
            <w:r w:rsidR="00836F90" w:rsidRPr="00E918B3">
              <w:rPr>
                <w:rFonts w:asciiTheme="minorHAnsi" w:hAnsiTheme="minorHAnsi" w:cstheme="minorHAnsi"/>
                <w:bCs/>
                <w:sz w:val="20"/>
              </w:rPr>
              <w:t xml:space="preserve">dos </w:t>
            </w:r>
            <w:r w:rsidR="004548E0" w:rsidRPr="00E918B3">
              <w:rPr>
                <w:rFonts w:asciiTheme="minorHAnsi" w:hAnsiTheme="minorHAnsi" w:cstheme="minorHAnsi"/>
                <w:bCs/>
                <w:sz w:val="20"/>
              </w:rPr>
              <w:t>Pedidos de Subscrição</w:t>
            </w:r>
            <w:r w:rsidR="00836F90" w:rsidRPr="00E918B3">
              <w:rPr>
                <w:rFonts w:asciiTheme="minorHAnsi" w:hAnsiTheme="minorHAnsi" w:cstheme="minorHAnsi"/>
                <w:bCs/>
                <w:sz w:val="20"/>
              </w:rPr>
              <w:t xml:space="preserve"> das</w:t>
            </w:r>
            <w:r w:rsidR="00137B1E" w:rsidRPr="00E918B3">
              <w:rPr>
                <w:rFonts w:asciiTheme="minorHAnsi" w:hAnsiTheme="minorHAnsi" w:cstheme="minorHAnsi"/>
                <w:bCs/>
                <w:sz w:val="20"/>
              </w:rPr>
              <w:t xml:space="preserve"> </w:t>
            </w:r>
            <w:r w:rsidR="00A943BC" w:rsidRPr="00E918B3">
              <w:rPr>
                <w:rFonts w:asciiTheme="minorHAnsi" w:hAnsiTheme="minorHAnsi" w:cstheme="minorHAnsi"/>
                <w:sz w:val="20"/>
              </w:rPr>
              <w:t xml:space="preserve">Novas Cotas </w:t>
            </w:r>
            <w:r w:rsidR="007E3EFE" w:rsidRPr="00E918B3">
              <w:rPr>
                <w:rFonts w:asciiTheme="minorHAnsi" w:hAnsiTheme="minorHAnsi" w:cstheme="minorHAnsi"/>
                <w:bCs/>
                <w:sz w:val="20"/>
              </w:rPr>
              <w:t>se dará na data prevista no Cronograma Estimado da Oferta</w:t>
            </w:r>
            <w:r w:rsidR="00EF6614" w:rsidRPr="00E918B3">
              <w:rPr>
                <w:rFonts w:asciiTheme="minorHAnsi" w:hAnsiTheme="minorHAnsi" w:cstheme="minorHAnsi"/>
                <w:bCs/>
                <w:sz w:val="20"/>
              </w:rPr>
              <w:t xml:space="preserve"> previsto </w:t>
            </w:r>
            <w:r w:rsidR="00ED1DD2" w:rsidRPr="00E918B3">
              <w:rPr>
                <w:rFonts w:asciiTheme="minorHAnsi" w:hAnsiTheme="minorHAnsi" w:cstheme="minorHAnsi"/>
                <w:bCs/>
                <w:sz w:val="20"/>
              </w:rPr>
              <w:t>n</w:t>
            </w:r>
            <w:r w:rsidR="00EF6614" w:rsidRPr="00E918B3">
              <w:rPr>
                <w:rFonts w:asciiTheme="minorHAnsi" w:hAnsiTheme="minorHAnsi" w:cstheme="minorHAnsi"/>
                <w:bCs/>
                <w:sz w:val="20"/>
              </w:rPr>
              <w:t>o Prospecto</w:t>
            </w:r>
            <w:r w:rsidR="00137B4B" w:rsidRPr="00E918B3">
              <w:rPr>
                <w:rFonts w:asciiTheme="minorHAnsi" w:hAnsiTheme="minorHAnsi" w:cstheme="minorHAnsi"/>
                <w:bCs/>
                <w:sz w:val="20"/>
              </w:rPr>
              <w:t xml:space="preserve"> Definitivo</w:t>
            </w:r>
            <w:r w:rsidR="007E3EFE" w:rsidRPr="00E918B3" w:rsidDel="007E3EFE">
              <w:rPr>
                <w:rFonts w:asciiTheme="minorHAnsi" w:hAnsiTheme="minorHAnsi" w:cstheme="minorHAnsi"/>
                <w:bCs/>
                <w:sz w:val="20"/>
              </w:rPr>
              <w:t xml:space="preserve"> </w:t>
            </w:r>
            <w:r w:rsidRPr="00E918B3">
              <w:rPr>
                <w:rFonts w:asciiTheme="minorHAnsi" w:hAnsiTheme="minorHAnsi" w:cstheme="minorHAnsi"/>
                <w:bCs/>
                <w:sz w:val="20"/>
              </w:rPr>
              <w:t>(“</w:t>
            </w:r>
            <w:r w:rsidRPr="00E918B3">
              <w:rPr>
                <w:rFonts w:asciiTheme="minorHAnsi" w:hAnsiTheme="minorHAnsi" w:cstheme="minorHAnsi"/>
                <w:b/>
                <w:bCs/>
                <w:sz w:val="20"/>
              </w:rPr>
              <w:t>Data de Liquidação</w:t>
            </w:r>
            <w:r w:rsidR="006D7CDA" w:rsidRPr="00E918B3">
              <w:rPr>
                <w:rFonts w:asciiTheme="minorHAnsi" w:hAnsiTheme="minorHAnsi" w:cstheme="minorHAnsi"/>
                <w:bCs/>
                <w:sz w:val="20"/>
              </w:rPr>
              <w:t>”)</w:t>
            </w:r>
            <w:r w:rsidRPr="00E918B3">
              <w:rPr>
                <w:rFonts w:asciiTheme="minorHAnsi" w:hAnsiTheme="minorHAnsi" w:cstheme="minorHAnsi"/>
                <w:bCs/>
                <w:sz w:val="20"/>
              </w:rPr>
              <w:t xml:space="preserve">. O Coordenador Líder </w:t>
            </w:r>
            <w:r w:rsidR="00AC5040" w:rsidRPr="00E918B3">
              <w:rPr>
                <w:rFonts w:asciiTheme="minorHAnsi" w:hAnsiTheme="minorHAnsi" w:cstheme="minorHAnsi"/>
                <w:bCs/>
                <w:sz w:val="20"/>
              </w:rPr>
              <w:t>fará</w:t>
            </w:r>
            <w:r w:rsidRPr="00E918B3">
              <w:rPr>
                <w:rFonts w:asciiTheme="minorHAnsi" w:hAnsiTheme="minorHAnsi" w:cstheme="minorHAnsi"/>
                <w:bCs/>
                <w:sz w:val="20"/>
              </w:rPr>
              <w:t xml:space="preserve"> sua liquidação exclusivamente conforme contratado no Contrato de Distribuição.</w:t>
            </w:r>
          </w:p>
          <w:p w14:paraId="15B225CC" w14:textId="4B33C4F3" w:rsidR="00794BDF" w:rsidRPr="00E918B3" w:rsidRDefault="00794BDF" w:rsidP="007E7E4E">
            <w:pPr>
              <w:pStyle w:val="textoendereco"/>
              <w:spacing w:before="100" w:after="100" w:line="240" w:lineRule="auto"/>
              <w:rPr>
                <w:rFonts w:asciiTheme="minorHAnsi" w:hAnsiTheme="minorHAnsi" w:cstheme="minorHAnsi"/>
                <w:sz w:val="20"/>
                <w:szCs w:val="20"/>
              </w:rPr>
            </w:pPr>
            <w:r w:rsidRPr="00E918B3">
              <w:rPr>
                <w:rFonts w:asciiTheme="minorHAnsi" w:hAnsiTheme="minorHAnsi" w:cstheme="minorHAnsi"/>
                <w:sz w:val="20"/>
                <w:szCs w:val="20"/>
              </w:rPr>
              <w:t xml:space="preserve">O </w:t>
            </w:r>
            <w:r w:rsidRPr="00E918B3">
              <w:rPr>
                <w:rFonts w:asciiTheme="minorHAnsi" w:hAnsiTheme="minorHAnsi" w:cstheme="minorHAnsi"/>
                <w:bCs/>
                <w:sz w:val="20"/>
                <w:szCs w:val="20"/>
              </w:rPr>
              <w:t>Subscritor</w:t>
            </w:r>
            <w:r w:rsidRPr="00E918B3">
              <w:rPr>
                <w:rFonts w:asciiTheme="minorHAnsi" w:hAnsiTheme="minorHAnsi" w:cstheme="minorHAnsi"/>
                <w:sz w:val="20"/>
                <w:szCs w:val="20"/>
              </w:rPr>
              <w:t xml:space="preserve"> declara ter conhecimento do Prospecto</w:t>
            </w:r>
            <w:r w:rsidR="00137B4B" w:rsidRPr="00E918B3">
              <w:rPr>
                <w:rFonts w:asciiTheme="minorHAnsi" w:hAnsiTheme="minorHAnsi" w:cstheme="minorHAnsi"/>
                <w:sz w:val="20"/>
                <w:szCs w:val="20"/>
              </w:rPr>
              <w:t xml:space="preserve"> Definitivo</w:t>
            </w:r>
            <w:r w:rsidRPr="00E918B3">
              <w:rPr>
                <w:rFonts w:asciiTheme="minorHAnsi" w:hAnsiTheme="minorHAnsi" w:cstheme="minorHAnsi"/>
                <w:sz w:val="20"/>
                <w:szCs w:val="20"/>
              </w:rPr>
              <w:t xml:space="preserve">, da Lâmina da Oferta e do Regulamento anexo a ele, bem como do inteiro teor de cada documento e da forma de obtê-los, inclusive por meio eletrônico, nos seguintes endereços: </w:t>
            </w:r>
            <w:r w:rsidRPr="00E918B3">
              <w:rPr>
                <w:rFonts w:asciiTheme="minorHAnsi" w:hAnsiTheme="minorHAnsi" w:cstheme="minorHAnsi"/>
                <w:b/>
                <w:bCs/>
                <w:sz w:val="20"/>
                <w:szCs w:val="20"/>
              </w:rPr>
              <w:t>(i)</w:t>
            </w:r>
            <w:r w:rsidR="00DE10F6">
              <w:rPr>
                <w:rFonts w:asciiTheme="minorHAnsi" w:hAnsiTheme="minorHAnsi" w:cstheme="minorHAnsi"/>
                <w:sz w:val="20"/>
                <w:szCs w:val="20"/>
              </w:rPr>
              <w:t> </w:t>
            </w:r>
            <w:r w:rsidRPr="00E918B3">
              <w:rPr>
                <w:rFonts w:asciiTheme="minorHAnsi" w:hAnsiTheme="minorHAnsi" w:cstheme="minorHAnsi"/>
                <w:b/>
                <w:sz w:val="20"/>
                <w:szCs w:val="20"/>
              </w:rPr>
              <w:t xml:space="preserve">Administrador: </w:t>
            </w:r>
            <w:r w:rsidR="004366D2" w:rsidRPr="00E918B3">
              <w:rPr>
                <w:rFonts w:asciiTheme="minorHAnsi" w:hAnsiTheme="minorHAnsi" w:cstheme="minorHAnsi"/>
                <w:bCs/>
                <w:sz w:val="20"/>
                <w:szCs w:val="20"/>
              </w:rPr>
              <w:t>www.xpi.com.br/administracao-fiduciaria/ (neste website, selecionar “Fundos de Investimento”, buscar o</w:t>
            </w:r>
            <w:r w:rsidR="00DE10F6">
              <w:rPr>
                <w:rFonts w:asciiTheme="minorHAnsi" w:hAnsiTheme="minorHAnsi" w:cstheme="minorHAnsi"/>
                <w:bCs/>
                <w:sz w:val="20"/>
                <w:szCs w:val="20"/>
              </w:rPr>
              <w:t> </w:t>
            </w:r>
            <w:r w:rsidR="004366D2" w:rsidRPr="00E918B3">
              <w:rPr>
                <w:rFonts w:asciiTheme="minorHAnsi" w:hAnsiTheme="minorHAnsi" w:cstheme="minorHAnsi"/>
                <w:bCs/>
                <w:sz w:val="20"/>
                <w:szCs w:val="20"/>
              </w:rPr>
              <w:t>Fundo e então, localizar o Prospecto Definitivo e os demais documentos da Oferta)</w:t>
            </w:r>
            <w:r w:rsidRPr="00E918B3">
              <w:rPr>
                <w:rFonts w:asciiTheme="minorHAnsi" w:hAnsiTheme="minorHAnsi" w:cstheme="minorHAnsi"/>
                <w:bCs/>
                <w:sz w:val="20"/>
                <w:szCs w:val="20"/>
              </w:rPr>
              <w:t>;</w:t>
            </w:r>
            <w:r w:rsidRPr="00E918B3">
              <w:rPr>
                <w:rFonts w:asciiTheme="minorHAnsi" w:hAnsiTheme="minorHAnsi" w:cstheme="minorHAnsi"/>
                <w:b/>
                <w:sz w:val="20"/>
                <w:szCs w:val="20"/>
              </w:rPr>
              <w:t xml:space="preserve"> (ii) Gestor: </w:t>
            </w:r>
            <w:r w:rsidR="004366D2" w:rsidRPr="00E918B3">
              <w:rPr>
                <w:rFonts w:asciiTheme="minorHAnsi" w:hAnsiTheme="minorHAnsi" w:cstheme="minorHAnsi"/>
                <w:bCs/>
                <w:sz w:val="20"/>
                <w:szCs w:val="20"/>
              </w:rPr>
              <w:t>https://www.xpasset.com.br</w:t>
            </w:r>
            <w:r w:rsidR="008E5B2B" w:rsidRPr="00E918B3">
              <w:rPr>
                <w:rFonts w:asciiTheme="minorHAnsi" w:hAnsiTheme="minorHAnsi" w:cstheme="minorHAnsi"/>
                <w:bCs/>
                <w:sz w:val="20"/>
                <w:szCs w:val="20"/>
              </w:rPr>
              <w:t>/xpca</w:t>
            </w:r>
            <w:r w:rsidR="004366D2" w:rsidRPr="00E918B3">
              <w:rPr>
                <w:rFonts w:asciiTheme="minorHAnsi" w:hAnsiTheme="minorHAnsi" w:cstheme="minorHAnsi"/>
                <w:bCs/>
                <w:sz w:val="20"/>
                <w:szCs w:val="20"/>
              </w:rPr>
              <w:t xml:space="preserve"> (neste website clicar em “Emiss</w:t>
            </w:r>
            <w:r w:rsidR="008E5B2B" w:rsidRPr="00E918B3">
              <w:rPr>
                <w:rFonts w:asciiTheme="minorHAnsi" w:hAnsiTheme="minorHAnsi" w:cstheme="minorHAnsi"/>
                <w:bCs/>
                <w:sz w:val="20"/>
                <w:szCs w:val="20"/>
              </w:rPr>
              <w:t>ões</w:t>
            </w:r>
            <w:r w:rsidR="004366D2" w:rsidRPr="00E918B3">
              <w:rPr>
                <w:rFonts w:asciiTheme="minorHAnsi" w:hAnsiTheme="minorHAnsi" w:cstheme="minorHAnsi"/>
                <w:bCs/>
                <w:sz w:val="20"/>
                <w:szCs w:val="20"/>
              </w:rPr>
              <w:t xml:space="preserve"> de Cotas”, e então selecionar “Prospecto Definitivo”, “Lâmina da Oferta” ou a opção desejada)</w:t>
            </w:r>
            <w:r w:rsidRPr="00E918B3">
              <w:rPr>
                <w:rFonts w:asciiTheme="minorHAnsi" w:hAnsiTheme="minorHAnsi" w:cstheme="minorHAnsi"/>
                <w:bCs/>
                <w:sz w:val="20"/>
                <w:szCs w:val="20"/>
              </w:rPr>
              <w:t>;</w:t>
            </w:r>
            <w:r w:rsidRPr="00E918B3">
              <w:rPr>
                <w:rFonts w:asciiTheme="minorHAnsi" w:hAnsiTheme="minorHAnsi" w:cstheme="minorHAnsi"/>
                <w:b/>
                <w:sz w:val="20"/>
                <w:szCs w:val="20"/>
              </w:rPr>
              <w:t xml:space="preserve"> (iii) Coordenador Líder: </w:t>
            </w:r>
            <w:r w:rsidR="004366D2" w:rsidRPr="00E918B3">
              <w:rPr>
                <w:rFonts w:asciiTheme="minorHAnsi" w:hAnsiTheme="minorHAnsi" w:cstheme="minorHAnsi"/>
                <w:bCs/>
                <w:sz w:val="20"/>
                <w:szCs w:val="20"/>
              </w:rPr>
              <w:t>www.xpi.com.br (neste website clicar em “Investimentos”, depois clicar em “Oferta Pública”, em seguida clicar em “</w:t>
            </w:r>
            <w:r w:rsidR="0031450A" w:rsidRPr="00E918B3">
              <w:rPr>
                <w:rFonts w:asciiTheme="minorHAnsi" w:hAnsiTheme="minorHAnsi" w:cstheme="minorHAnsi"/>
                <w:sz w:val="20"/>
                <w:szCs w:val="20"/>
              </w:rPr>
              <w:t xml:space="preserve">XP </w:t>
            </w:r>
            <w:proofErr w:type="spellStart"/>
            <w:r w:rsidR="0031450A" w:rsidRPr="00E918B3">
              <w:rPr>
                <w:rFonts w:asciiTheme="minorHAnsi" w:hAnsiTheme="minorHAnsi" w:cstheme="minorHAnsi"/>
                <w:sz w:val="20"/>
                <w:szCs w:val="20"/>
              </w:rPr>
              <w:t>Malls</w:t>
            </w:r>
            <w:proofErr w:type="spellEnd"/>
            <w:r w:rsidR="0031450A" w:rsidRPr="00E918B3">
              <w:rPr>
                <w:rFonts w:asciiTheme="minorHAnsi" w:hAnsiTheme="minorHAnsi" w:cstheme="minorHAnsi"/>
                <w:sz w:val="20"/>
                <w:szCs w:val="20"/>
              </w:rPr>
              <w:t xml:space="preserve"> Fundo de Investimento Imobiliário - FII - Oferta Pública de Distribuição da 9ª Emissão de Novas Cotas do Fundo</w:t>
            </w:r>
            <w:r w:rsidR="004366D2" w:rsidRPr="00E918B3">
              <w:rPr>
                <w:rFonts w:asciiTheme="minorHAnsi" w:hAnsiTheme="minorHAnsi" w:cstheme="minorHAnsi"/>
                <w:bCs/>
                <w:sz w:val="20"/>
                <w:szCs w:val="20"/>
              </w:rPr>
              <w:t>” e, então, clicar no documento desejado)</w:t>
            </w:r>
            <w:r w:rsidRPr="00E918B3">
              <w:rPr>
                <w:rFonts w:asciiTheme="minorHAnsi" w:hAnsiTheme="minorHAnsi" w:cstheme="minorHAnsi"/>
                <w:bCs/>
                <w:sz w:val="20"/>
                <w:szCs w:val="20"/>
              </w:rPr>
              <w:t xml:space="preserve">; </w:t>
            </w:r>
            <w:r w:rsidRPr="00E918B3">
              <w:rPr>
                <w:rFonts w:asciiTheme="minorHAnsi" w:hAnsiTheme="minorHAnsi" w:cstheme="minorHAnsi"/>
                <w:b/>
                <w:sz w:val="20"/>
                <w:szCs w:val="20"/>
              </w:rPr>
              <w:t>(</w:t>
            </w:r>
            <w:proofErr w:type="spellStart"/>
            <w:r w:rsidR="00CB291D" w:rsidRPr="00E918B3">
              <w:rPr>
                <w:rFonts w:asciiTheme="minorHAnsi" w:hAnsiTheme="minorHAnsi" w:cstheme="minorHAnsi"/>
                <w:b/>
                <w:sz w:val="20"/>
                <w:szCs w:val="20"/>
              </w:rPr>
              <w:t>i</w:t>
            </w:r>
            <w:r w:rsidRPr="00E918B3">
              <w:rPr>
                <w:rFonts w:asciiTheme="minorHAnsi" w:hAnsiTheme="minorHAnsi" w:cstheme="minorHAnsi"/>
                <w:b/>
                <w:sz w:val="20"/>
                <w:szCs w:val="20"/>
              </w:rPr>
              <w:t>v</w:t>
            </w:r>
            <w:proofErr w:type="spellEnd"/>
            <w:r w:rsidRPr="00E918B3">
              <w:rPr>
                <w:rFonts w:asciiTheme="minorHAnsi" w:hAnsiTheme="minorHAnsi" w:cstheme="minorHAnsi"/>
                <w:b/>
                <w:sz w:val="20"/>
                <w:szCs w:val="20"/>
              </w:rPr>
              <w:t xml:space="preserve">) CVM: </w:t>
            </w:r>
            <w:r w:rsidR="006E62A2" w:rsidRPr="00E918B3">
              <w:rPr>
                <w:rFonts w:asciiTheme="minorHAnsi" w:hAnsiTheme="minorHAnsi" w:cstheme="minorHAnsi"/>
                <w:sz w:val="20"/>
                <w:szCs w:val="20"/>
              </w:rPr>
              <w:t xml:space="preserve">https://www.gov.br/cvm/pt-br (neste </w:t>
            </w:r>
            <w:r w:rsidR="006E62A2" w:rsidRPr="00E918B3">
              <w:rPr>
                <w:rFonts w:asciiTheme="minorHAnsi" w:hAnsiTheme="minorHAnsi" w:cstheme="minorHAnsi"/>
                <w:i/>
                <w:iCs/>
                <w:sz w:val="20"/>
                <w:szCs w:val="20"/>
              </w:rPr>
              <w:t>website</w:t>
            </w:r>
            <w:r w:rsidR="006E62A2" w:rsidRPr="00E918B3">
              <w:rPr>
                <w:rFonts w:asciiTheme="minorHAnsi" w:hAnsiTheme="minorHAnsi" w:cstheme="minorHAnsi"/>
                <w:sz w:val="20"/>
                <w:szCs w:val="20"/>
              </w:rPr>
              <w:t xml:space="preserve"> acessar “Centrais de Conteúdo”, clicar em “Central de Sistemas da CVM”, clicar em “Ofertas Públicas”, em seguida em “Ofertas de Distribuição”, clicar em “Ofertas Rito Automático Resolução CVM 160”, preencher o campo “Emissor” com “</w:t>
            </w:r>
            <w:r w:rsidR="00E3198C" w:rsidRPr="00E918B3">
              <w:rPr>
                <w:rFonts w:asciiTheme="minorHAnsi" w:hAnsiTheme="minorHAnsi" w:cstheme="minorHAnsi"/>
                <w:bCs/>
                <w:sz w:val="20"/>
                <w:szCs w:val="20"/>
              </w:rPr>
              <w:t xml:space="preserve">XP </w:t>
            </w:r>
            <w:proofErr w:type="spellStart"/>
            <w:r w:rsidR="00E3198C" w:rsidRPr="00E918B3">
              <w:rPr>
                <w:rFonts w:asciiTheme="minorHAnsi" w:hAnsiTheme="minorHAnsi" w:cstheme="minorHAnsi"/>
                <w:bCs/>
                <w:sz w:val="20"/>
                <w:szCs w:val="20"/>
              </w:rPr>
              <w:t>Malls</w:t>
            </w:r>
            <w:proofErr w:type="spellEnd"/>
            <w:r w:rsidR="00E3198C" w:rsidRPr="00E918B3">
              <w:rPr>
                <w:rFonts w:asciiTheme="minorHAnsi" w:hAnsiTheme="minorHAnsi" w:cstheme="minorHAnsi"/>
                <w:bCs/>
                <w:sz w:val="20"/>
                <w:szCs w:val="20"/>
              </w:rPr>
              <w:t xml:space="preserve"> Fundo de Investimento Imobiliário - FII</w:t>
            </w:r>
            <w:r w:rsidR="006E62A2" w:rsidRPr="00E918B3">
              <w:rPr>
                <w:rFonts w:asciiTheme="minorHAnsi" w:hAnsiTheme="minorHAnsi" w:cstheme="minorHAnsi"/>
                <w:bCs/>
                <w:sz w:val="20"/>
                <w:szCs w:val="20"/>
              </w:rPr>
              <w:t xml:space="preserve">”, </w:t>
            </w:r>
            <w:r w:rsidR="006E62A2" w:rsidRPr="00E918B3">
              <w:rPr>
                <w:rFonts w:asciiTheme="minorHAnsi" w:hAnsiTheme="minorHAnsi" w:cstheme="minorHAnsi"/>
                <w:sz w:val="20"/>
                <w:szCs w:val="20"/>
              </w:rPr>
              <w:t>clicar em “Filtrar”, clicar no botão abaixo da coluna “Ações”, e, então, clicar no documento desejado)</w:t>
            </w:r>
            <w:r w:rsidRPr="00E918B3">
              <w:rPr>
                <w:rFonts w:asciiTheme="minorHAnsi" w:hAnsiTheme="minorHAnsi" w:cstheme="minorHAnsi"/>
                <w:bCs/>
                <w:sz w:val="20"/>
                <w:szCs w:val="20"/>
              </w:rPr>
              <w:t>;</w:t>
            </w:r>
            <w:r w:rsidRPr="00E918B3">
              <w:rPr>
                <w:rFonts w:asciiTheme="minorHAnsi" w:hAnsiTheme="minorHAnsi" w:cstheme="minorHAnsi"/>
                <w:b/>
                <w:sz w:val="20"/>
                <w:szCs w:val="20"/>
              </w:rPr>
              <w:t xml:space="preserve"> (v) </w:t>
            </w:r>
            <w:r w:rsidR="00CB291D" w:rsidRPr="00E918B3">
              <w:rPr>
                <w:rFonts w:asciiTheme="minorHAnsi" w:hAnsiTheme="minorHAnsi" w:cstheme="minorHAnsi"/>
                <w:b/>
                <w:sz w:val="20"/>
                <w:szCs w:val="20"/>
              </w:rPr>
              <w:t xml:space="preserve">B3: </w:t>
            </w:r>
            <w:r w:rsidR="00CB291D" w:rsidRPr="00E918B3">
              <w:rPr>
                <w:rFonts w:asciiTheme="minorHAnsi" w:hAnsiTheme="minorHAnsi" w:cstheme="minorHAnsi"/>
                <w:bCs/>
                <w:sz w:val="20"/>
                <w:szCs w:val="20"/>
              </w:rPr>
              <w:t xml:space="preserve">www.b3.com.br (neste </w:t>
            </w:r>
            <w:r w:rsidR="00CB291D" w:rsidRPr="00E918B3">
              <w:rPr>
                <w:rFonts w:asciiTheme="minorHAnsi" w:hAnsiTheme="minorHAnsi" w:cstheme="minorHAnsi"/>
                <w:bCs/>
                <w:i/>
                <w:iCs/>
                <w:sz w:val="20"/>
                <w:szCs w:val="20"/>
              </w:rPr>
              <w:t>website</w:t>
            </w:r>
            <w:r w:rsidR="00CB291D" w:rsidRPr="00E918B3">
              <w:rPr>
                <w:rFonts w:asciiTheme="minorHAnsi" w:hAnsiTheme="minorHAnsi" w:cstheme="minorHAnsi"/>
                <w:bCs/>
                <w:sz w:val="20"/>
                <w:szCs w:val="20"/>
              </w:rPr>
              <w:t xml:space="preserve"> acessar a aba “Produtos e Serviços”, em “Confira a relação completa dos serviços na Bolsa”, selecionar “Saiba Mais”, localizar “Ofertas Públicas de Renda Variável”, clicar em “Ofertas em andamento”, selecionar “fundos”, clicar em “XP </w:t>
            </w:r>
            <w:proofErr w:type="spellStart"/>
            <w:r w:rsidR="00CB291D" w:rsidRPr="00E918B3">
              <w:rPr>
                <w:rFonts w:asciiTheme="minorHAnsi" w:hAnsiTheme="minorHAnsi" w:cstheme="minorHAnsi"/>
                <w:bCs/>
                <w:sz w:val="20"/>
                <w:szCs w:val="20"/>
              </w:rPr>
              <w:t>Malls</w:t>
            </w:r>
            <w:proofErr w:type="spellEnd"/>
            <w:r w:rsidR="00CB291D" w:rsidRPr="00E918B3">
              <w:rPr>
                <w:rFonts w:asciiTheme="minorHAnsi" w:hAnsiTheme="minorHAnsi" w:cstheme="minorHAnsi"/>
                <w:bCs/>
                <w:sz w:val="20"/>
                <w:szCs w:val="20"/>
              </w:rPr>
              <w:t xml:space="preserve"> Fundo de Investimento Imobiliário </w:t>
            </w:r>
            <w:r w:rsidR="00BE2788">
              <w:rPr>
                <w:rFonts w:asciiTheme="minorHAnsi" w:hAnsiTheme="minorHAnsi" w:cstheme="minorHAnsi"/>
                <w:bCs/>
                <w:sz w:val="20"/>
                <w:szCs w:val="20"/>
              </w:rPr>
              <w:t>-</w:t>
            </w:r>
            <w:r w:rsidR="00CB291D" w:rsidRPr="00E918B3">
              <w:rPr>
                <w:rFonts w:asciiTheme="minorHAnsi" w:hAnsiTheme="minorHAnsi" w:cstheme="minorHAnsi"/>
                <w:bCs/>
                <w:sz w:val="20"/>
                <w:szCs w:val="20"/>
              </w:rPr>
              <w:t xml:space="preserve"> FII” e, então, localizar o “Prospecto Definitivo”, “Lâmina da Oferta” ou a opção desejada);</w:t>
            </w:r>
            <w:r w:rsidR="00CB291D" w:rsidRPr="00E918B3">
              <w:rPr>
                <w:rFonts w:asciiTheme="minorHAnsi" w:hAnsiTheme="minorHAnsi" w:cstheme="minorHAnsi"/>
                <w:b/>
                <w:sz w:val="20"/>
                <w:szCs w:val="20"/>
              </w:rPr>
              <w:t xml:space="preserve"> (vi) </w:t>
            </w:r>
            <w:r w:rsidRPr="00E918B3">
              <w:rPr>
                <w:rFonts w:asciiTheme="minorHAnsi" w:hAnsiTheme="minorHAnsi" w:cstheme="minorHAnsi"/>
                <w:b/>
                <w:sz w:val="20"/>
                <w:szCs w:val="20"/>
              </w:rPr>
              <w:t xml:space="preserve">Fundos.NET: </w:t>
            </w:r>
            <w:r w:rsidR="00182269" w:rsidRPr="00E918B3">
              <w:rPr>
                <w:rFonts w:asciiTheme="minorHAnsi" w:hAnsiTheme="minorHAnsi" w:cstheme="minorHAnsi"/>
                <w:bCs/>
                <w:sz w:val="20"/>
                <w:szCs w:val="20"/>
              </w:rPr>
              <w:t xml:space="preserve">Para acesso a quaisquer comunicados ao mercado relativos a eventos relacionados à Oferta, após a sua divulgação, pelo Fundos.net, consulte: https://www.gov.br/cvm/pt-br (neste </w:t>
            </w:r>
            <w:r w:rsidR="00182269" w:rsidRPr="00E918B3">
              <w:rPr>
                <w:rFonts w:asciiTheme="minorHAnsi" w:hAnsiTheme="minorHAnsi" w:cstheme="minorHAnsi"/>
                <w:bCs/>
                <w:i/>
                <w:iCs/>
                <w:sz w:val="20"/>
                <w:szCs w:val="20"/>
              </w:rPr>
              <w:t>website</w:t>
            </w:r>
            <w:r w:rsidR="00182269" w:rsidRPr="00E918B3">
              <w:rPr>
                <w:rFonts w:asciiTheme="minorHAnsi" w:hAnsiTheme="minorHAnsi" w:cstheme="minorHAnsi"/>
                <w:bCs/>
                <w:sz w:val="20"/>
                <w:szCs w:val="20"/>
              </w:rPr>
              <w:t xml:space="preserve"> em “Principais Consultas”, clicar em “Fundos de Investimento”, clicar em “Fundos Registrados” e preencher o CNPJ do Fundo na caixa indicada e então selecionar “</w:t>
            </w:r>
            <w:r w:rsidR="00E3198C" w:rsidRPr="00E918B3">
              <w:rPr>
                <w:rFonts w:asciiTheme="minorHAnsi" w:hAnsiTheme="minorHAnsi" w:cstheme="minorHAnsi"/>
                <w:bCs/>
                <w:sz w:val="20"/>
                <w:szCs w:val="20"/>
              </w:rPr>
              <w:t xml:space="preserve">XP </w:t>
            </w:r>
            <w:proofErr w:type="spellStart"/>
            <w:r w:rsidR="00E3198C" w:rsidRPr="00E918B3">
              <w:rPr>
                <w:rFonts w:asciiTheme="minorHAnsi" w:hAnsiTheme="minorHAnsi" w:cstheme="minorHAnsi"/>
                <w:bCs/>
                <w:sz w:val="20"/>
                <w:szCs w:val="20"/>
              </w:rPr>
              <w:t>Malls</w:t>
            </w:r>
            <w:proofErr w:type="spellEnd"/>
            <w:r w:rsidR="00E3198C" w:rsidRPr="00E918B3">
              <w:rPr>
                <w:rFonts w:asciiTheme="minorHAnsi" w:hAnsiTheme="minorHAnsi" w:cstheme="minorHAnsi"/>
                <w:bCs/>
                <w:sz w:val="20"/>
                <w:szCs w:val="20"/>
              </w:rPr>
              <w:t xml:space="preserve"> Fundo de Investimento Imobiliário - FII</w:t>
            </w:r>
            <w:r w:rsidR="00182269" w:rsidRPr="00E918B3">
              <w:rPr>
                <w:rFonts w:asciiTheme="minorHAnsi" w:hAnsiTheme="minorHAnsi" w:cstheme="minorHAnsi"/>
                <w:bCs/>
                <w:sz w:val="20"/>
                <w:szCs w:val="20"/>
              </w:rPr>
              <w:t xml:space="preserve">”. Selecione </w:t>
            </w:r>
            <w:r w:rsidR="00182269" w:rsidRPr="00E918B3">
              <w:rPr>
                <w:rFonts w:asciiTheme="minorHAnsi" w:hAnsiTheme="minorHAnsi" w:cstheme="minorHAnsi"/>
                <w:sz w:val="20"/>
                <w:szCs w:val="20"/>
              </w:rPr>
              <w:t>“aqui” para acesso ao sistema Fundos.NET e, em seguida selecione o documento desejado)</w:t>
            </w:r>
            <w:r w:rsidR="00182269" w:rsidRPr="00E918B3">
              <w:rPr>
                <w:rFonts w:asciiTheme="minorHAnsi" w:hAnsiTheme="minorHAnsi" w:cstheme="minorHAnsi"/>
                <w:bCs/>
                <w:sz w:val="20"/>
                <w:szCs w:val="20"/>
              </w:rPr>
              <w:t xml:space="preserve">; e </w:t>
            </w:r>
            <w:r w:rsidR="00182269" w:rsidRPr="00E918B3">
              <w:rPr>
                <w:rFonts w:asciiTheme="minorHAnsi" w:hAnsiTheme="minorHAnsi" w:cstheme="minorHAnsi"/>
                <w:b/>
                <w:sz w:val="20"/>
                <w:szCs w:val="20"/>
              </w:rPr>
              <w:t>(</w:t>
            </w:r>
            <w:proofErr w:type="spellStart"/>
            <w:r w:rsidR="00182269" w:rsidRPr="00E918B3">
              <w:rPr>
                <w:rFonts w:asciiTheme="minorHAnsi" w:hAnsiTheme="minorHAnsi" w:cstheme="minorHAnsi"/>
                <w:b/>
                <w:sz w:val="20"/>
                <w:szCs w:val="20"/>
              </w:rPr>
              <w:t>vii</w:t>
            </w:r>
            <w:proofErr w:type="spellEnd"/>
            <w:r w:rsidR="00182269" w:rsidRPr="00E918B3">
              <w:rPr>
                <w:rFonts w:asciiTheme="minorHAnsi" w:hAnsiTheme="minorHAnsi" w:cstheme="minorHAnsi"/>
                <w:b/>
                <w:sz w:val="20"/>
                <w:szCs w:val="20"/>
              </w:rPr>
              <w:t>)</w:t>
            </w:r>
            <w:r w:rsidR="00B07D7A" w:rsidRPr="00E918B3">
              <w:rPr>
                <w:rFonts w:asciiTheme="minorHAnsi" w:hAnsiTheme="minorHAnsi" w:cstheme="minorHAnsi"/>
                <w:b/>
                <w:sz w:val="20"/>
                <w:szCs w:val="20"/>
              </w:rPr>
              <w:t xml:space="preserve"> Participantes Especiais</w:t>
            </w:r>
            <w:r w:rsidR="00B07D7A" w:rsidRPr="00E918B3">
              <w:rPr>
                <w:rFonts w:asciiTheme="minorHAnsi" w:hAnsiTheme="minorHAnsi" w:cstheme="minorHAnsi"/>
                <w:sz w:val="20"/>
                <w:szCs w:val="20"/>
              </w:rPr>
              <w:t>: Informações adicionais sobre os Participantes Especiais podem ser obtidas nas dependências dos Participantes Especiais e/ou na página da rede mundial de computadores da B3 (www.b3.com.br).</w:t>
            </w:r>
            <w:r w:rsidRPr="00E918B3">
              <w:rPr>
                <w:rFonts w:asciiTheme="minorHAnsi" w:hAnsiTheme="minorHAnsi" w:cstheme="minorHAnsi"/>
                <w:sz w:val="20"/>
                <w:szCs w:val="20"/>
              </w:rPr>
              <w:t xml:space="preserve"> </w:t>
            </w:r>
          </w:p>
          <w:p w14:paraId="6E60C7AB" w14:textId="49120378" w:rsidR="005E63ED" w:rsidRPr="00A24659" w:rsidRDefault="005E63ED" w:rsidP="00DE10F6">
            <w:pPr>
              <w:pStyle w:val="Recuodecorpodetexto"/>
              <w:numPr>
                <w:ilvl w:val="0"/>
                <w:numId w:val="22"/>
              </w:numPr>
              <w:spacing w:before="100" w:after="100" w:line="240" w:lineRule="auto"/>
              <w:ind w:left="567" w:hanging="567"/>
              <w:rPr>
                <w:rFonts w:asciiTheme="minorHAnsi" w:hAnsiTheme="minorHAnsi" w:cstheme="minorHAnsi"/>
                <w:spacing w:val="-3"/>
                <w:sz w:val="20"/>
              </w:rPr>
            </w:pPr>
            <w:r w:rsidRPr="00A24659">
              <w:rPr>
                <w:rFonts w:asciiTheme="minorHAnsi" w:hAnsiTheme="minorHAnsi" w:cstheme="minorHAnsi"/>
                <w:spacing w:val="-3"/>
                <w:sz w:val="20"/>
              </w:rPr>
              <w:t xml:space="preserve">Sem prejuízo das disposições contidas nos artigos </w:t>
            </w:r>
            <w:r w:rsidR="00690B63" w:rsidRPr="00A24659">
              <w:rPr>
                <w:rFonts w:asciiTheme="minorHAnsi" w:hAnsiTheme="minorHAnsi" w:cstheme="minorHAnsi"/>
                <w:spacing w:val="-3"/>
                <w:sz w:val="20"/>
              </w:rPr>
              <w:t>68, 71 e 72</w:t>
            </w:r>
            <w:r w:rsidRPr="00A24659">
              <w:rPr>
                <w:rFonts w:asciiTheme="minorHAnsi" w:hAnsiTheme="minorHAnsi" w:cstheme="minorHAnsi"/>
                <w:spacing w:val="-3"/>
                <w:sz w:val="20"/>
              </w:rPr>
              <w:t xml:space="preserve"> da </w:t>
            </w:r>
            <w:r w:rsidR="00690B63" w:rsidRPr="00A24659">
              <w:rPr>
                <w:rFonts w:asciiTheme="minorHAnsi" w:hAnsiTheme="minorHAnsi" w:cstheme="minorHAnsi"/>
                <w:spacing w:val="-3"/>
                <w:sz w:val="20"/>
              </w:rPr>
              <w:t>Resolução CVM 160</w:t>
            </w:r>
            <w:r w:rsidRPr="00A24659">
              <w:rPr>
                <w:rFonts w:asciiTheme="minorHAnsi" w:hAnsiTheme="minorHAnsi" w:cstheme="minorHAnsi"/>
                <w:spacing w:val="-3"/>
                <w:sz w:val="20"/>
              </w:rPr>
              <w:t xml:space="preserve">, o presente </w:t>
            </w:r>
            <w:r w:rsidR="00A943BC" w:rsidRPr="00A24659">
              <w:rPr>
                <w:rFonts w:asciiTheme="minorHAnsi" w:hAnsiTheme="minorHAnsi" w:cstheme="minorHAnsi"/>
                <w:spacing w:val="-3"/>
                <w:sz w:val="20"/>
              </w:rPr>
              <w:t xml:space="preserve">Pedido de Subscrição </w:t>
            </w:r>
            <w:r w:rsidRPr="00A24659">
              <w:rPr>
                <w:rFonts w:asciiTheme="minorHAnsi" w:hAnsiTheme="minorHAnsi" w:cstheme="minorHAnsi"/>
                <w:spacing w:val="-3"/>
                <w:sz w:val="20"/>
              </w:rPr>
              <w:t xml:space="preserve">é irrevogável e irretratável, observados os termos e condições aqui dispostos, exceto pelo disposto nas Cláusulas </w:t>
            </w:r>
            <w:r w:rsidR="002B240C" w:rsidRPr="00A24659">
              <w:rPr>
                <w:rFonts w:asciiTheme="minorHAnsi" w:hAnsiTheme="minorHAnsi" w:cstheme="minorHAnsi"/>
                <w:spacing w:val="-3"/>
                <w:sz w:val="20"/>
              </w:rPr>
              <w:t xml:space="preserve">8 </w:t>
            </w:r>
            <w:r w:rsidR="007C5920" w:rsidRPr="00A24659">
              <w:rPr>
                <w:rFonts w:asciiTheme="minorHAnsi" w:hAnsiTheme="minorHAnsi" w:cstheme="minorHAnsi"/>
                <w:spacing w:val="-3"/>
                <w:sz w:val="20"/>
              </w:rPr>
              <w:t xml:space="preserve">a </w:t>
            </w:r>
            <w:r w:rsidR="002B240C" w:rsidRPr="00A24659">
              <w:rPr>
                <w:rFonts w:asciiTheme="minorHAnsi" w:hAnsiTheme="minorHAnsi" w:cstheme="minorHAnsi"/>
                <w:spacing w:val="-3"/>
                <w:sz w:val="20"/>
              </w:rPr>
              <w:t>11</w:t>
            </w:r>
            <w:r w:rsidR="00DE10F6" w:rsidRPr="00A24659">
              <w:rPr>
                <w:rFonts w:asciiTheme="minorHAnsi" w:hAnsiTheme="minorHAnsi" w:cstheme="minorHAnsi"/>
                <w:spacing w:val="-3"/>
                <w:sz w:val="20"/>
              </w:rPr>
              <w:t> </w:t>
            </w:r>
            <w:r w:rsidRPr="00A24659">
              <w:rPr>
                <w:rFonts w:asciiTheme="minorHAnsi" w:hAnsiTheme="minorHAnsi" w:cstheme="minorHAnsi"/>
                <w:spacing w:val="-3"/>
                <w:sz w:val="20"/>
              </w:rPr>
              <w:t>acima.</w:t>
            </w:r>
          </w:p>
          <w:p w14:paraId="11D8CCAE" w14:textId="77777777" w:rsidR="005E63ED" w:rsidRPr="00E918B3" w:rsidRDefault="005E63ED" w:rsidP="007E7E4E">
            <w:pPr>
              <w:tabs>
                <w:tab w:val="left" w:pos="426"/>
              </w:tabs>
              <w:autoSpaceDE w:val="0"/>
              <w:autoSpaceDN w:val="0"/>
              <w:adjustRightInd w:val="0"/>
              <w:spacing w:before="100" w:after="100" w:line="240" w:lineRule="auto"/>
              <w:rPr>
                <w:rFonts w:asciiTheme="minorHAnsi" w:hAnsiTheme="minorHAnsi" w:cstheme="minorHAnsi"/>
                <w:sz w:val="20"/>
              </w:rPr>
            </w:pPr>
            <w:r w:rsidRPr="00E918B3">
              <w:rPr>
                <w:rFonts w:asciiTheme="minorHAnsi" w:hAnsiTheme="minorHAnsi" w:cstheme="minorHAnsi"/>
                <w:sz w:val="20"/>
              </w:rPr>
              <w:t xml:space="preserve">Fica eleito o Foro da Comarca </w:t>
            </w:r>
            <w:r w:rsidR="007161C4" w:rsidRPr="00E918B3">
              <w:rPr>
                <w:rFonts w:asciiTheme="minorHAnsi" w:hAnsiTheme="minorHAnsi" w:cstheme="minorHAnsi"/>
                <w:sz w:val="20"/>
              </w:rPr>
              <w:t xml:space="preserve">da </w:t>
            </w:r>
            <w:r w:rsidR="009A48B8" w:rsidRPr="00E918B3">
              <w:rPr>
                <w:rFonts w:asciiTheme="minorHAnsi" w:hAnsiTheme="minorHAnsi" w:cstheme="minorHAnsi"/>
                <w:sz w:val="20"/>
              </w:rPr>
              <w:t>C</w:t>
            </w:r>
            <w:r w:rsidR="007161C4" w:rsidRPr="00E918B3">
              <w:rPr>
                <w:rFonts w:asciiTheme="minorHAnsi" w:hAnsiTheme="minorHAnsi" w:cstheme="minorHAnsi"/>
                <w:sz w:val="20"/>
              </w:rPr>
              <w:t xml:space="preserve">idade </w:t>
            </w:r>
            <w:r w:rsidRPr="00E918B3">
              <w:rPr>
                <w:rFonts w:asciiTheme="minorHAnsi" w:hAnsiTheme="minorHAnsi" w:cstheme="minorHAnsi"/>
                <w:sz w:val="20"/>
              </w:rPr>
              <w:t xml:space="preserve">de </w:t>
            </w:r>
            <w:r w:rsidR="003A4A87" w:rsidRPr="00E918B3">
              <w:rPr>
                <w:rFonts w:asciiTheme="minorHAnsi" w:hAnsiTheme="minorHAnsi" w:cstheme="minorHAnsi"/>
                <w:sz w:val="20"/>
              </w:rPr>
              <w:t>São Paulo</w:t>
            </w:r>
            <w:r w:rsidR="007161C4" w:rsidRPr="00E918B3">
              <w:rPr>
                <w:rFonts w:asciiTheme="minorHAnsi" w:hAnsiTheme="minorHAnsi" w:cstheme="minorHAnsi"/>
                <w:sz w:val="20"/>
              </w:rPr>
              <w:t xml:space="preserve">, no </w:t>
            </w:r>
            <w:r w:rsidR="009A020C" w:rsidRPr="00E918B3">
              <w:rPr>
                <w:rFonts w:asciiTheme="minorHAnsi" w:hAnsiTheme="minorHAnsi" w:cstheme="minorHAnsi"/>
                <w:sz w:val="20"/>
              </w:rPr>
              <w:t>E</w:t>
            </w:r>
            <w:r w:rsidR="007161C4" w:rsidRPr="00E918B3">
              <w:rPr>
                <w:rFonts w:asciiTheme="minorHAnsi" w:hAnsiTheme="minorHAnsi" w:cstheme="minorHAnsi"/>
                <w:sz w:val="20"/>
              </w:rPr>
              <w:t xml:space="preserve">stado de </w:t>
            </w:r>
            <w:r w:rsidR="003A4A87" w:rsidRPr="00E918B3">
              <w:rPr>
                <w:rFonts w:asciiTheme="minorHAnsi" w:hAnsiTheme="minorHAnsi" w:cstheme="minorHAnsi"/>
                <w:sz w:val="20"/>
              </w:rPr>
              <w:t>São Paulo</w:t>
            </w:r>
            <w:r w:rsidRPr="00E918B3">
              <w:rPr>
                <w:rFonts w:asciiTheme="minorHAnsi" w:hAnsiTheme="minorHAnsi" w:cstheme="minorHAnsi"/>
                <w:sz w:val="20"/>
              </w:rPr>
              <w:t xml:space="preserve">, para dirimir as questões oriundas deste </w:t>
            </w:r>
            <w:r w:rsidR="00A943BC" w:rsidRPr="00E918B3">
              <w:rPr>
                <w:rFonts w:asciiTheme="minorHAnsi" w:hAnsiTheme="minorHAnsi" w:cstheme="minorHAnsi"/>
                <w:sz w:val="20"/>
              </w:rPr>
              <w:t>Pedido de Subscrição</w:t>
            </w:r>
            <w:r w:rsidR="007161C4" w:rsidRPr="00E918B3">
              <w:rPr>
                <w:rFonts w:asciiTheme="minorHAnsi" w:hAnsiTheme="minorHAnsi" w:cstheme="minorHAnsi"/>
                <w:sz w:val="20"/>
              </w:rPr>
              <w:t>, com a renúncia expressa a qualquer foro, por mais privilegiado que seja ou venha a ser.</w:t>
            </w:r>
          </w:p>
          <w:p w14:paraId="4530F5DE" w14:textId="77777777" w:rsidR="005E63ED" w:rsidRPr="00E918B3" w:rsidRDefault="005E63ED"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E, por assim estarem justas e contratadas, firmam as partes o presente instrumento, em 2 (duas) vias de igual teor e para um só efeito, na presença de 2 (duas) testemunhas.</w:t>
            </w:r>
          </w:p>
          <w:p w14:paraId="02552A82" w14:textId="77777777" w:rsidR="005E63ED" w:rsidRPr="00E918B3" w:rsidRDefault="005E63ED" w:rsidP="007E7E4E">
            <w:pPr>
              <w:spacing w:before="100" w:after="100" w:line="240" w:lineRule="auto"/>
              <w:ind w:hanging="199"/>
              <w:rPr>
                <w:rFonts w:asciiTheme="minorHAnsi" w:hAnsiTheme="minorHAnsi" w:cstheme="minorHAnsi"/>
                <w:sz w:val="20"/>
              </w:rPr>
            </w:pPr>
          </w:p>
        </w:tc>
      </w:tr>
      <w:tr w:rsidR="005E63ED" w:rsidRPr="00E918B3" w14:paraId="7E694F67" w14:textId="77777777" w:rsidTr="00FD7A02">
        <w:trPr>
          <w:trHeight w:val="20"/>
          <w:jc w:val="center"/>
        </w:trPr>
        <w:tc>
          <w:tcPr>
            <w:tcW w:w="5067" w:type="dxa"/>
            <w:tcBorders>
              <w:top w:val="single" w:sz="4" w:space="0" w:color="auto"/>
              <w:left w:val="single" w:sz="4" w:space="0" w:color="auto"/>
              <w:bottom w:val="single" w:sz="4" w:space="0" w:color="auto"/>
              <w:right w:val="single" w:sz="4" w:space="0" w:color="auto"/>
            </w:tcBorders>
          </w:tcPr>
          <w:p w14:paraId="449B5CF3" w14:textId="77777777" w:rsidR="005E63ED" w:rsidRPr="00E918B3" w:rsidRDefault="00660FAE"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lastRenderedPageBreak/>
              <w:t>33</w:t>
            </w:r>
            <w:r w:rsidR="001E7DB7" w:rsidRPr="00E918B3">
              <w:rPr>
                <w:rFonts w:asciiTheme="minorHAnsi" w:hAnsiTheme="minorHAnsi" w:cstheme="minorHAnsi"/>
                <w:sz w:val="20"/>
              </w:rPr>
              <w:t>. Declaro para todos os fins que (i) estou de acordo com as cláusulas contratuais e demais condições expressas neste instrumento;</w:t>
            </w:r>
            <w:r w:rsidR="00B554ED" w:rsidRPr="00E918B3">
              <w:rPr>
                <w:rFonts w:asciiTheme="minorHAnsi" w:hAnsiTheme="minorHAnsi" w:cstheme="minorHAnsi"/>
                <w:sz w:val="20"/>
              </w:rPr>
              <w:t xml:space="preserve"> e</w:t>
            </w:r>
            <w:r w:rsidR="00CD101F" w:rsidRPr="00E918B3">
              <w:rPr>
                <w:rFonts w:asciiTheme="minorHAnsi" w:hAnsiTheme="minorHAnsi" w:cstheme="minorHAnsi"/>
                <w:sz w:val="20"/>
              </w:rPr>
              <w:t xml:space="preserve"> (ii) obtive </w:t>
            </w:r>
            <w:r w:rsidR="002866FC" w:rsidRPr="00E918B3">
              <w:rPr>
                <w:rFonts w:asciiTheme="minorHAnsi" w:hAnsiTheme="minorHAnsi" w:cstheme="minorHAnsi"/>
                <w:sz w:val="20"/>
              </w:rPr>
              <w:t xml:space="preserve">uma cópia </w:t>
            </w:r>
            <w:r w:rsidR="00CD101F" w:rsidRPr="00E918B3">
              <w:rPr>
                <w:rFonts w:asciiTheme="minorHAnsi" w:hAnsiTheme="minorHAnsi" w:cstheme="minorHAnsi"/>
                <w:sz w:val="20"/>
              </w:rPr>
              <w:t xml:space="preserve">do Prospecto </w:t>
            </w:r>
            <w:r w:rsidR="00336C66" w:rsidRPr="00E918B3">
              <w:rPr>
                <w:rFonts w:asciiTheme="minorHAnsi" w:hAnsiTheme="minorHAnsi" w:cstheme="minorHAnsi"/>
                <w:sz w:val="20"/>
              </w:rPr>
              <w:t>e do Regulamento</w:t>
            </w:r>
            <w:r w:rsidR="00CD101F" w:rsidRPr="00E918B3">
              <w:rPr>
                <w:rFonts w:asciiTheme="minorHAnsi" w:hAnsiTheme="minorHAnsi" w:cstheme="minorHAnsi"/>
                <w:sz w:val="20"/>
              </w:rPr>
              <w:t>, estando ciente de se</w:t>
            </w:r>
            <w:r w:rsidR="003A6C73" w:rsidRPr="00E918B3">
              <w:rPr>
                <w:rFonts w:asciiTheme="minorHAnsi" w:hAnsiTheme="minorHAnsi" w:cstheme="minorHAnsi"/>
                <w:sz w:val="20"/>
              </w:rPr>
              <w:t>u inteiro teor, especialmente a</w:t>
            </w:r>
            <w:r w:rsidR="00CD101F" w:rsidRPr="00E918B3">
              <w:rPr>
                <w:rFonts w:asciiTheme="minorHAnsi" w:hAnsiTheme="minorHAnsi" w:cstheme="minorHAnsi"/>
                <w:sz w:val="20"/>
              </w:rPr>
              <w:t xml:space="preserve"> seç</w:t>
            </w:r>
            <w:r w:rsidR="00336C66" w:rsidRPr="00E918B3">
              <w:rPr>
                <w:rFonts w:asciiTheme="minorHAnsi" w:hAnsiTheme="minorHAnsi" w:cstheme="minorHAnsi"/>
                <w:sz w:val="20"/>
              </w:rPr>
              <w:t>ão</w:t>
            </w:r>
            <w:r w:rsidR="00CD101F" w:rsidRPr="00E918B3">
              <w:rPr>
                <w:rFonts w:asciiTheme="minorHAnsi" w:hAnsiTheme="minorHAnsi" w:cstheme="minorHAnsi"/>
                <w:sz w:val="20"/>
              </w:rPr>
              <w:t xml:space="preserve"> “Fatores de Risco”</w:t>
            </w:r>
            <w:r w:rsidR="00B554ED" w:rsidRPr="00E918B3">
              <w:rPr>
                <w:rFonts w:asciiTheme="minorHAnsi" w:hAnsiTheme="minorHAnsi" w:cstheme="minorHAnsi"/>
                <w:sz w:val="20"/>
              </w:rPr>
              <w:t>.</w:t>
            </w:r>
          </w:p>
        </w:tc>
        <w:tc>
          <w:tcPr>
            <w:tcW w:w="5068" w:type="dxa"/>
            <w:tcBorders>
              <w:top w:val="single" w:sz="4" w:space="0" w:color="auto"/>
              <w:left w:val="single" w:sz="4" w:space="0" w:color="auto"/>
              <w:bottom w:val="single" w:sz="4" w:space="0" w:color="auto"/>
              <w:right w:val="single" w:sz="4" w:space="0" w:color="auto"/>
            </w:tcBorders>
          </w:tcPr>
          <w:p w14:paraId="7F6C7249" w14:textId="102DD828" w:rsidR="005E63ED" w:rsidRPr="00E918B3" w:rsidRDefault="00660FAE" w:rsidP="00FD7A02">
            <w:pPr>
              <w:spacing w:before="100" w:after="100" w:line="240" w:lineRule="auto"/>
              <w:rPr>
                <w:rFonts w:asciiTheme="minorHAnsi" w:hAnsiTheme="minorHAnsi" w:cstheme="minorHAnsi"/>
                <w:sz w:val="20"/>
              </w:rPr>
            </w:pPr>
            <w:r w:rsidRPr="00E918B3">
              <w:rPr>
                <w:rFonts w:asciiTheme="minorHAnsi" w:hAnsiTheme="minorHAnsi" w:cstheme="minorHAnsi"/>
                <w:sz w:val="20"/>
              </w:rPr>
              <w:t>34</w:t>
            </w:r>
            <w:r w:rsidR="001E7DB7" w:rsidRPr="00E918B3">
              <w:rPr>
                <w:rFonts w:asciiTheme="minorHAnsi" w:hAnsiTheme="minorHAnsi" w:cstheme="minorHAnsi"/>
                <w:sz w:val="20"/>
              </w:rPr>
              <w:t>.</w:t>
            </w:r>
            <w:r w:rsidR="005E63ED" w:rsidRPr="00E918B3">
              <w:rPr>
                <w:rFonts w:asciiTheme="minorHAnsi" w:hAnsiTheme="minorHAnsi" w:cstheme="minorHAnsi"/>
                <w:sz w:val="20"/>
              </w:rPr>
              <w:t xml:space="preserve"> C</w:t>
            </w:r>
            <w:r w:rsidR="001E7DB7" w:rsidRPr="00E918B3">
              <w:rPr>
                <w:rFonts w:asciiTheme="minorHAnsi" w:hAnsiTheme="minorHAnsi" w:cstheme="minorHAnsi"/>
                <w:sz w:val="20"/>
              </w:rPr>
              <w:t xml:space="preserve">arimbo e assinatura </w:t>
            </w:r>
            <w:r w:rsidR="00AC233A" w:rsidRPr="00E918B3">
              <w:rPr>
                <w:rFonts w:asciiTheme="minorHAnsi" w:hAnsiTheme="minorHAnsi" w:cstheme="minorHAnsi"/>
                <w:sz w:val="20"/>
              </w:rPr>
              <w:t>do Coordenador Líder</w:t>
            </w:r>
            <w:r w:rsidR="00C76395" w:rsidRPr="00E918B3">
              <w:rPr>
                <w:rFonts w:asciiTheme="minorHAnsi" w:hAnsiTheme="minorHAnsi" w:cstheme="minorHAnsi"/>
                <w:sz w:val="20"/>
              </w:rPr>
              <w:t>.</w:t>
            </w:r>
          </w:p>
        </w:tc>
      </w:tr>
      <w:tr w:rsidR="001E7DB7" w:rsidRPr="00E918B3" w14:paraId="1BC2BB2F" w14:textId="77777777" w:rsidTr="00FD7A02">
        <w:trPr>
          <w:trHeight w:val="20"/>
          <w:jc w:val="center"/>
        </w:trPr>
        <w:tc>
          <w:tcPr>
            <w:tcW w:w="5067" w:type="dxa"/>
            <w:tcBorders>
              <w:top w:val="single" w:sz="4" w:space="0" w:color="auto"/>
              <w:left w:val="single" w:sz="4" w:space="0" w:color="auto"/>
              <w:bottom w:val="single" w:sz="4" w:space="0" w:color="auto"/>
              <w:right w:val="single" w:sz="4" w:space="0" w:color="auto"/>
            </w:tcBorders>
          </w:tcPr>
          <w:p w14:paraId="48DF2FE8" w14:textId="77777777" w:rsidR="001E7DB7" w:rsidRPr="00E918B3" w:rsidRDefault="00BE2788" w:rsidP="00FD7A02">
            <w:pPr>
              <w:pStyle w:val="Corpodetexto3"/>
              <w:tabs>
                <w:tab w:val="left" w:pos="2552"/>
              </w:tabs>
              <w:spacing w:before="300" w:after="100" w:line="240" w:lineRule="auto"/>
              <w:rPr>
                <w:rFonts w:asciiTheme="minorHAnsi" w:hAnsiTheme="minorHAnsi" w:cstheme="minorHAnsi"/>
                <w:sz w:val="20"/>
                <w:szCs w:val="20"/>
              </w:rPr>
            </w:pPr>
            <w:sdt>
              <w:sdtPr>
                <w:rPr>
                  <w:rFonts w:asciiTheme="minorHAnsi" w:hAnsiTheme="minorHAnsi" w:cstheme="minorHAnsi"/>
                  <w:b/>
                  <w:bCs/>
                  <w:sz w:val="20"/>
                  <w:szCs w:val="20"/>
                </w:rPr>
                <w:id w:val="-1658299961"/>
                <w:placeholder>
                  <w:docPart w:val="4FCCE46B5A2C4966A2687A9F0B0ED23B"/>
                </w:placeholder>
                <w:text/>
              </w:sdtPr>
              <w:sdtContent>
                <w:r w:rsidR="000B3A59" w:rsidRPr="00E918B3">
                  <w:rPr>
                    <w:rFonts w:asciiTheme="minorHAnsi" w:hAnsiTheme="minorHAnsi" w:cstheme="minorHAnsi"/>
                    <w:b/>
                    <w:bCs/>
                    <w:sz w:val="20"/>
                    <w:szCs w:val="20"/>
                  </w:rPr>
                  <w:t>[•]</w:t>
                </w:r>
              </w:sdtContent>
            </w:sdt>
            <w:r w:rsidR="001E7DB7" w:rsidRPr="00E918B3">
              <w:rPr>
                <w:rFonts w:asciiTheme="minorHAnsi" w:hAnsiTheme="minorHAnsi" w:cstheme="minorHAnsi"/>
                <w:sz w:val="20"/>
                <w:szCs w:val="20"/>
              </w:rPr>
              <w:tab/>
            </w:r>
            <w:sdt>
              <w:sdtPr>
                <w:rPr>
                  <w:rFonts w:asciiTheme="minorHAnsi" w:hAnsiTheme="minorHAnsi" w:cstheme="minorHAnsi"/>
                  <w:b/>
                  <w:bCs/>
                  <w:sz w:val="20"/>
                  <w:szCs w:val="20"/>
                </w:rPr>
                <w:id w:val="-1422173911"/>
                <w:placeholder>
                  <w:docPart w:val="A23B21A922B347109B730DBC31F2F480"/>
                </w:placeholder>
                <w:text/>
              </w:sdtPr>
              <w:sdtContent>
                <w:r w:rsidR="000B3A59" w:rsidRPr="00E918B3">
                  <w:rPr>
                    <w:rFonts w:asciiTheme="minorHAnsi" w:hAnsiTheme="minorHAnsi" w:cstheme="minorHAnsi"/>
                    <w:b/>
                    <w:bCs/>
                    <w:sz w:val="20"/>
                    <w:szCs w:val="20"/>
                  </w:rPr>
                  <w:t>[•]</w:t>
                </w:r>
              </w:sdtContent>
            </w:sdt>
          </w:p>
          <w:p w14:paraId="353DA79B" w14:textId="77777777" w:rsidR="001E7DB7" w:rsidRPr="00E918B3" w:rsidRDefault="00C76395" w:rsidP="007E7E4E">
            <w:pPr>
              <w:pStyle w:val="Corpodetexto3"/>
              <w:tabs>
                <w:tab w:val="left" w:pos="2552"/>
                <w:tab w:val="left" w:pos="2850"/>
              </w:tabs>
              <w:spacing w:before="100" w:after="100" w:line="240" w:lineRule="auto"/>
              <w:rPr>
                <w:rFonts w:asciiTheme="minorHAnsi" w:hAnsiTheme="minorHAnsi" w:cstheme="minorHAnsi"/>
                <w:sz w:val="20"/>
                <w:szCs w:val="20"/>
              </w:rPr>
            </w:pPr>
            <w:r w:rsidRPr="00E918B3">
              <w:rPr>
                <w:rFonts w:asciiTheme="minorHAnsi" w:hAnsiTheme="minorHAnsi" w:cstheme="minorHAnsi"/>
                <w:sz w:val="20"/>
                <w:szCs w:val="20"/>
              </w:rPr>
              <w:t>Local</w:t>
            </w:r>
            <w:r w:rsidR="009A48B8" w:rsidRPr="00E918B3">
              <w:rPr>
                <w:rFonts w:asciiTheme="minorHAnsi" w:hAnsiTheme="minorHAnsi" w:cstheme="minorHAnsi"/>
                <w:sz w:val="20"/>
                <w:szCs w:val="20"/>
              </w:rPr>
              <w:tab/>
            </w:r>
            <w:r w:rsidR="001E7DB7" w:rsidRPr="00E918B3">
              <w:rPr>
                <w:rFonts w:asciiTheme="minorHAnsi" w:hAnsiTheme="minorHAnsi" w:cstheme="minorHAnsi"/>
                <w:sz w:val="20"/>
                <w:szCs w:val="20"/>
              </w:rPr>
              <w:t>D</w:t>
            </w:r>
            <w:r w:rsidRPr="00E918B3">
              <w:rPr>
                <w:rFonts w:asciiTheme="minorHAnsi" w:hAnsiTheme="minorHAnsi" w:cstheme="minorHAnsi"/>
                <w:sz w:val="20"/>
                <w:szCs w:val="20"/>
              </w:rPr>
              <w:t>ata</w:t>
            </w:r>
          </w:p>
          <w:p w14:paraId="60731F74" w14:textId="77777777" w:rsidR="001E7DB7" w:rsidRPr="00E918B3" w:rsidRDefault="001E7DB7" w:rsidP="007E7E4E">
            <w:pPr>
              <w:spacing w:before="100" w:after="100" w:line="240" w:lineRule="auto"/>
              <w:rPr>
                <w:rFonts w:asciiTheme="minorHAnsi" w:hAnsiTheme="minorHAnsi" w:cstheme="minorHAnsi"/>
                <w:sz w:val="20"/>
              </w:rPr>
            </w:pPr>
          </w:p>
          <w:p w14:paraId="3B8A8A25" w14:textId="77777777" w:rsidR="001E7DB7" w:rsidRPr="00E918B3" w:rsidRDefault="001E7DB7" w:rsidP="007E7E4E">
            <w:pPr>
              <w:spacing w:before="100" w:after="100" w:line="240" w:lineRule="auto"/>
              <w:jc w:val="center"/>
              <w:rPr>
                <w:rFonts w:asciiTheme="minorHAnsi" w:hAnsiTheme="minorHAnsi" w:cstheme="minorHAnsi"/>
                <w:sz w:val="20"/>
              </w:rPr>
            </w:pPr>
            <w:r w:rsidRPr="00E918B3">
              <w:rPr>
                <w:rFonts w:asciiTheme="minorHAnsi" w:hAnsiTheme="minorHAnsi" w:cstheme="minorHAnsi"/>
                <w:sz w:val="20"/>
              </w:rPr>
              <w:t>_____________</w:t>
            </w:r>
            <w:r w:rsidR="009A48B8" w:rsidRPr="00E918B3">
              <w:rPr>
                <w:rFonts w:asciiTheme="minorHAnsi" w:hAnsiTheme="minorHAnsi" w:cstheme="minorHAnsi"/>
                <w:sz w:val="20"/>
              </w:rPr>
              <w:t>________________________</w:t>
            </w:r>
          </w:p>
          <w:p w14:paraId="4CE28196" w14:textId="77777777" w:rsidR="001E7DB7" w:rsidRPr="00E918B3" w:rsidRDefault="003E5DFF" w:rsidP="007E7E4E">
            <w:pPr>
              <w:spacing w:before="100" w:after="100" w:line="240" w:lineRule="auto"/>
              <w:jc w:val="center"/>
              <w:rPr>
                <w:rFonts w:asciiTheme="minorHAnsi" w:hAnsiTheme="minorHAnsi" w:cstheme="minorHAnsi"/>
                <w:b/>
                <w:sz w:val="20"/>
              </w:rPr>
            </w:pPr>
            <w:r w:rsidRPr="00E918B3">
              <w:rPr>
                <w:rFonts w:asciiTheme="minorHAnsi" w:hAnsiTheme="minorHAnsi" w:cstheme="minorHAnsi"/>
                <w:b/>
                <w:sz w:val="20"/>
              </w:rPr>
              <w:t xml:space="preserve">SUBSCRITOR </w:t>
            </w:r>
            <w:r w:rsidR="001E7DB7" w:rsidRPr="00E918B3">
              <w:rPr>
                <w:rFonts w:asciiTheme="minorHAnsi" w:hAnsiTheme="minorHAnsi" w:cstheme="minorHAnsi"/>
                <w:b/>
                <w:sz w:val="20"/>
              </w:rPr>
              <w:t>OU</w:t>
            </w:r>
          </w:p>
          <w:p w14:paraId="35FA5099" w14:textId="61486CD0" w:rsidR="001E7DB7" w:rsidRPr="00E918B3" w:rsidRDefault="001E7DB7" w:rsidP="00FD7A02">
            <w:pPr>
              <w:spacing w:before="100" w:after="300" w:line="240" w:lineRule="auto"/>
              <w:jc w:val="center"/>
              <w:rPr>
                <w:rFonts w:asciiTheme="minorHAnsi" w:hAnsiTheme="minorHAnsi" w:cstheme="minorHAnsi"/>
                <w:sz w:val="20"/>
              </w:rPr>
            </w:pPr>
            <w:r w:rsidRPr="00E918B3">
              <w:rPr>
                <w:rFonts w:asciiTheme="minorHAnsi" w:hAnsiTheme="minorHAnsi" w:cstheme="minorHAnsi"/>
                <w:b/>
                <w:sz w:val="20"/>
              </w:rPr>
              <w:t>REPRESENTANTE LEGAL</w:t>
            </w:r>
          </w:p>
        </w:tc>
        <w:tc>
          <w:tcPr>
            <w:tcW w:w="5068" w:type="dxa"/>
            <w:tcBorders>
              <w:top w:val="single" w:sz="4" w:space="0" w:color="auto"/>
              <w:left w:val="single" w:sz="4" w:space="0" w:color="auto"/>
              <w:bottom w:val="single" w:sz="4" w:space="0" w:color="auto"/>
              <w:right w:val="single" w:sz="4" w:space="0" w:color="auto"/>
            </w:tcBorders>
          </w:tcPr>
          <w:p w14:paraId="739D2827" w14:textId="77777777" w:rsidR="001E7DB7" w:rsidRPr="00E918B3" w:rsidRDefault="00BE2788" w:rsidP="00FD7A02">
            <w:pPr>
              <w:pStyle w:val="Corpodetexto3"/>
              <w:tabs>
                <w:tab w:val="left" w:pos="2653"/>
              </w:tabs>
              <w:spacing w:before="300" w:after="100" w:line="240" w:lineRule="auto"/>
              <w:rPr>
                <w:rFonts w:asciiTheme="minorHAnsi" w:hAnsiTheme="minorHAnsi" w:cstheme="minorHAnsi"/>
                <w:sz w:val="20"/>
                <w:szCs w:val="20"/>
              </w:rPr>
            </w:pPr>
            <w:sdt>
              <w:sdtPr>
                <w:rPr>
                  <w:rFonts w:asciiTheme="minorHAnsi" w:hAnsiTheme="minorHAnsi" w:cstheme="minorHAnsi"/>
                  <w:b/>
                  <w:bCs/>
                  <w:sz w:val="20"/>
                  <w:szCs w:val="20"/>
                </w:rPr>
                <w:id w:val="228190611"/>
                <w:placeholder>
                  <w:docPart w:val="F1AA409FDC8E4F84B84461D70C72AEF9"/>
                </w:placeholder>
                <w:text/>
              </w:sdtPr>
              <w:sdtContent>
                <w:r w:rsidR="000B3A59" w:rsidRPr="00E918B3">
                  <w:rPr>
                    <w:rFonts w:asciiTheme="minorHAnsi" w:hAnsiTheme="minorHAnsi" w:cstheme="minorHAnsi"/>
                    <w:b/>
                    <w:bCs/>
                    <w:sz w:val="20"/>
                    <w:szCs w:val="20"/>
                  </w:rPr>
                  <w:t>[•]</w:t>
                </w:r>
              </w:sdtContent>
            </w:sdt>
            <w:r w:rsidR="001E7DB7" w:rsidRPr="00E918B3">
              <w:rPr>
                <w:rFonts w:asciiTheme="minorHAnsi" w:hAnsiTheme="minorHAnsi" w:cstheme="minorHAnsi"/>
                <w:sz w:val="20"/>
                <w:szCs w:val="20"/>
              </w:rPr>
              <w:tab/>
            </w:r>
            <w:sdt>
              <w:sdtPr>
                <w:rPr>
                  <w:rFonts w:asciiTheme="minorHAnsi" w:hAnsiTheme="minorHAnsi" w:cstheme="minorHAnsi"/>
                  <w:b/>
                  <w:bCs/>
                  <w:sz w:val="20"/>
                  <w:szCs w:val="20"/>
                </w:rPr>
                <w:id w:val="1034315761"/>
                <w:placeholder>
                  <w:docPart w:val="5DA24BED0AAF4F71BB9AFA737191979B"/>
                </w:placeholder>
                <w:text/>
              </w:sdtPr>
              <w:sdtContent>
                <w:r w:rsidR="000B3A59" w:rsidRPr="00E918B3">
                  <w:rPr>
                    <w:rFonts w:asciiTheme="minorHAnsi" w:hAnsiTheme="minorHAnsi" w:cstheme="minorHAnsi"/>
                    <w:b/>
                    <w:bCs/>
                    <w:sz w:val="20"/>
                    <w:szCs w:val="20"/>
                  </w:rPr>
                  <w:t>[•]</w:t>
                </w:r>
              </w:sdtContent>
            </w:sdt>
          </w:p>
          <w:p w14:paraId="6F1A6011" w14:textId="77777777" w:rsidR="001E7DB7" w:rsidRPr="00E918B3" w:rsidRDefault="001E7DB7" w:rsidP="007E7E4E">
            <w:pPr>
              <w:pStyle w:val="Corpodetexto3"/>
              <w:tabs>
                <w:tab w:val="left" w:pos="2653"/>
              </w:tabs>
              <w:spacing w:before="100" w:after="100" w:line="240" w:lineRule="auto"/>
              <w:rPr>
                <w:rFonts w:asciiTheme="minorHAnsi" w:hAnsiTheme="minorHAnsi" w:cstheme="minorHAnsi"/>
                <w:sz w:val="20"/>
                <w:szCs w:val="20"/>
              </w:rPr>
            </w:pPr>
            <w:r w:rsidRPr="00E918B3">
              <w:rPr>
                <w:rFonts w:asciiTheme="minorHAnsi" w:hAnsiTheme="minorHAnsi" w:cstheme="minorHAnsi"/>
                <w:sz w:val="20"/>
                <w:szCs w:val="20"/>
              </w:rPr>
              <w:t>L</w:t>
            </w:r>
            <w:r w:rsidR="00C76395" w:rsidRPr="00E918B3">
              <w:rPr>
                <w:rFonts w:asciiTheme="minorHAnsi" w:hAnsiTheme="minorHAnsi" w:cstheme="minorHAnsi"/>
                <w:sz w:val="20"/>
                <w:szCs w:val="20"/>
              </w:rPr>
              <w:t>ocal</w:t>
            </w:r>
            <w:r w:rsidRPr="00E918B3">
              <w:rPr>
                <w:rFonts w:asciiTheme="minorHAnsi" w:hAnsiTheme="minorHAnsi" w:cstheme="minorHAnsi"/>
                <w:sz w:val="20"/>
                <w:szCs w:val="20"/>
              </w:rPr>
              <w:tab/>
              <w:t>D</w:t>
            </w:r>
            <w:r w:rsidR="00C76395" w:rsidRPr="00E918B3">
              <w:rPr>
                <w:rFonts w:asciiTheme="minorHAnsi" w:hAnsiTheme="minorHAnsi" w:cstheme="minorHAnsi"/>
                <w:sz w:val="20"/>
                <w:szCs w:val="20"/>
              </w:rPr>
              <w:t>ata</w:t>
            </w:r>
          </w:p>
          <w:p w14:paraId="61E46EC6" w14:textId="77777777" w:rsidR="001E7DB7" w:rsidRPr="00E918B3" w:rsidRDefault="001E7DB7" w:rsidP="007E7E4E">
            <w:pPr>
              <w:pStyle w:val="Corpodetexto3"/>
              <w:spacing w:before="100" w:after="100" w:line="240" w:lineRule="auto"/>
              <w:rPr>
                <w:rFonts w:asciiTheme="minorHAnsi" w:hAnsiTheme="minorHAnsi" w:cstheme="minorHAnsi"/>
                <w:sz w:val="20"/>
                <w:szCs w:val="20"/>
              </w:rPr>
            </w:pPr>
          </w:p>
          <w:p w14:paraId="6C1291DF" w14:textId="77777777" w:rsidR="001E7DB7" w:rsidRPr="00E918B3" w:rsidRDefault="001E7DB7" w:rsidP="007E7E4E">
            <w:pPr>
              <w:spacing w:before="100" w:after="100" w:line="240" w:lineRule="auto"/>
              <w:jc w:val="center"/>
              <w:rPr>
                <w:rFonts w:asciiTheme="minorHAnsi" w:hAnsiTheme="minorHAnsi" w:cstheme="minorHAnsi"/>
                <w:bCs/>
                <w:sz w:val="20"/>
              </w:rPr>
            </w:pPr>
            <w:r w:rsidRPr="00E918B3">
              <w:rPr>
                <w:rFonts w:asciiTheme="minorHAnsi" w:hAnsiTheme="minorHAnsi" w:cstheme="minorHAnsi"/>
                <w:bCs/>
                <w:sz w:val="20"/>
              </w:rPr>
              <w:t>_______________________</w:t>
            </w:r>
            <w:r w:rsidR="009A48B8" w:rsidRPr="00E918B3">
              <w:rPr>
                <w:rFonts w:asciiTheme="minorHAnsi" w:hAnsiTheme="minorHAnsi" w:cstheme="minorHAnsi"/>
                <w:bCs/>
                <w:sz w:val="20"/>
              </w:rPr>
              <w:t>______________</w:t>
            </w:r>
          </w:p>
          <w:p w14:paraId="1F730CE7" w14:textId="77777777" w:rsidR="001E7DB7" w:rsidRPr="00E918B3" w:rsidRDefault="00AC233A" w:rsidP="007E7E4E">
            <w:pPr>
              <w:spacing w:before="100" w:after="100" w:line="240" w:lineRule="auto"/>
              <w:jc w:val="center"/>
              <w:rPr>
                <w:rFonts w:asciiTheme="minorHAnsi" w:hAnsiTheme="minorHAnsi" w:cstheme="minorHAnsi"/>
                <w:sz w:val="20"/>
              </w:rPr>
            </w:pPr>
            <w:r w:rsidRPr="00E918B3">
              <w:rPr>
                <w:rFonts w:asciiTheme="minorHAnsi" w:hAnsiTheme="minorHAnsi" w:cstheme="minorHAnsi"/>
                <w:b/>
                <w:sz w:val="20"/>
              </w:rPr>
              <w:t>COORDENADOR LÍDER</w:t>
            </w:r>
          </w:p>
        </w:tc>
      </w:tr>
      <w:tr w:rsidR="001E7DB7" w:rsidRPr="00E918B3" w14:paraId="7DC45764" w14:textId="77777777" w:rsidTr="00FD7A02">
        <w:trPr>
          <w:trHeight w:val="20"/>
          <w:jc w:val="center"/>
        </w:trPr>
        <w:tc>
          <w:tcPr>
            <w:tcW w:w="5067" w:type="dxa"/>
            <w:tcBorders>
              <w:top w:val="single" w:sz="4" w:space="0" w:color="auto"/>
              <w:left w:val="single" w:sz="4" w:space="0" w:color="auto"/>
              <w:bottom w:val="single" w:sz="4" w:space="0" w:color="auto"/>
              <w:right w:val="single" w:sz="4" w:space="0" w:color="auto"/>
            </w:tcBorders>
          </w:tcPr>
          <w:p w14:paraId="1893B592" w14:textId="77777777" w:rsidR="001E7DB7" w:rsidRPr="00E918B3" w:rsidRDefault="00AA35AE"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35</w:t>
            </w:r>
            <w:r w:rsidR="001E7DB7" w:rsidRPr="00E918B3">
              <w:rPr>
                <w:rFonts w:asciiTheme="minorHAnsi" w:hAnsiTheme="minorHAnsi" w:cstheme="minorHAnsi"/>
                <w:sz w:val="20"/>
              </w:rPr>
              <w:t>. Testemunhas</w:t>
            </w:r>
          </w:p>
          <w:p w14:paraId="75A95E0E" w14:textId="77777777" w:rsidR="001E7DB7" w:rsidRPr="00E918B3" w:rsidRDefault="001E7DB7" w:rsidP="007E7E4E">
            <w:pPr>
              <w:spacing w:before="100" w:after="100" w:line="240" w:lineRule="auto"/>
              <w:rPr>
                <w:rFonts w:asciiTheme="minorHAnsi" w:hAnsiTheme="minorHAnsi" w:cstheme="minorHAnsi"/>
                <w:sz w:val="20"/>
              </w:rPr>
            </w:pPr>
          </w:p>
          <w:p w14:paraId="38C24D0D" w14:textId="77777777" w:rsidR="001E7DB7" w:rsidRPr="00E918B3" w:rsidRDefault="001E7DB7"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_____________</w:t>
            </w:r>
            <w:r w:rsidR="009A48B8" w:rsidRPr="00E918B3">
              <w:rPr>
                <w:rFonts w:asciiTheme="minorHAnsi" w:hAnsiTheme="minorHAnsi" w:cstheme="minorHAnsi"/>
                <w:sz w:val="20"/>
              </w:rPr>
              <w:t>_______________________</w:t>
            </w:r>
          </w:p>
          <w:p w14:paraId="1112BE5F" w14:textId="77777777" w:rsidR="001E7DB7" w:rsidRPr="00E918B3" w:rsidRDefault="001E7DB7"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Nome:</w:t>
            </w:r>
            <w:r w:rsidR="00FA080D" w:rsidRPr="00E918B3">
              <w:rPr>
                <w:rFonts w:asciiTheme="minorHAnsi" w:hAnsiTheme="minorHAnsi" w:cstheme="minorHAnsi"/>
                <w:sz w:val="20"/>
              </w:rPr>
              <w:t xml:space="preserve"> </w:t>
            </w:r>
            <w:sdt>
              <w:sdtPr>
                <w:rPr>
                  <w:rFonts w:asciiTheme="minorHAnsi" w:hAnsiTheme="minorHAnsi" w:cstheme="minorHAnsi"/>
                  <w:b/>
                  <w:bCs/>
                  <w:sz w:val="20"/>
                </w:rPr>
                <w:id w:val="320781408"/>
                <w:placeholder>
                  <w:docPart w:val="82003F87A0C64B2FA78E171BFFC26A20"/>
                </w:placeholder>
                <w:text/>
              </w:sdtPr>
              <w:sdtContent>
                <w:r w:rsidR="000B3A59" w:rsidRPr="00E918B3">
                  <w:rPr>
                    <w:rFonts w:asciiTheme="minorHAnsi" w:hAnsiTheme="minorHAnsi" w:cstheme="minorHAnsi"/>
                    <w:b/>
                    <w:bCs/>
                    <w:sz w:val="20"/>
                  </w:rPr>
                  <w:t>[•]</w:t>
                </w:r>
              </w:sdtContent>
            </w:sdt>
          </w:p>
          <w:p w14:paraId="171E0367" w14:textId="77777777" w:rsidR="001E7DB7" w:rsidRPr="00E918B3" w:rsidRDefault="001E7DB7"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CPF:</w:t>
            </w:r>
            <w:r w:rsidR="00FA080D" w:rsidRPr="00E918B3">
              <w:rPr>
                <w:rFonts w:asciiTheme="minorHAnsi" w:hAnsiTheme="minorHAnsi" w:cstheme="minorHAnsi"/>
                <w:sz w:val="20"/>
              </w:rPr>
              <w:t xml:space="preserve"> </w:t>
            </w:r>
            <w:sdt>
              <w:sdtPr>
                <w:rPr>
                  <w:rFonts w:asciiTheme="minorHAnsi" w:hAnsiTheme="minorHAnsi" w:cstheme="minorHAnsi"/>
                  <w:b/>
                  <w:bCs/>
                  <w:sz w:val="20"/>
                </w:rPr>
                <w:id w:val="508098434"/>
                <w:placeholder>
                  <w:docPart w:val="C447A75444214B558A55C8179054D603"/>
                </w:placeholder>
                <w:text/>
              </w:sdtPr>
              <w:sdtContent>
                <w:r w:rsidR="000B3A59" w:rsidRPr="00E918B3">
                  <w:rPr>
                    <w:rFonts w:asciiTheme="minorHAnsi" w:hAnsiTheme="minorHAnsi" w:cstheme="minorHAnsi"/>
                    <w:b/>
                    <w:bCs/>
                    <w:sz w:val="20"/>
                  </w:rPr>
                  <w:t>[•]</w:t>
                </w:r>
              </w:sdtContent>
            </w:sdt>
          </w:p>
        </w:tc>
        <w:tc>
          <w:tcPr>
            <w:tcW w:w="5068" w:type="dxa"/>
            <w:tcBorders>
              <w:top w:val="single" w:sz="4" w:space="0" w:color="auto"/>
              <w:left w:val="single" w:sz="4" w:space="0" w:color="auto"/>
              <w:bottom w:val="single" w:sz="4" w:space="0" w:color="auto"/>
              <w:right w:val="single" w:sz="4" w:space="0" w:color="auto"/>
            </w:tcBorders>
          </w:tcPr>
          <w:p w14:paraId="2EF583F3" w14:textId="77777777" w:rsidR="001E7DB7" w:rsidRPr="00E918B3" w:rsidRDefault="001E7DB7" w:rsidP="007E7E4E">
            <w:pPr>
              <w:spacing w:before="100" w:after="100" w:line="240" w:lineRule="auto"/>
              <w:rPr>
                <w:rFonts w:asciiTheme="minorHAnsi" w:hAnsiTheme="minorHAnsi" w:cstheme="minorHAnsi"/>
                <w:sz w:val="20"/>
              </w:rPr>
            </w:pPr>
          </w:p>
          <w:p w14:paraId="1BD3C5D7" w14:textId="77777777" w:rsidR="001E7DB7" w:rsidRPr="00E918B3" w:rsidRDefault="001E7DB7" w:rsidP="007E7E4E">
            <w:pPr>
              <w:spacing w:before="100" w:after="100" w:line="240" w:lineRule="auto"/>
              <w:rPr>
                <w:rFonts w:asciiTheme="minorHAnsi" w:hAnsiTheme="minorHAnsi" w:cstheme="minorHAnsi"/>
                <w:sz w:val="20"/>
              </w:rPr>
            </w:pPr>
          </w:p>
          <w:p w14:paraId="2659844D" w14:textId="77777777" w:rsidR="001E7DB7" w:rsidRPr="00E918B3" w:rsidRDefault="001E7DB7"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_____________</w:t>
            </w:r>
            <w:r w:rsidR="009A48B8" w:rsidRPr="00E918B3">
              <w:rPr>
                <w:rFonts w:asciiTheme="minorHAnsi" w:hAnsiTheme="minorHAnsi" w:cstheme="minorHAnsi"/>
                <w:sz w:val="20"/>
              </w:rPr>
              <w:t>________________________</w:t>
            </w:r>
          </w:p>
          <w:p w14:paraId="5335447B" w14:textId="77777777" w:rsidR="001E7DB7" w:rsidRPr="00E918B3" w:rsidRDefault="001E7DB7"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Nome:</w:t>
            </w:r>
            <w:r w:rsidR="00FA080D" w:rsidRPr="00E918B3">
              <w:rPr>
                <w:rFonts w:asciiTheme="minorHAnsi" w:hAnsiTheme="minorHAnsi" w:cstheme="minorHAnsi"/>
                <w:sz w:val="20"/>
              </w:rPr>
              <w:t xml:space="preserve"> </w:t>
            </w:r>
            <w:sdt>
              <w:sdtPr>
                <w:rPr>
                  <w:rFonts w:asciiTheme="minorHAnsi" w:hAnsiTheme="minorHAnsi" w:cstheme="minorHAnsi"/>
                  <w:b/>
                  <w:bCs/>
                  <w:sz w:val="20"/>
                </w:rPr>
                <w:id w:val="-1015838155"/>
                <w:placeholder>
                  <w:docPart w:val="41B6FDED0CDC484A92E1D3D1D85597D5"/>
                </w:placeholder>
                <w:text/>
              </w:sdtPr>
              <w:sdtContent>
                <w:r w:rsidR="000B3A59" w:rsidRPr="00E918B3">
                  <w:rPr>
                    <w:rFonts w:asciiTheme="minorHAnsi" w:hAnsiTheme="minorHAnsi" w:cstheme="minorHAnsi"/>
                    <w:b/>
                    <w:bCs/>
                    <w:sz w:val="20"/>
                  </w:rPr>
                  <w:t>[•]</w:t>
                </w:r>
              </w:sdtContent>
            </w:sdt>
          </w:p>
          <w:p w14:paraId="3D90F99A" w14:textId="77777777" w:rsidR="001E7DB7" w:rsidRPr="00E918B3" w:rsidRDefault="001E7DB7" w:rsidP="007E7E4E">
            <w:pPr>
              <w:spacing w:before="100" w:after="100" w:line="240" w:lineRule="auto"/>
              <w:rPr>
                <w:rFonts w:asciiTheme="minorHAnsi" w:hAnsiTheme="minorHAnsi" w:cstheme="minorHAnsi"/>
                <w:sz w:val="20"/>
              </w:rPr>
            </w:pPr>
            <w:r w:rsidRPr="00E918B3">
              <w:rPr>
                <w:rFonts w:asciiTheme="minorHAnsi" w:hAnsiTheme="minorHAnsi" w:cstheme="minorHAnsi"/>
                <w:sz w:val="20"/>
              </w:rPr>
              <w:t>CPF:</w:t>
            </w:r>
            <w:r w:rsidR="00FA080D" w:rsidRPr="00E918B3">
              <w:rPr>
                <w:rFonts w:asciiTheme="minorHAnsi" w:hAnsiTheme="minorHAnsi" w:cstheme="minorHAnsi"/>
                <w:sz w:val="20"/>
              </w:rPr>
              <w:t xml:space="preserve"> </w:t>
            </w:r>
            <w:sdt>
              <w:sdtPr>
                <w:rPr>
                  <w:rFonts w:asciiTheme="minorHAnsi" w:hAnsiTheme="minorHAnsi" w:cstheme="minorHAnsi"/>
                  <w:b/>
                  <w:bCs/>
                  <w:sz w:val="20"/>
                </w:rPr>
                <w:id w:val="-1523472241"/>
                <w:placeholder>
                  <w:docPart w:val="6D3A6FCBA8FE47C3A2E699A44416E6EE"/>
                </w:placeholder>
                <w:text/>
              </w:sdtPr>
              <w:sdtContent>
                <w:r w:rsidR="000B3A59" w:rsidRPr="00E918B3">
                  <w:rPr>
                    <w:rFonts w:asciiTheme="minorHAnsi" w:hAnsiTheme="minorHAnsi" w:cstheme="minorHAnsi"/>
                    <w:b/>
                    <w:bCs/>
                    <w:sz w:val="20"/>
                  </w:rPr>
                  <w:t>[•]</w:t>
                </w:r>
              </w:sdtContent>
            </w:sdt>
          </w:p>
        </w:tc>
      </w:tr>
    </w:tbl>
    <w:p w14:paraId="70599E59" w14:textId="77777777" w:rsidR="00A776A9" w:rsidRPr="00E918B3" w:rsidRDefault="00A776A9" w:rsidP="00BE2788">
      <w:pPr>
        <w:spacing w:after="200" w:line="240" w:lineRule="auto"/>
        <w:jc w:val="center"/>
        <w:rPr>
          <w:rFonts w:asciiTheme="minorHAnsi" w:hAnsiTheme="minorHAnsi" w:cstheme="minorHAnsi"/>
          <w:sz w:val="20"/>
        </w:rPr>
      </w:pPr>
    </w:p>
    <w:p w14:paraId="1A915286" w14:textId="77777777" w:rsidR="00041E2D" w:rsidRPr="00E918B3" w:rsidRDefault="00041E2D" w:rsidP="00BE2788">
      <w:pPr>
        <w:spacing w:after="200" w:line="240" w:lineRule="auto"/>
        <w:jc w:val="center"/>
        <w:rPr>
          <w:rFonts w:asciiTheme="minorHAnsi" w:hAnsiTheme="minorHAnsi" w:cstheme="minorHAnsi"/>
          <w:sz w:val="20"/>
        </w:rPr>
      </w:pPr>
      <w:r w:rsidRPr="00E918B3">
        <w:rPr>
          <w:rFonts w:asciiTheme="minorHAnsi" w:hAnsiTheme="minorHAnsi" w:cstheme="minorHAnsi"/>
          <w:b/>
          <w:sz w:val="20"/>
        </w:rPr>
        <w:lastRenderedPageBreak/>
        <w:t>ANEXO I</w:t>
      </w:r>
    </w:p>
    <w:p w14:paraId="5417A75C" w14:textId="3ED78F5E" w:rsidR="00041E2D" w:rsidRPr="00E918B3" w:rsidRDefault="00041E2D" w:rsidP="00BE2788">
      <w:pPr>
        <w:spacing w:after="200" w:line="240" w:lineRule="auto"/>
        <w:jc w:val="center"/>
        <w:rPr>
          <w:rFonts w:asciiTheme="minorHAnsi" w:hAnsiTheme="minorHAnsi" w:cstheme="minorHAnsi"/>
          <w:sz w:val="20"/>
        </w:rPr>
      </w:pPr>
      <w:r w:rsidRPr="00E918B3">
        <w:rPr>
          <w:rFonts w:asciiTheme="minorHAnsi" w:hAnsiTheme="minorHAnsi" w:cstheme="minorHAnsi"/>
          <w:b/>
          <w:bCs/>
          <w:sz w:val="20"/>
        </w:rPr>
        <w:t xml:space="preserve">MODELO DE TERMO DE ADESÃO AO REGULAMENTO E DE CIÊNCIA DE RISCOS DO </w:t>
      </w:r>
      <w:r w:rsidR="003D3C05">
        <w:rPr>
          <w:rFonts w:asciiTheme="minorHAnsi" w:hAnsiTheme="minorHAnsi" w:cstheme="minorHAnsi"/>
          <w:b/>
          <w:bCs/>
          <w:sz w:val="20"/>
        </w:rPr>
        <w:br/>
      </w:r>
      <w:r w:rsidR="00017EA5" w:rsidRPr="00E918B3">
        <w:rPr>
          <w:rFonts w:asciiTheme="minorHAnsi" w:hAnsiTheme="minorHAnsi" w:cstheme="minorHAnsi"/>
          <w:b/>
          <w:bCs/>
          <w:sz w:val="20"/>
        </w:rPr>
        <w:t xml:space="preserve">XP MALLS FUNDO DE INVESTIMENTO IMOBILIÁRIO </w:t>
      </w:r>
      <w:r w:rsidR="00BE2788">
        <w:rPr>
          <w:rFonts w:asciiTheme="minorHAnsi" w:hAnsiTheme="minorHAnsi" w:cstheme="minorHAnsi"/>
          <w:b/>
          <w:bCs/>
          <w:sz w:val="20"/>
        </w:rPr>
        <w:t>-</w:t>
      </w:r>
      <w:r w:rsidR="00017EA5" w:rsidRPr="00E918B3">
        <w:rPr>
          <w:rFonts w:asciiTheme="minorHAnsi" w:hAnsiTheme="minorHAnsi" w:cstheme="minorHAnsi"/>
          <w:b/>
          <w:bCs/>
          <w:sz w:val="20"/>
        </w:rPr>
        <w:t xml:space="preserve"> FII</w:t>
      </w:r>
      <w:r w:rsidR="00017EA5" w:rsidRPr="00E918B3" w:rsidDel="00017EA5">
        <w:rPr>
          <w:rFonts w:asciiTheme="minorHAnsi" w:hAnsiTheme="minorHAnsi" w:cstheme="minorHAnsi"/>
          <w:b/>
          <w:bCs/>
          <w:sz w:val="20"/>
        </w:rPr>
        <w:t xml:space="preserve"> </w:t>
      </w:r>
    </w:p>
    <w:p w14:paraId="2A7C559B" w14:textId="77777777" w:rsidR="00041E2D" w:rsidRPr="00E918B3" w:rsidRDefault="00041E2D" w:rsidP="00BE2788">
      <w:pPr>
        <w:pStyle w:val="Corpodetexto"/>
        <w:tabs>
          <w:tab w:val="left" w:pos="0"/>
        </w:tabs>
        <w:spacing w:after="200"/>
        <w:rPr>
          <w:rFonts w:asciiTheme="minorHAnsi" w:hAnsiTheme="minorHAnsi" w:cstheme="minorHAnsi"/>
          <w:sz w:val="20"/>
          <w:szCs w:val="20"/>
        </w:rPr>
      </w:pPr>
      <w:r w:rsidRPr="00E918B3">
        <w:rPr>
          <w:rFonts w:asciiTheme="minorHAnsi" w:hAnsiTheme="minorHAnsi" w:cstheme="minorHAnsi"/>
          <w:sz w:val="20"/>
          <w:szCs w:val="20"/>
        </w:rPr>
        <w:t>Identificação do Investidor:</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3"/>
        <w:gridCol w:w="2114"/>
        <w:gridCol w:w="1701"/>
        <w:gridCol w:w="712"/>
        <w:gridCol w:w="557"/>
        <w:gridCol w:w="2417"/>
      </w:tblGrid>
      <w:tr w:rsidR="00041E2D" w:rsidRPr="00E918B3" w14:paraId="55DFA3C1" w14:textId="77777777" w:rsidTr="00F311F3">
        <w:trPr>
          <w:trHeight w:val="20"/>
        </w:trPr>
        <w:tc>
          <w:tcPr>
            <w:tcW w:w="3846" w:type="pct"/>
            <w:gridSpan w:val="5"/>
            <w:shd w:val="clear" w:color="auto" w:fill="auto"/>
            <w:tcMar>
              <w:left w:w="51" w:type="dxa"/>
              <w:right w:w="51" w:type="dxa"/>
            </w:tcMar>
            <w:hideMark/>
          </w:tcPr>
          <w:p w14:paraId="7EECE556"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Razão | Denominação Social: </w:t>
            </w:r>
          </w:p>
          <w:p w14:paraId="6126FFC3"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2004234925"/>
                <w:placeholder>
                  <w:docPart w:val="8689BDF53B4E40B595F6C603042F42DC"/>
                </w:placeholder>
                <w:text/>
              </w:sdtPr>
              <w:sdtContent>
                <w:r w:rsidR="000B3A59" w:rsidRPr="00E918B3">
                  <w:rPr>
                    <w:rFonts w:asciiTheme="minorHAnsi" w:hAnsiTheme="minorHAnsi" w:cstheme="minorHAnsi"/>
                    <w:b/>
                    <w:bCs/>
                    <w:sz w:val="20"/>
                    <w:szCs w:val="20"/>
                  </w:rPr>
                  <w:t>[•]</w:t>
                </w:r>
              </w:sdtContent>
            </w:sdt>
          </w:p>
        </w:tc>
        <w:tc>
          <w:tcPr>
            <w:tcW w:w="1154" w:type="pct"/>
            <w:shd w:val="clear" w:color="auto" w:fill="auto"/>
            <w:tcMar>
              <w:left w:w="51" w:type="dxa"/>
              <w:right w:w="51" w:type="dxa"/>
            </w:tcMar>
            <w:hideMark/>
          </w:tcPr>
          <w:p w14:paraId="302ECEDB" w14:textId="448875DF"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Telefone: </w:t>
            </w:r>
          </w:p>
          <w:p w14:paraId="0EC27A6F"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2120105064"/>
                <w:placeholder>
                  <w:docPart w:val="2243980CCAFC40828A939C41DA316C84"/>
                </w:placeholder>
                <w:text/>
              </w:sdtPr>
              <w:sdtContent>
                <w:r w:rsidR="000B3A59" w:rsidRPr="00E918B3">
                  <w:rPr>
                    <w:rFonts w:asciiTheme="minorHAnsi" w:hAnsiTheme="minorHAnsi" w:cstheme="minorHAnsi"/>
                    <w:b/>
                    <w:bCs/>
                    <w:sz w:val="20"/>
                    <w:szCs w:val="20"/>
                  </w:rPr>
                  <w:t>[•]</w:t>
                </w:r>
              </w:sdtContent>
            </w:sdt>
          </w:p>
        </w:tc>
      </w:tr>
      <w:tr w:rsidR="00041E2D" w:rsidRPr="00E918B3" w14:paraId="147D48FF" w14:textId="77777777" w:rsidTr="00F311F3">
        <w:trPr>
          <w:trHeight w:val="20"/>
        </w:trPr>
        <w:tc>
          <w:tcPr>
            <w:tcW w:w="2428" w:type="pct"/>
            <w:gridSpan w:val="2"/>
            <w:shd w:val="clear" w:color="auto" w:fill="auto"/>
            <w:tcMar>
              <w:left w:w="51" w:type="dxa"/>
              <w:right w:w="51" w:type="dxa"/>
            </w:tcMar>
            <w:hideMark/>
          </w:tcPr>
          <w:p w14:paraId="7F99FC20"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Endereço: </w:t>
            </w:r>
          </w:p>
          <w:p w14:paraId="516A4FBC"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423915234"/>
                <w:placeholder>
                  <w:docPart w:val="B133E9DAE0534E4E82A114D95ED9C97A"/>
                </w:placeholder>
                <w:text/>
              </w:sdtPr>
              <w:sdtContent>
                <w:r w:rsidR="000B3A59" w:rsidRPr="00E918B3">
                  <w:rPr>
                    <w:rFonts w:asciiTheme="minorHAnsi" w:hAnsiTheme="minorHAnsi" w:cstheme="minorHAnsi"/>
                    <w:b/>
                    <w:bCs/>
                    <w:sz w:val="20"/>
                    <w:szCs w:val="20"/>
                  </w:rPr>
                  <w:t>[•]</w:t>
                </w:r>
              </w:sdtContent>
            </w:sdt>
          </w:p>
        </w:tc>
        <w:tc>
          <w:tcPr>
            <w:tcW w:w="812" w:type="pct"/>
            <w:shd w:val="clear" w:color="auto" w:fill="auto"/>
            <w:tcMar>
              <w:left w:w="51" w:type="dxa"/>
              <w:right w:w="51" w:type="dxa"/>
            </w:tcMar>
            <w:hideMark/>
          </w:tcPr>
          <w:p w14:paraId="7681BFBA"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Complemento: </w:t>
            </w:r>
          </w:p>
          <w:p w14:paraId="6AA53A01"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580050298"/>
                <w:placeholder>
                  <w:docPart w:val="D9760B4FD0C7451F9A61F5C3BE083334"/>
                </w:placeholder>
                <w:text/>
              </w:sdtPr>
              <w:sdtContent>
                <w:r w:rsidR="000B3A59" w:rsidRPr="00E918B3">
                  <w:rPr>
                    <w:rFonts w:asciiTheme="minorHAnsi" w:hAnsiTheme="minorHAnsi" w:cstheme="minorHAnsi"/>
                    <w:b/>
                    <w:bCs/>
                    <w:sz w:val="20"/>
                    <w:szCs w:val="20"/>
                  </w:rPr>
                  <w:t>[•]</w:t>
                </w:r>
              </w:sdtContent>
            </w:sdt>
          </w:p>
        </w:tc>
        <w:tc>
          <w:tcPr>
            <w:tcW w:w="606" w:type="pct"/>
            <w:gridSpan w:val="2"/>
            <w:shd w:val="clear" w:color="auto" w:fill="auto"/>
            <w:tcMar>
              <w:left w:w="51" w:type="dxa"/>
              <w:right w:w="51" w:type="dxa"/>
            </w:tcMar>
            <w:hideMark/>
          </w:tcPr>
          <w:p w14:paraId="5FAF26E2"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CEP: </w:t>
            </w:r>
          </w:p>
          <w:p w14:paraId="5D7382DE"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906420924"/>
                <w:placeholder>
                  <w:docPart w:val="F00594194A494303A27CCE4607BACBBA"/>
                </w:placeholder>
                <w:text/>
              </w:sdtPr>
              <w:sdtContent>
                <w:r w:rsidR="000B3A59" w:rsidRPr="00E918B3">
                  <w:rPr>
                    <w:rFonts w:asciiTheme="minorHAnsi" w:hAnsiTheme="minorHAnsi" w:cstheme="minorHAnsi"/>
                    <w:b/>
                    <w:bCs/>
                    <w:sz w:val="20"/>
                    <w:szCs w:val="20"/>
                  </w:rPr>
                  <w:t>[•]</w:t>
                </w:r>
              </w:sdtContent>
            </w:sdt>
          </w:p>
        </w:tc>
        <w:tc>
          <w:tcPr>
            <w:tcW w:w="1154" w:type="pct"/>
            <w:shd w:val="clear" w:color="auto" w:fill="auto"/>
            <w:tcMar>
              <w:left w:w="51" w:type="dxa"/>
              <w:right w:w="51" w:type="dxa"/>
            </w:tcMar>
            <w:hideMark/>
          </w:tcPr>
          <w:p w14:paraId="33706587"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Cidade/UF/País: </w:t>
            </w:r>
          </w:p>
          <w:p w14:paraId="79F3AE93"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29987060"/>
                <w:placeholder>
                  <w:docPart w:val="4F0AB52AEFE54ED7B083C2F44315C144"/>
                </w:placeholder>
                <w:text/>
              </w:sdtPr>
              <w:sdtContent>
                <w:r w:rsidR="000B3A59" w:rsidRPr="00E918B3">
                  <w:rPr>
                    <w:rFonts w:asciiTheme="minorHAnsi" w:hAnsiTheme="minorHAnsi" w:cstheme="minorHAnsi"/>
                    <w:b/>
                    <w:bCs/>
                    <w:sz w:val="20"/>
                    <w:szCs w:val="20"/>
                  </w:rPr>
                  <w:t>[•]</w:t>
                </w:r>
              </w:sdtContent>
            </w:sdt>
          </w:p>
        </w:tc>
      </w:tr>
      <w:tr w:rsidR="00041E2D" w:rsidRPr="00E918B3" w14:paraId="0C3E62A8" w14:textId="77777777" w:rsidTr="00F311F3">
        <w:trPr>
          <w:trHeight w:val="20"/>
        </w:trPr>
        <w:tc>
          <w:tcPr>
            <w:tcW w:w="5000" w:type="pct"/>
            <w:gridSpan w:val="6"/>
            <w:shd w:val="clear" w:color="auto" w:fill="auto"/>
            <w:tcMar>
              <w:left w:w="51" w:type="dxa"/>
              <w:right w:w="51" w:type="dxa"/>
            </w:tcMar>
          </w:tcPr>
          <w:p w14:paraId="3A092788"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u w:val="single"/>
              </w:rPr>
            </w:pPr>
          </w:p>
        </w:tc>
      </w:tr>
      <w:tr w:rsidR="00041E2D" w:rsidRPr="00E918B3" w14:paraId="63BE9C19" w14:textId="77777777" w:rsidTr="00F311F3">
        <w:trPr>
          <w:trHeight w:val="20"/>
        </w:trPr>
        <w:tc>
          <w:tcPr>
            <w:tcW w:w="1419" w:type="pct"/>
            <w:shd w:val="clear" w:color="auto" w:fill="auto"/>
            <w:tcMar>
              <w:left w:w="51" w:type="dxa"/>
              <w:right w:w="51" w:type="dxa"/>
            </w:tcMar>
            <w:hideMark/>
          </w:tcPr>
          <w:p w14:paraId="505B6DC5"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Representantes legais: </w:t>
            </w:r>
          </w:p>
          <w:p w14:paraId="5E8EF4E2"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480834576"/>
                <w:placeholder>
                  <w:docPart w:val="0B1C055C4F394C96889417F7E5D7486B"/>
                </w:placeholder>
                <w:text/>
              </w:sdtPr>
              <w:sdtContent>
                <w:r w:rsidR="000B3A59" w:rsidRPr="00E918B3">
                  <w:rPr>
                    <w:rFonts w:asciiTheme="minorHAnsi" w:hAnsiTheme="minorHAnsi" w:cstheme="minorHAnsi"/>
                    <w:b/>
                    <w:bCs/>
                    <w:sz w:val="20"/>
                    <w:szCs w:val="20"/>
                  </w:rPr>
                  <w:t>[•]</w:t>
                </w:r>
              </w:sdtContent>
            </w:sdt>
          </w:p>
        </w:tc>
        <w:tc>
          <w:tcPr>
            <w:tcW w:w="3580" w:type="pct"/>
            <w:gridSpan w:val="5"/>
            <w:shd w:val="clear" w:color="auto" w:fill="auto"/>
            <w:tcMar>
              <w:left w:w="51" w:type="dxa"/>
              <w:right w:w="51" w:type="dxa"/>
            </w:tcMar>
            <w:hideMark/>
          </w:tcPr>
          <w:p w14:paraId="2D556588"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Telefone/Fax do representante legal: </w:t>
            </w:r>
          </w:p>
          <w:p w14:paraId="4024EDAB"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738165638"/>
                <w:placeholder>
                  <w:docPart w:val="8F33FC1BD9064895849364DCF9C74EDC"/>
                </w:placeholder>
                <w:text/>
              </w:sdtPr>
              <w:sdtContent>
                <w:r w:rsidR="000B3A59" w:rsidRPr="00E918B3">
                  <w:rPr>
                    <w:rFonts w:asciiTheme="minorHAnsi" w:hAnsiTheme="minorHAnsi" w:cstheme="minorHAnsi"/>
                    <w:b/>
                    <w:bCs/>
                    <w:sz w:val="20"/>
                    <w:szCs w:val="20"/>
                  </w:rPr>
                  <w:t>[•]</w:t>
                </w:r>
              </w:sdtContent>
            </w:sdt>
          </w:p>
        </w:tc>
      </w:tr>
      <w:tr w:rsidR="00041E2D" w:rsidRPr="00E918B3" w14:paraId="72B21116" w14:textId="77777777" w:rsidTr="00F311F3">
        <w:trPr>
          <w:trHeight w:val="20"/>
        </w:trPr>
        <w:tc>
          <w:tcPr>
            <w:tcW w:w="1419" w:type="pct"/>
            <w:shd w:val="clear" w:color="auto" w:fill="auto"/>
            <w:tcMar>
              <w:left w:w="51" w:type="dxa"/>
              <w:right w:w="51" w:type="dxa"/>
            </w:tcMar>
            <w:hideMark/>
          </w:tcPr>
          <w:p w14:paraId="22776943"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Cédula de identidade do representante legal: </w:t>
            </w:r>
          </w:p>
          <w:p w14:paraId="5A0E04AF"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163212915"/>
                <w:placeholder>
                  <w:docPart w:val="8C968A5A839144DEBFE68212E45E0CBB"/>
                </w:placeholder>
                <w:text/>
              </w:sdtPr>
              <w:sdtContent>
                <w:r w:rsidR="000B3A59" w:rsidRPr="00E918B3">
                  <w:rPr>
                    <w:rFonts w:asciiTheme="minorHAnsi" w:hAnsiTheme="minorHAnsi" w:cstheme="minorHAnsi"/>
                    <w:b/>
                    <w:bCs/>
                    <w:sz w:val="20"/>
                    <w:szCs w:val="20"/>
                  </w:rPr>
                  <w:t>[•]</w:t>
                </w:r>
              </w:sdtContent>
            </w:sdt>
          </w:p>
        </w:tc>
        <w:tc>
          <w:tcPr>
            <w:tcW w:w="1008" w:type="pct"/>
            <w:shd w:val="clear" w:color="auto" w:fill="auto"/>
            <w:tcMar>
              <w:left w:w="51" w:type="dxa"/>
              <w:right w:w="51" w:type="dxa"/>
            </w:tcMar>
            <w:hideMark/>
          </w:tcPr>
          <w:p w14:paraId="66D68324"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Órgão Emissor: </w:t>
            </w:r>
          </w:p>
          <w:p w14:paraId="4E71E68D"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404413256"/>
                <w:placeholder>
                  <w:docPart w:val="5ED9A3EE556444778F4F26220BBEE50F"/>
                </w:placeholder>
                <w:text/>
              </w:sdtPr>
              <w:sdtContent>
                <w:r w:rsidR="000B3A59" w:rsidRPr="00E918B3">
                  <w:rPr>
                    <w:rFonts w:asciiTheme="minorHAnsi" w:hAnsiTheme="minorHAnsi" w:cstheme="minorHAnsi"/>
                    <w:b/>
                    <w:bCs/>
                    <w:sz w:val="20"/>
                    <w:szCs w:val="20"/>
                  </w:rPr>
                  <w:t>[•]</w:t>
                </w:r>
              </w:sdtContent>
            </w:sdt>
          </w:p>
        </w:tc>
        <w:tc>
          <w:tcPr>
            <w:tcW w:w="1151" w:type="pct"/>
            <w:gridSpan w:val="2"/>
            <w:shd w:val="clear" w:color="auto" w:fill="auto"/>
            <w:tcMar>
              <w:left w:w="51" w:type="dxa"/>
              <w:right w:w="51" w:type="dxa"/>
            </w:tcMar>
            <w:hideMark/>
          </w:tcPr>
          <w:p w14:paraId="02A68D56"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CPF do representante legal: </w:t>
            </w:r>
          </w:p>
          <w:p w14:paraId="4A88D51D"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111328403"/>
                <w:placeholder>
                  <w:docPart w:val="6767922A9F11467AB428BA149576B0BC"/>
                </w:placeholder>
                <w:text/>
              </w:sdtPr>
              <w:sdtContent>
                <w:r w:rsidR="000B3A59" w:rsidRPr="00E918B3">
                  <w:rPr>
                    <w:rFonts w:asciiTheme="minorHAnsi" w:hAnsiTheme="minorHAnsi" w:cstheme="minorHAnsi"/>
                    <w:b/>
                    <w:bCs/>
                    <w:sz w:val="20"/>
                    <w:szCs w:val="20"/>
                  </w:rPr>
                  <w:t>[•]</w:t>
                </w:r>
              </w:sdtContent>
            </w:sdt>
          </w:p>
        </w:tc>
        <w:tc>
          <w:tcPr>
            <w:tcW w:w="1420" w:type="pct"/>
            <w:gridSpan w:val="2"/>
            <w:shd w:val="clear" w:color="auto" w:fill="auto"/>
            <w:tcMar>
              <w:left w:w="51" w:type="dxa"/>
              <w:right w:w="51" w:type="dxa"/>
            </w:tcMar>
            <w:hideMark/>
          </w:tcPr>
          <w:p w14:paraId="7E648E34"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E-mail do representante legal: </w:t>
            </w:r>
          </w:p>
          <w:p w14:paraId="72B05B78"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1895950594"/>
                <w:placeholder>
                  <w:docPart w:val="B4F3992CFB344902B0C8457499DDA480"/>
                </w:placeholder>
                <w:text/>
              </w:sdtPr>
              <w:sdtContent>
                <w:r w:rsidR="000B3A59" w:rsidRPr="00E918B3">
                  <w:rPr>
                    <w:rFonts w:asciiTheme="minorHAnsi" w:hAnsiTheme="minorHAnsi" w:cstheme="minorHAnsi"/>
                    <w:b/>
                    <w:bCs/>
                    <w:sz w:val="20"/>
                    <w:szCs w:val="20"/>
                  </w:rPr>
                  <w:t>[•]</w:t>
                </w:r>
              </w:sdtContent>
            </w:sdt>
          </w:p>
        </w:tc>
      </w:tr>
      <w:tr w:rsidR="00041E2D" w:rsidRPr="00E918B3" w14:paraId="3A40DF94" w14:textId="77777777" w:rsidTr="00F311F3">
        <w:trPr>
          <w:trHeight w:val="20"/>
        </w:trPr>
        <w:tc>
          <w:tcPr>
            <w:tcW w:w="3580" w:type="pct"/>
            <w:gridSpan w:val="4"/>
            <w:shd w:val="clear" w:color="auto" w:fill="auto"/>
            <w:tcMar>
              <w:left w:w="51" w:type="dxa"/>
              <w:right w:w="51" w:type="dxa"/>
            </w:tcMar>
            <w:hideMark/>
          </w:tcPr>
          <w:p w14:paraId="34467AFE"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Procurador (conforme aplicável): </w:t>
            </w:r>
          </w:p>
          <w:p w14:paraId="0EE941CF"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306457934"/>
                <w:placeholder>
                  <w:docPart w:val="EC105BBFCA7F40B2A00BF3D2040E7332"/>
                </w:placeholder>
                <w:text/>
              </w:sdtPr>
              <w:sdtContent>
                <w:r w:rsidR="000B3A59" w:rsidRPr="00E918B3">
                  <w:rPr>
                    <w:rFonts w:asciiTheme="minorHAnsi" w:hAnsiTheme="minorHAnsi" w:cstheme="minorHAnsi"/>
                    <w:b/>
                    <w:bCs/>
                    <w:sz w:val="20"/>
                    <w:szCs w:val="20"/>
                  </w:rPr>
                  <w:t>[•]</w:t>
                </w:r>
              </w:sdtContent>
            </w:sdt>
          </w:p>
        </w:tc>
        <w:tc>
          <w:tcPr>
            <w:tcW w:w="1420" w:type="pct"/>
            <w:gridSpan w:val="2"/>
            <w:shd w:val="clear" w:color="auto" w:fill="auto"/>
            <w:tcMar>
              <w:left w:w="51" w:type="dxa"/>
              <w:right w:w="51" w:type="dxa"/>
            </w:tcMar>
            <w:hideMark/>
          </w:tcPr>
          <w:p w14:paraId="258E6C61" w14:textId="2EC1CE9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Telefone: </w:t>
            </w:r>
          </w:p>
          <w:p w14:paraId="63E09855"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789398395"/>
                <w:placeholder>
                  <w:docPart w:val="72202EE0F34C47CA99CD160948D797CC"/>
                </w:placeholder>
                <w:text/>
              </w:sdtPr>
              <w:sdtContent>
                <w:r w:rsidR="000B3A59" w:rsidRPr="00E918B3">
                  <w:rPr>
                    <w:rFonts w:asciiTheme="minorHAnsi" w:hAnsiTheme="minorHAnsi" w:cstheme="minorHAnsi"/>
                    <w:b/>
                    <w:bCs/>
                    <w:sz w:val="20"/>
                    <w:szCs w:val="20"/>
                  </w:rPr>
                  <w:t>[•]</w:t>
                </w:r>
              </w:sdtContent>
            </w:sdt>
          </w:p>
        </w:tc>
      </w:tr>
      <w:tr w:rsidR="00041E2D" w:rsidRPr="00E918B3" w14:paraId="7D577813" w14:textId="77777777" w:rsidTr="00F311F3">
        <w:trPr>
          <w:trHeight w:val="20"/>
        </w:trPr>
        <w:tc>
          <w:tcPr>
            <w:tcW w:w="1419" w:type="pct"/>
            <w:shd w:val="clear" w:color="auto" w:fill="auto"/>
            <w:tcMar>
              <w:left w:w="51" w:type="dxa"/>
              <w:right w:w="51" w:type="dxa"/>
            </w:tcMar>
            <w:hideMark/>
          </w:tcPr>
          <w:p w14:paraId="65CDFD6A"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Nacionalidade do procurador: </w:t>
            </w:r>
          </w:p>
          <w:p w14:paraId="2A7FC4BE"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1317527092"/>
                <w:placeholder>
                  <w:docPart w:val="CFDF2830A2424F07A2DFDE327FE8F682"/>
                </w:placeholder>
                <w:text/>
              </w:sdtPr>
              <w:sdtContent>
                <w:r w:rsidR="000B3A59" w:rsidRPr="00E918B3">
                  <w:rPr>
                    <w:rFonts w:asciiTheme="minorHAnsi" w:hAnsiTheme="minorHAnsi" w:cstheme="minorHAnsi"/>
                    <w:b/>
                    <w:bCs/>
                    <w:sz w:val="20"/>
                    <w:szCs w:val="20"/>
                  </w:rPr>
                  <w:t>[•]</w:t>
                </w:r>
              </w:sdtContent>
            </w:sdt>
          </w:p>
        </w:tc>
        <w:tc>
          <w:tcPr>
            <w:tcW w:w="1008" w:type="pct"/>
            <w:shd w:val="clear" w:color="auto" w:fill="auto"/>
            <w:tcMar>
              <w:left w:w="51" w:type="dxa"/>
              <w:right w:w="51" w:type="dxa"/>
            </w:tcMar>
            <w:hideMark/>
          </w:tcPr>
          <w:p w14:paraId="02AB82D2" w14:textId="058832CE"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Data de nascimento do</w:t>
            </w:r>
            <w:r w:rsidR="00F311F3">
              <w:rPr>
                <w:rFonts w:asciiTheme="minorHAnsi" w:hAnsiTheme="minorHAnsi" w:cstheme="minorHAnsi"/>
                <w:sz w:val="20"/>
                <w:szCs w:val="20"/>
              </w:rPr>
              <w:t> </w:t>
            </w:r>
            <w:r w:rsidRPr="00E918B3">
              <w:rPr>
                <w:rFonts w:asciiTheme="minorHAnsi" w:hAnsiTheme="minorHAnsi" w:cstheme="minorHAnsi"/>
                <w:sz w:val="20"/>
                <w:szCs w:val="20"/>
              </w:rPr>
              <w:t>procurador: </w:t>
            </w:r>
          </w:p>
          <w:p w14:paraId="08C664F2"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973056687"/>
                <w:placeholder>
                  <w:docPart w:val="12148D4FD30249C490EBA5B7E5168D03"/>
                </w:placeholder>
                <w:text/>
              </w:sdtPr>
              <w:sdtContent>
                <w:r w:rsidR="000B3A59" w:rsidRPr="00E918B3">
                  <w:rPr>
                    <w:rFonts w:asciiTheme="minorHAnsi" w:hAnsiTheme="minorHAnsi" w:cstheme="minorHAnsi"/>
                    <w:b/>
                    <w:bCs/>
                    <w:sz w:val="20"/>
                    <w:szCs w:val="20"/>
                  </w:rPr>
                  <w:t>[•]</w:t>
                </w:r>
              </w:sdtContent>
            </w:sdt>
          </w:p>
        </w:tc>
        <w:tc>
          <w:tcPr>
            <w:tcW w:w="1417" w:type="pct"/>
            <w:gridSpan w:val="3"/>
            <w:shd w:val="clear" w:color="auto" w:fill="auto"/>
            <w:tcMar>
              <w:left w:w="51" w:type="dxa"/>
              <w:right w:w="51" w:type="dxa"/>
            </w:tcMar>
            <w:hideMark/>
          </w:tcPr>
          <w:p w14:paraId="3E1B434D"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Estado civil do procurador: </w:t>
            </w:r>
          </w:p>
          <w:p w14:paraId="36F1B1F6"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1219742421"/>
                <w:placeholder>
                  <w:docPart w:val="77AA1E919B784679890D57E899AFBB05"/>
                </w:placeholder>
                <w:text/>
              </w:sdtPr>
              <w:sdtContent>
                <w:r w:rsidR="000B3A59" w:rsidRPr="00E918B3">
                  <w:rPr>
                    <w:rFonts w:asciiTheme="minorHAnsi" w:hAnsiTheme="minorHAnsi" w:cstheme="minorHAnsi"/>
                    <w:b/>
                    <w:bCs/>
                    <w:sz w:val="20"/>
                    <w:szCs w:val="20"/>
                  </w:rPr>
                  <w:t>[•]</w:t>
                </w:r>
              </w:sdtContent>
            </w:sdt>
          </w:p>
        </w:tc>
        <w:tc>
          <w:tcPr>
            <w:tcW w:w="1154" w:type="pct"/>
            <w:shd w:val="clear" w:color="auto" w:fill="auto"/>
            <w:tcMar>
              <w:left w:w="51" w:type="dxa"/>
              <w:right w:w="51" w:type="dxa"/>
            </w:tcMar>
            <w:hideMark/>
          </w:tcPr>
          <w:p w14:paraId="7145027B" w14:textId="77777777" w:rsidR="00041E2D" w:rsidRPr="00E918B3" w:rsidRDefault="00041E2D" w:rsidP="00F311F3">
            <w:pPr>
              <w:pStyle w:val="Corpodetexto"/>
              <w:tabs>
                <w:tab w:val="left" w:pos="0"/>
              </w:tabs>
              <w:spacing w:before="100" w:after="100"/>
              <w:jc w:val="left"/>
              <w:rPr>
                <w:rFonts w:asciiTheme="minorHAnsi" w:hAnsiTheme="minorHAnsi" w:cstheme="minorHAnsi"/>
                <w:sz w:val="20"/>
                <w:szCs w:val="20"/>
              </w:rPr>
            </w:pPr>
            <w:r w:rsidRPr="00E918B3">
              <w:rPr>
                <w:rFonts w:asciiTheme="minorHAnsi" w:hAnsiTheme="minorHAnsi" w:cstheme="minorHAnsi"/>
                <w:sz w:val="20"/>
                <w:szCs w:val="20"/>
              </w:rPr>
              <w:t>Profissão do procurador: </w:t>
            </w:r>
          </w:p>
          <w:p w14:paraId="7F7D19E6" w14:textId="77777777" w:rsidR="00041E2D" w:rsidRPr="00E918B3" w:rsidRDefault="00BE2788" w:rsidP="00F311F3">
            <w:pPr>
              <w:pStyle w:val="Corpodetexto"/>
              <w:tabs>
                <w:tab w:val="left" w:pos="0"/>
              </w:tabs>
              <w:spacing w:before="100" w:after="100"/>
              <w:jc w:val="left"/>
              <w:rPr>
                <w:rFonts w:asciiTheme="minorHAnsi" w:hAnsiTheme="minorHAnsi" w:cstheme="minorHAnsi"/>
                <w:sz w:val="20"/>
                <w:szCs w:val="20"/>
              </w:rPr>
            </w:pPr>
            <w:sdt>
              <w:sdtPr>
                <w:rPr>
                  <w:rFonts w:asciiTheme="minorHAnsi" w:hAnsiTheme="minorHAnsi" w:cstheme="minorHAnsi"/>
                  <w:b/>
                  <w:bCs/>
                  <w:sz w:val="20"/>
                  <w:szCs w:val="20"/>
                </w:rPr>
                <w:id w:val="-1826895352"/>
                <w:placeholder>
                  <w:docPart w:val="F46746A7BA5E4444B985A5CBC8C01FF6"/>
                </w:placeholder>
                <w:text/>
              </w:sdtPr>
              <w:sdtContent>
                <w:r w:rsidR="000B3A59" w:rsidRPr="00E918B3">
                  <w:rPr>
                    <w:rFonts w:asciiTheme="minorHAnsi" w:hAnsiTheme="minorHAnsi" w:cstheme="minorHAnsi"/>
                    <w:b/>
                    <w:bCs/>
                    <w:sz w:val="20"/>
                    <w:szCs w:val="20"/>
                  </w:rPr>
                  <w:t>[•]</w:t>
                </w:r>
              </w:sdtContent>
            </w:sdt>
          </w:p>
        </w:tc>
      </w:tr>
      <w:tr w:rsidR="00041E2D" w:rsidRPr="00E918B3" w14:paraId="67BB5EFC" w14:textId="77777777" w:rsidTr="00F311F3">
        <w:trPr>
          <w:trHeight w:val="20"/>
        </w:trPr>
        <w:tc>
          <w:tcPr>
            <w:tcW w:w="1419" w:type="pct"/>
            <w:shd w:val="clear" w:color="auto" w:fill="auto"/>
            <w:tcMar>
              <w:left w:w="51" w:type="dxa"/>
              <w:right w:w="51" w:type="dxa"/>
            </w:tcMar>
            <w:hideMark/>
          </w:tcPr>
          <w:p w14:paraId="1FA663EB" w14:textId="77777777" w:rsidR="00041E2D" w:rsidRPr="00F311F3" w:rsidRDefault="00041E2D" w:rsidP="003D3C05">
            <w:pPr>
              <w:pStyle w:val="Corpodetexto"/>
              <w:tabs>
                <w:tab w:val="left" w:pos="0"/>
              </w:tabs>
              <w:spacing w:before="100" w:after="100"/>
              <w:rPr>
                <w:rFonts w:asciiTheme="minorHAnsi" w:hAnsiTheme="minorHAnsi" w:cstheme="minorHAnsi"/>
                <w:spacing w:val="-5"/>
                <w:sz w:val="20"/>
                <w:szCs w:val="20"/>
              </w:rPr>
            </w:pPr>
            <w:r w:rsidRPr="00F311F3">
              <w:rPr>
                <w:rFonts w:asciiTheme="minorHAnsi" w:hAnsiTheme="minorHAnsi" w:cstheme="minorHAnsi"/>
                <w:spacing w:val="-5"/>
                <w:sz w:val="20"/>
                <w:szCs w:val="20"/>
              </w:rPr>
              <w:t>Cédula de identidade do procurador: </w:t>
            </w:r>
          </w:p>
          <w:p w14:paraId="4D540151"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426224681"/>
                <w:placeholder>
                  <w:docPart w:val="11662144BB744DFAA28B8EDC880E1669"/>
                </w:placeholder>
                <w:text/>
              </w:sdtPr>
              <w:sdtContent>
                <w:r w:rsidR="000B3A59" w:rsidRPr="00E918B3">
                  <w:rPr>
                    <w:rFonts w:asciiTheme="minorHAnsi" w:hAnsiTheme="minorHAnsi" w:cstheme="minorHAnsi"/>
                    <w:b/>
                    <w:bCs/>
                    <w:sz w:val="20"/>
                    <w:szCs w:val="20"/>
                  </w:rPr>
                  <w:t>[•]</w:t>
                </w:r>
              </w:sdtContent>
            </w:sdt>
          </w:p>
        </w:tc>
        <w:tc>
          <w:tcPr>
            <w:tcW w:w="1008" w:type="pct"/>
            <w:shd w:val="clear" w:color="auto" w:fill="auto"/>
            <w:tcMar>
              <w:left w:w="51" w:type="dxa"/>
              <w:right w:w="51" w:type="dxa"/>
            </w:tcMar>
            <w:hideMark/>
          </w:tcPr>
          <w:p w14:paraId="2AC35D30"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Órgão emissor: </w:t>
            </w:r>
          </w:p>
          <w:p w14:paraId="23DACF55"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666016308"/>
                <w:placeholder>
                  <w:docPart w:val="66540FEFB05F421EBC828E14BD0BECEF"/>
                </w:placeholder>
                <w:text/>
              </w:sdtPr>
              <w:sdtContent>
                <w:r w:rsidR="000B3A59" w:rsidRPr="00E918B3">
                  <w:rPr>
                    <w:rFonts w:asciiTheme="minorHAnsi" w:hAnsiTheme="minorHAnsi" w:cstheme="minorHAnsi"/>
                    <w:b/>
                    <w:bCs/>
                    <w:sz w:val="20"/>
                    <w:szCs w:val="20"/>
                  </w:rPr>
                  <w:t>[•]</w:t>
                </w:r>
              </w:sdtContent>
            </w:sdt>
          </w:p>
        </w:tc>
        <w:tc>
          <w:tcPr>
            <w:tcW w:w="812" w:type="pct"/>
            <w:shd w:val="clear" w:color="auto" w:fill="auto"/>
            <w:tcMar>
              <w:left w:w="51" w:type="dxa"/>
              <w:right w:w="51" w:type="dxa"/>
            </w:tcMar>
            <w:hideMark/>
          </w:tcPr>
          <w:p w14:paraId="1C50C201"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CPF do procurador: </w:t>
            </w:r>
          </w:p>
          <w:p w14:paraId="612F56D6"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784112287"/>
                <w:placeholder>
                  <w:docPart w:val="DF8C4458AA4E48CEA470B245630A3028"/>
                </w:placeholder>
                <w:text/>
              </w:sdtPr>
              <w:sdtContent>
                <w:r w:rsidR="000B3A59" w:rsidRPr="00E918B3">
                  <w:rPr>
                    <w:rFonts w:asciiTheme="minorHAnsi" w:hAnsiTheme="minorHAnsi" w:cstheme="minorHAnsi"/>
                    <w:b/>
                    <w:bCs/>
                    <w:sz w:val="20"/>
                    <w:szCs w:val="20"/>
                  </w:rPr>
                  <w:t>[•]</w:t>
                </w:r>
              </w:sdtContent>
            </w:sdt>
          </w:p>
        </w:tc>
        <w:tc>
          <w:tcPr>
            <w:tcW w:w="1760" w:type="pct"/>
            <w:gridSpan w:val="3"/>
            <w:shd w:val="clear" w:color="auto" w:fill="auto"/>
            <w:tcMar>
              <w:left w:w="51" w:type="dxa"/>
              <w:right w:w="51" w:type="dxa"/>
            </w:tcMar>
            <w:hideMark/>
          </w:tcPr>
          <w:p w14:paraId="70232B9A" w14:textId="77777777" w:rsidR="00041E2D" w:rsidRPr="00E918B3" w:rsidRDefault="00041E2D" w:rsidP="003D3C05">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E-mail do procurador: </w:t>
            </w:r>
          </w:p>
          <w:p w14:paraId="104CA750" w14:textId="77777777" w:rsidR="00041E2D" w:rsidRPr="00E918B3" w:rsidRDefault="00BE2788" w:rsidP="003D3C05">
            <w:pPr>
              <w:pStyle w:val="Corpodetexto"/>
              <w:tabs>
                <w:tab w:val="left" w:pos="0"/>
              </w:tabs>
              <w:spacing w:before="100" w:after="100"/>
              <w:rPr>
                <w:rFonts w:asciiTheme="minorHAnsi" w:hAnsiTheme="minorHAnsi" w:cstheme="minorHAnsi"/>
                <w:sz w:val="20"/>
                <w:szCs w:val="20"/>
              </w:rPr>
            </w:pPr>
            <w:sdt>
              <w:sdtPr>
                <w:rPr>
                  <w:rFonts w:asciiTheme="minorHAnsi" w:hAnsiTheme="minorHAnsi" w:cstheme="minorHAnsi"/>
                  <w:b/>
                  <w:bCs/>
                  <w:sz w:val="20"/>
                  <w:szCs w:val="20"/>
                </w:rPr>
                <w:id w:val="1532992677"/>
                <w:placeholder>
                  <w:docPart w:val="128A2FB9DBD64D4F96AC45504342944E"/>
                </w:placeholder>
                <w:text/>
              </w:sdtPr>
              <w:sdtContent>
                <w:r w:rsidR="000B3A59" w:rsidRPr="00E918B3">
                  <w:rPr>
                    <w:rFonts w:asciiTheme="minorHAnsi" w:hAnsiTheme="minorHAnsi" w:cstheme="minorHAnsi"/>
                    <w:b/>
                    <w:bCs/>
                    <w:sz w:val="20"/>
                    <w:szCs w:val="20"/>
                  </w:rPr>
                  <w:t>[•]</w:t>
                </w:r>
              </w:sdtContent>
            </w:sdt>
          </w:p>
        </w:tc>
      </w:tr>
    </w:tbl>
    <w:p w14:paraId="69215532" w14:textId="07C9B925" w:rsidR="00041E2D" w:rsidRPr="00E918B3" w:rsidRDefault="00041E2D" w:rsidP="00F311F3">
      <w:pPr>
        <w:pStyle w:val="Corpodetexto"/>
        <w:tabs>
          <w:tab w:val="left" w:pos="0"/>
        </w:tabs>
        <w:spacing w:before="200" w:after="200"/>
        <w:rPr>
          <w:rFonts w:asciiTheme="minorHAnsi" w:hAnsiTheme="minorHAnsi" w:cstheme="minorHAnsi"/>
          <w:sz w:val="20"/>
          <w:szCs w:val="20"/>
        </w:rPr>
      </w:pPr>
      <w:r w:rsidRPr="00E918B3">
        <w:rPr>
          <w:rFonts w:asciiTheme="minorHAnsi" w:hAnsiTheme="minorHAnsi" w:cstheme="minorHAnsi"/>
          <w:sz w:val="20"/>
          <w:szCs w:val="20"/>
        </w:rPr>
        <w:t>O investidor, acima qualificado (“</w:t>
      </w:r>
      <w:r w:rsidRPr="00E918B3">
        <w:rPr>
          <w:rFonts w:asciiTheme="minorHAnsi" w:hAnsiTheme="minorHAnsi" w:cstheme="minorHAnsi"/>
          <w:b/>
          <w:bCs/>
          <w:sz w:val="20"/>
          <w:szCs w:val="20"/>
        </w:rPr>
        <w:t>Investidor</w:t>
      </w:r>
      <w:r w:rsidRPr="00E918B3">
        <w:rPr>
          <w:rFonts w:asciiTheme="minorHAnsi" w:hAnsiTheme="minorHAnsi" w:cstheme="minorHAnsi"/>
          <w:sz w:val="20"/>
          <w:szCs w:val="20"/>
        </w:rPr>
        <w:t>”)</w:t>
      </w:r>
      <w:r w:rsidR="003E7100" w:rsidRPr="00E918B3">
        <w:rPr>
          <w:rFonts w:asciiTheme="minorHAnsi" w:hAnsiTheme="minorHAnsi" w:cstheme="minorHAnsi"/>
          <w:sz w:val="20"/>
          <w:szCs w:val="20"/>
        </w:rPr>
        <w:t>,</w:t>
      </w:r>
      <w:r w:rsidRPr="00E918B3">
        <w:rPr>
          <w:rFonts w:asciiTheme="minorHAnsi" w:hAnsiTheme="minorHAnsi" w:cstheme="minorHAnsi"/>
          <w:sz w:val="20"/>
          <w:szCs w:val="20"/>
        </w:rPr>
        <w:t xml:space="preserve"> do</w:t>
      </w:r>
      <w:r w:rsidRPr="00E918B3">
        <w:rPr>
          <w:rFonts w:asciiTheme="minorHAnsi" w:hAnsiTheme="minorHAnsi" w:cstheme="minorHAnsi"/>
          <w:b/>
          <w:sz w:val="20"/>
          <w:szCs w:val="20"/>
        </w:rPr>
        <w:t xml:space="preserve"> </w:t>
      </w:r>
      <w:r w:rsidR="00D6509A" w:rsidRPr="00E918B3">
        <w:rPr>
          <w:rFonts w:asciiTheme="minorHAnsi" w:hAnsiTheme="minorHAnsi" w:cstheme="minorHAnsi"/>
          <w:b/>
          <w:sz w:val="20"/>
          <w:szCs w:val="20"/>
        </w:rPr>
        <w:t xml:space="preserve">XP MALLS FUNDO DE INVESTIMENTO IMOBILIÁRIO </w:t>
      </w:r>
      <w:r w:rsidR="00BE2788">
        <w:rPr>
          <w:rFonts w:asciiTheme="minorHAnsi" w:hAnsiTheme="minorHAnsi" w:cstheme="minorHAnsi"/>
          <w:b/>
          <w:sz w:val="20"/>
          <w:szCs w:val="20"/>
        </w:rPr>
        <w:t>-</w:t>
      </w:r>
      <w:r w:rsidR="00D6509A" w:rsidRPr="00E918B3">
        <w:rPr>
          <w:rFonts w:asciiTheme="minorHAnsi" w:hAnsiTheme="minorHAnsi" w:cstheme="minorHAnsi"/>
          <w:b/>
          <w:sz w:val="20"/>
          <w:szCs w:val="20"/>
        </w:rPr>
        <w:t xml:space="preserve"> FII</w:t>
      </w:r>
      <w:r w:rsidRPr="00E918B3">
        <w:rPr>
          <w:rFonts w:asciiTheme="minorHAnsi" w:hAnsiTheme="minorHAnsi" w:cstheme="minorHAnsi"/>
          <w:sz w:val="20"/>
          <w:szCs w:val="20"/>
        </w:rPr>
        <w:t>, constituído sob a forma de condomínio fechado, inscrito no Cadastro Nacional da Pessoal Jurídica do Ministério da Economia (“</w:t>
      </w:r>
      <w:r w:rsidRPr="00E918B3">
        <w:rPr>
          <w:rFonts w:asciiTheme="minorHAnsi" w:hAnsiTheme="minorHAnsi" w:cstheme="minorHAnsi"/>
          <w:b/>
          <w:sz w:val="20"/>
          <w:szCs w:val="20"/>
        </w:rPr>
        <w:t>CNPJ</w:t>
      </w:r>
      <w:r w:rsidRPr="00E918B3">
        <w:rPr>
          <w:rFonts w:asciiTheme="minorHAnsi" w:hAnsiTheme="minorHAnsi" w:cstheme="minorHAnsi"/>
          <w:sz w:val="20"/>
          <w:szCs w:val="20"/>
        </w:rPr>
        <w:t>”) sob o nº </w:t>
      </w:r>
      <w:r w:rsidR="00037FD5" w:rsidRPr="00E918B3">
        <w:rPr>
          <w:rFonts w:asciiTheme="minorHAnsi" w:hAnsiTheme="minorHAnsi" w:cstheme="minorHAnsi"/>
          <w:sz w:val="20"/>
          <w:szCs w:val="20"/>
        </w:rPr>
        <w:t>28.757.546/0001-00</w:t>
      </w:r>
      <w:r w:rsidR="00E65D1A" w:rsidRPr="00E918B3">
        <w:rPr>
          <w:rFonts w:asciiTheme="minorHAnsi" w:hAnsiTheme="minorHAnsi" w:cstheme="minorHAnsi"/>
          <w:sz w:val="20"/>
          <w:szCs w:val="20"/>
        </w:rPr>
        <w:t xml:space="preserve"> </w:t>
      </w:r>
      <w:r w:rsidRPr="00E918B3">
        <w:rPr>
          <w:rFonts w:asciiTheme="minorHAnsi" w:hAnsiTheme="minorHAnsi" w:cstheme="minorHAnsi"/>
          <w:sz w:val="20"/>
          <w:szCs w:val="20"/>
        </w:rPr>
        <w:t>(“</w:t>
      </w:r>
      <w:r w:rsidRPr="00E918B3">
        <w:rPr>
          <w:rFonts w:asciiTheme="minorHAnsi" w:hAnsiTheme="minorHAnsi" w:cstheme="minorHAnsi"/>
          <w:b/>
          <w:bCs/>
          <w:sz w:val="20"/>
          <w:szCs w:val="20"/>
        </w:rPr>
        <w:t>Fundo</w:t>
      </w:r>
      <w:r w:rsidRPr="00E918B3">
        <w:rPr>
          <w:rFonts w:asciiTheme="minorHAnsi" w:hAnsiTheme="minorHAnsi" w:cstheme="minorHAnsi"/>
          <w:sz w:val="20"/>
          <w:szCs w:val="20"/>
        </w:rPr>
        <w:t>”),</w:t>
      </w:r>
      <w:r w:rsidR="009E5022" w:rsidRPr="00E918B3">
        <w:rPr>
          <w:rFonts w:asciiTheme="minorHAnsi" w:hAnsiTheme="minorHAnsi" w:cstheme="minorHAnsi"/>
          <w:sz w:val="20"/>
          <w:szCs w:val="20"/>
        </w:rPr>
        <w:t xml:space="preserve"> </w:t>
      </w:r>
      <w:r w:rsidRPr="00E918B3">
        <w:rPr>
          <w:rFonts w:asciiTheme="minorHAnsi" w:hAnsiTheme="minorHAnsi" w:cstheme="minorHAnsi"/>
          <w:sz w:val="20"/>
          <w:szCs w:val="20"/>
        </w:rPr>
        <w:t>conforme</w:t>
      </w:r>
      <w:r w:rsidR="009E5022" w:rsidRPr="00E918B3">
        <w:rPr>
          <w:rFonts w:asciiTheme="minorHAnsi" w:hAnsiTheme="minorHAnsi" w:cstheme="minorHAnsi"/>
          <w:sz w:val="20"/>
          <w:szCs w:val="20"/>
        </w:rPr>
        <w:t xml:space="preserve"> </w:t>
      </w:r>
      <w:r w:rsidRPr="00E918B3">
        <w:rPr>
          <w:rFonts w:asciiTheme="minorHAnsi" w:hAnsiTheme="minorHAnsi" w:cstheme="minorHAnsi"/>
          <w:sz w:val="20"/>
          <w:szCs w:val="20"/>
        </w:rPr>
        <w:t>versão</w:t>
      </w:r>
      <w:r w:rsidR="009E5022" w:rsidRPr="00E918B3">
        <w:rPr>
          <w:rFonts w:asciiTheme="minorHAnsi" w:hAnsiTheme="minorHAnsi" w:cstheme="minorHAnsi"/>
          <w:sz w:val="20"/>
          <w:szCs w:val="20"/>
        </w:rPr>
        <w:t xml:space="preserve"> </w:t>
      </w:r>
      <w:r w:rsidRPr="00E918B3">
        <w:rPr>
          <w:rFonts w:asciiTheme="minorHAnsi" w:hAnsiTheme="minorHAnsi" w:cstheme="minorHAnsi"/>
          <w:sz w:val="20"/>
          <w:szCs w:val="20"/>
        </w:rPr>
        <w:t>vigente de seu</w:t>
      </w:r>
      <w:r w:rsidR="009E5022" w:rsidRPr="00E918B3">
        <w:rPr>
          <w:rFonts w:asciiTheme="minorHAnsi" w:hAnsiTheme="minorHAnsi" w:cstheme="minorHAnsi"/>
          <w:sz w:val="20"/>
          <w:szCs w:val="20"/>
        </w:rPr>
        <w:t xml:space="preserve"> </w:t>
      </w:r>
      <w:r w:rsidRPr="00E918B3">
        <w:rPr>
          <w:rFonts w:asciiTheme="minorHAnsi" w:hAnsiTheme="minorHAnsi" w:cstheme="minorHAnsi"/>
          <w:sz w:val="20"/>
          <w:szCs w:val="20"/>
        </w:rPr>
        <w:t>regulamento (“</w:t>
      </w:r>
      <w:r w:rsidRPr="00E918B3">
        <w:rPr>
          <w:rFonts w:asciiTheme="minorHAnsi" w:hAnsiTheme="minorHAnsi" w:cstheme="minorHAnsi"/>
          <w:b/>
          <w:bCs/>
          <w:sz w:val="20"/>
          <w:szCs w:val="20"/>
        </w:rPr>
        <w:t>Regulamento</w:t>
      </w:r>
      <w:r w:rsidRPr="00E918B3">
        <w:rPr>
          <w:rFonts w:asciiTheme="minorHAnsi" w:hAnsiTheme="minorHAnsi" w:cstheme="minorHAnsi"/>
          <w:sz w:val="20"/>
          <w:szCs w:val="20"/>
        </w:rPr>
        <w:t>”),</w:t>
      </w:r>
      <w:r w:rsidR="009E5022" w:rsidRPr="00E918B3">
        <w:rPr>
          <w:rFonts w:asciiTheme="minorHAnsi" w:hAnsiTheme="minorHAnsi" w:cstheme="minorHAnsi"/>
          <w:sz w:val="20"/>
          <w:szCs w:val="20"/>
        </w:rPr>
        <w:t xml:space="preserve"> </w:t>
      </w:r>
      <w:r w:rsidRPr="00E918B3">
        <w:rPr>
          <w:rFonts w:asciiTheme="minorHAnsi" w:hAnsiTheme="minorHAnsi" w:cstheme="minorHAnsi"/>
          <w:sz w:val="20"/>
          <w:szCs w:val="20"/>
        </w:rPr>
        <w:t xml:space="preserve">administrado pela </w:t>
      </w:r>
      <w:r w:rsidR="00AE021C" w:rsidRPr="00E918B3">
        <w:rPr>
          <w:rFonts w:asciiTheme="minorHAnsi" w:hAnsiTheme="minorHAnsi" w:cstheme="minorHAnsi"/>
          <w:b/>
          <w:bCs/>
          <w:sz w:val="20"/>
          <w:szCs w:val="20"/>
        </w:rPr>
        <w:t>XP INVESTIMENTOS CORRETORA DE CÂMBIO, TÍTULOS E VALORES MOBILIÁRIOS S.A.,</w:t>
      </w:r>
      <w:r w:rsidR="00AE021C" w:rsidRPr="00E918B3">
        <w:rPr>
          <w:rFonts w:asciiTheme="minorHAnsi" w:hAnsiTheme="minorHAnsi" w:cstheme="minorHAnsi"/>
          <w:sz w:val="20"/>
          <w:szCs w:val="20"/>
        </w:rPr>
        <w:t xml:space="preserve"> instituição financeira com </w:t>
      </w:r>
      <w:r w:rsidR="009009FB" w:rsidRPr="00E918B3">
        <w:rPr>
          <w:rFonts w:asciiTheme="minorHAnsi" w:hAnsiTheme="minorHAnsi" w:cstheme="minorHAnsi"/>
          <w:sz w:val="20"/>
          <w:szCs w:val="20"/>
        </w:rPr>
        <w:t>sede</w:t>
      </w:r>
      <w:r w:rsidR="00AE021C" w:rsidRPr="00E918B3">
        <w:rPr>
          <w:rFonts w:asciiTheme="minorHAnsi" w:hAnsiTheme="minorHAnsi" w:cstheme="minorHAnsi"/>
          <w:sz w:val="20"/>
          <w:szCs w:val="20"/>
        </w:rPr>
        <w:t xml:space="preserve"> na cidade do Rio de Janeiro, estado do Rio de Janeiro, na Avenida Ataulfo de Paiva, nº 153, sala 201, Leblon, inscrita no CNPJ sob o nº 02.332.886/0001-04, devidamente credenciada pela Comissão de Valores Mobiliários (“</w:t>
      </w:r>
      <w:r w:rsidR="00AE021C" w:rsidRPr="00E918B3">
        <w:rPr>
          <w:rFonts w:asciiTheme="minorHAnsi" w:hAnsiTheme="minorHAnsi" w:cstheme="minorHAnsi"/>
          <w:b/>
          <w:bCs/>
          <w:sz w:val="20"/>
          <w:szCs w:val="20"/>
        </w:rPr>
        <w:t>CVM</w:t>
      </w:r>
      <w:r w:rsidR="00AE021C" w:rsidRPr="00E918B3">
        <w:rPr>
          <w:rFonts w:asciiTheme="minorHAnsi" w:hAnsiTheme="minorHAnsi" w:cstheme="minorHAnsi"/>
          <w:sz w:val="20"/>
          <w:szCs w:val="20"/>
        </w:rPr>
        <w:t>”) para o exercício da atividade de administração de carteiras de títulos e valores mobiliários, conforme Ato Declaratório nº</w:t>
      </w:r>
      <w:r w:rsidR="00AC233A" w:rsidRPr="00E918B3">
        <w:rPr>
          <w:rFonts w:asciiTheme="minorHAnsi" w:hAnsiTheme="minorHAnsi" w:cstheme="minorHAnsi"/>
          <w:sz w:val="20"/>
          <w:szCs w:val="20"/>
        </w:rPr>
        <w:t> </w:t>
      </w:r>
      <w:r w:rsidR="00AE021C" w:rsidRPr="00E918B3">
        <w:rPr>
          <w:rFonts w:asciiTheme="minorHAnsi" w:hAnsiTheme="minorHAnsi" w:cstheme="minorHAnsi"/>
          <w:sz w:val="20"/>
          <w:szCs w:val="20"/>
        </w:rPr>
        <w:t xml:space="preserve">10.460, expedido em 26 de junho de 2009 </w:t>
      </w:r>
      <w:r w:rsidRPr="00E918B3">
        <w:rPr>
          <w:rFonts w:asciiTheme="minorHAnsi" w:hAnsiTheme="minorHAnsi" w:cstheme="minorHAnsi"/>
          <w:sz w:val="20"/>
          <w:szCs w:val="20"/>
        </w:rPr>
        <w:t>(“</w:t>
      </w:r>
      <w:r w:rsidRPr="00E918B3">
        <w:rPr>
          <w:rFonts w:asciiTheme="minorHAnsi" w:hAnsiTheme="minorHAnsi" w:cstheme="minorHAnsi"/>
          <w:b/>
          <w:bCs/>
          <w:sz w:val="20"/>
          <w:szCs w:val="20"/>
        </w:rPr>
        <w:t>Administrador</w:t>
      </w:r>
      <w:r w:rsidRPr="00E918B3">
        <w:rPr>
          <w:rFonts w:asciiTheme="minorHAnsi" w:hAnsiTheme="minorHAnsi" w:cstheme="minorHAnsi"/>
          <w:sz w:val="20"/>
          <w:szCs w:val="20"/>
        </w:rPr>
        <w:t>), vem pelo presente Termo de Adesão ao Regulamento do Fundo (“</w:t>
      </w:r>
      <w:r w:rsidRPr="00E918B3">
        <w:rPr>
          <w:rFonts w:asciiTheme="minorHAnsi" w:hAnsiTheme="minorHAnsi" w:cstheme="minorHAnsi"/>
          <w:b/>
          <w:bCs/>
          <w:sz w:val="20"/>
          <w:szCs w:val="20"/>
        </w:rPr>
        <w:t>Termo de Adesão</w:t>
      </w:r>
      <w:r w:rsidRPr="00E918B3">
        <w:rPr>
          <w:rFonts w:asciiTheme="minorHAnsi" w:hAnsiTheme="minorHAnsi" w:cstheme="minorHAnsi"/>
          <w:sz w:val="20"/>
          <w:szCs w:val="20"/>
        </w:rPr>
        <w:t>”) declarar que: </w:t>
      </w:r>
    </w:p>
    <w:p w14:paraId="3ECE3EA0" w14:textId="236A9085" w:rsidR="007F6EC3" w:rsidRPr="00E918B3" w:rsidRDefault="007F6EC3"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recebeu, leu e compreendeu este Termo de Adesão, e tomou conhecimento integral do Regulamento, do Prospecto</w:t>
      </w:r>
      <w:r w:rsidR="00111F1F" w:rsidRPr="00E918B3">
        <w:rPr>
          <w:rFonts w:asciiTheme="minorHAnsi" w:hAnsiTheme="minorHAnsi" w:cstheme="minorHAnsi"/>
          <w:sz w:val="20"/>
        </w:rPr>
        <w:t>, da Lâmina da Oferta</w:t>
      </w:r>
      <w:r w:rsidRPr="00E918B3">
        <w:rPr>
          <w:rFonts w:asciiTheme="minorHAnsi" w:hAnsiTheme="minorHAnsi" w:cstheme="minorHAnsi"/>
          <w:sz w:val="20"/>
        </w:rPr>
        <w:t xml:space="preserve"> e do informe anual do Fundo, estando ciente e concordando integralmente com todos os seus termos e condições, incluindo, mas não se limitando</w:t>
      </w:r>
      <w:r w:rsidR="00EF6614" w:rsidRPr="00E918B3">
        <w:rPr>
          <w:rFonts w:asciiTheme="minorHAnsi" w:hAnsiTheme="minorHAnsi" w:cstheme="minorHAnsi"/>
          <w:sz w:val="20"/>
        </w:rPr>
        <w:t xml:space="preserve"> a</w:t>
      </w:r>
      <w:r w:rsidRPr="00E918B3">
        <w:rPr>
          <w:rFonts w:asciiTheme="minorHAnsi" w:hAnsiTheme="minorHAnsi" w:cstheme="minorHAnsi"/>
          <w:sz w:val="20"/>
        </w:rPr>
        <w:t>, o objetivo do Fundo, à sua política de investimento, da composição da carteira do Fu</w:t>
      </w:r>
      <w:r w:rsidR="00BD7A7E" w:rsidRPr="00E918B3">
        <w:rPr>
          <w:rFonts w:asciiTheme="minorHAnsi" w:hAnsiTheme="minorHAnsi" w:cstheme="minorHAnsi"/>
          <w:sz w:val="20"/>
        </w:rPr>
        <w:t>n</w:t>
      </w:r>
      <w:r w:rsidRPr="00E918B3">
        <w:rPr>
          <w:rFonts w:asciiTheme="minorHAnsi" w:hAnsiTheme="minorHAnsi" w:cstheme="minorHAnsi"/>
          <w:sz w:val="20"/>
        </w:rPr>
        <w:t>do, à Taxa de Administração, à Taxa de Gestão e à Taxa de Performance, razão pela qual formaliza aqui a sua adesão ao Regulamento, em caráter irrevogável e irretratável, sem quaisquer restrições; </w:t>
      </w:r>
    </w:p>
    <w:p w14:paraId="09454357"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tem pleno conhecimento das disposições da Lei nº 9.613, de 3 de março de 1998, conforme alterada, e legislação complementar, estando ciente de que as aplicações em cotas de fundos de investimento estão sujeitas a controle do Banco Central do Brasil e da CVM, que podem solicitar informações sobre as movimentações de recursos realizadas pelos cotistas de fundos de investimento; </w:t>
      </w:r>
    </w:p>
    <w:p w14:paraId="41351175"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os recursos que serão utilizados na integralização de suas Cotas não serão oriundos de quaisquer práticas que possam ser consideradas como crimes previstos na legislação relativa à política de prevenção e combate à lavagem de dinheiro, conforme acima referida; </w:t>
      </w:r>
    </w:p>
    <w:p w14:paraId="2BEB9FD4" w14:textId="399C9D4B"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os investimentos no Fundo não representam depósitos bancários e não possuem garantias do Administrador de qualquer mecanismo de seguro ou do Fundo Garantidor de Créditos </w:t>
      </w:r>
      <w:r w:rsidR="00BE2788">
        <w:rPr>
          <w:rFonts w:asciiTheme="minorHAnsi" w:hAnsiTheme="minorHAnsi" w:cstheme="minorHAnsi"/>
          <w:sz w:val="20"/>
        </w:rPr>
        <w:t>-</w:t>
      </w:r>
      <w:r w:rsidRPr="00E918B3">
        <w:rPr>
          <w:rFonts w:asciiTheme="minorHAnsi" w:hAnsiTheme="minorHAnsi" w:cstheme="minorHAnsi"/>
          <w:sz w:val="20"/>
        </w:rPr>
        <w:t xml:space="preserve"> FGC, 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 </w:t>
      </w:r>
    </w:p>
    <w:p w14:paraId="095F5831"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lastRenderedPageBreak/>
        <w:t>tem ciência de que a existência de rentabilidade do Fundo ou de outros fundos de investimento imobiliários no passado não constitui garantia de rentabilidade futura;</w:t>
      </w:r>
    </w:p>
    <w:p w14:paraId="29C710EA"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fez sua própria pesquisa, avaliação e investigação independentes sobre o Fundo,</w:t>
      </w:r>
      <w:r w:rsidRPr="00E918B3" w:rsidDel="00163B91">
        <w:rPr>
          <w:rFonts w:asciiTheme="minorHAnsi" w:hAnsiTheme="minorHAnsi" w:cstheme="minorHAnsi"/>
          <w:sz w:val="20"/>
        </w:rPr>
        <w:t xml:space="preserve"> </w:t>
      </w:r>
      <w:r w:rsidRPr="00E918B3">
        <w:rPr>
          <w:rFonts w:asciiTheme="minorHAnsi" w:hAnsiTheme="minorHAnsi" w:cstheme="minorHAnsi"/>
          <w:sz w:val="20"/>
        </w:rPr>
        <w:t>o investimento nas Cotas do Fundo é adequado ao seu nível de sofisticação, ao seu perfil de risco e à sua situação financeira;</w:t>
      </w:r>
      <w:r w:rsidRPr="00E918B3" w:rsidDel="00E94CDF">
        <w:rPr>
          <w:rFonts w:asciiTheme="minorHAnsi" w:hAnsiTheme="minorHAnsi" w:cstheme="minorHAnsi"/>
          <w:sz w:val="20"/>
        </w:rPr>
        <w:t xml:space="preserve"> </w:t>
      </w:r>
    </w:p>
    <w:p w14:paraId="54E0B4ED"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 xml:space="preserve">tem ciência de que a concessão de registro para a venda das Cotas do Fundo não implica, por parte da CVM, garantia de veracidade das informações prestadas ou de adequação do Regulamento do Fundo à legislação vigente ou julgamento sobre a qualidade do Fundo ou do Administrador, do Gestor e demais prestadores de serviços do Fundo; </w:t>
      </w:r>
    </w:p>
    <w:p w14:paraId="4B89D2B8"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tem ciência de que as estratégias de investimento do Fundo podem resultar em perdas superiores ao capital aplicado e a consequente obrigação do cotista de aportar recursos adicionais para cobrir o prejuízo do Fundo;</w:t>
      </w:r>
    </w:p>
    <w:p w14:paraId="0165C8E5" w14:textId="77777777" w:rsidR="007F3D45" w:rsidRPr="00E918B3" w:rsidRDefault="007F3D45" w:rsidP="00F311F3">
      <w:pPr>
        <w:numPr>
          <w:ilvl w:val="0"/>
          <w:numId w:val="23"/>
        </w:numPr>
        <w:spacing w:after="200" w:line="240" w:lineRule="auto"/>
        <w:ind w:left="567" w:hanging="567"/>
        <w:rPr>
          <w:rFonts w:asciiTheme="minorHAnsi" w:hAnsiTheme="minorHAnsi" w:cstheme="minorHAnsi"/>
          <w:i/>
          <w:sz w:val="20"/>
        </w:rPr>
      </w:pPr>
      <w:r w:rsidRPr="00E918B3">
        <w:rPr>
          <w:rFonts w:asciiTheme="minorHAnsi" w:hAnsiTheme="minorHAnsi" w:cstheme="minorHAnsi"/>
          <w:sz w:val="20"/>
        </w:rPr>
        <w:t xml:space="preserve">tem ciência dos riscos envolvidos no investimento em cotas do Fundo, conforme descritos na Seção de Fatores de Risco no Prospecto, em especial, os seguintes 5 (cinco) fatores de risco relacionados ao Fundo: (i) </w:t>
      </w:r>
      <w:r w:rsidR="00AF7FDA" w:rsidRPr="00E918B3">
        <w:rPr>
          <w:rFonts w:asciiTheme="minorHAnsi" w:hAnsiTheme="minorHAnsi" w:cstheme="minorHAnsi"/>
          <w:sz w:val="20"/>
        </w:rPr>
        <w:t>Riscos de ausência de regulação específica para FIAGRO</w:t>
      </w:r>
      <w:r w:rsidRPr="00E918B3">
        <w:rPr>
          <w:rFonts w:asciiTheme="minorHAnsi" w:hAnsiTheme="minorHAnsi" w:cstheme="minorHAnsi"/>
          <w:sz w:val="20"/>
        </w:rPr>
        <w:t xml:space="preserve">; (ii) </w:t>
      </w:r>
      <w:r w:rsidR="00AF7FDA" w:rsidRPr="00E918B3">
        <w:rPr>
          <w:rFonts w:asciiTheme="minorHAnsi" w:hAnsiTheme="minorHAnsi" w:cstheme="minorHAnsi"/>
          <w:sz w:val="20"/>
        </w:rPr>
        <w:t>Riscos variados associados aos Ativos</w:t>
      </w:r>
      <w:r w:rsidRPr="00E918B3">
        <w:rPr>
          <w:rFonts w:asciiTheme="minorHAnsi" w:hAnsiTheme="minorHAnsi" w:cstheme="minorHAnsi"/>
          <w:sz w:val="20"/>
        </w:rPr>
        <w:t xml:space="preserve">; </w:t>
      </w:r>
      <w:r w:rsidR="00AF7FDA" w:rsidRPr="00E918B3">
        <w:rPr>
          <w:rFonts w:asciiTheme="minorHAnsi" w:hAnsiTheme="minorHAnsi" w:cstheme="minorHAnsi"/>
          <w:sz w:val="20"/>
        </w:rPr>
        <w:t xml:space="preserve">(iii) Risco de Liquidez; </w:t>
      </w:r>
      <w:r w:rsidRPr="00E918B3">
        <w:rPr>
          <w:rFonts w:asciiTheme="minorHAnsi" w:hAnsiTheme="minorHAnsi" w:cstheme="minorHAnsi"/>
          <w:sz w:val="20"/>
        </w:rPr>
        <w:t>(</w:t>
      </w:r>
      <w:proofErr w:type="spellStart"/>
      <w:r w:rsidRPr="00E918B3">
        <w:rPr>
          <w:rFonts w:asciiTheme="minorHAnsi" w:hAnsiTheme="minorHAnsi" w:cstheme="minorHAnsi"/>
          <w:sz w:val="20"/>
        </w:rPr>
        <w:t>iv</w:t>
      </w:r>
      <w:proofErr w:type="spellEnd"/>
      <w:r w:rsidRPr="00E918B3">
        <w:rPr>
          <w:rFonts w:asciiTheme="minorHAnsi" w:hAnsiTheme="minorHAnsi" w:cstheme="minorHAnsi"/>
          <w:sz w:val="20"/>
        </w:rPr>
        <w:t xml:space="preserve">) </w:t>
      </w:r>
      <w:r w:rsidR="00AF7FDA" w:rsidRPr="00E918B3">
        <w:rPr>
          <w:rFonts w:asciiTheme="minorHAnsi" w:hAnsiTheme="minorHAnsi" w:cstheme="minorHAnsi"/>
          <w:sz w:val="20"/>
        </w:rPr>
        <w:t>Risco decorrente da possibilidade da entrega de Ativos do Fundo em caso de liquidação deste</w:t>
      </w:r>
      <w:r w:rsidRPr="00E918B3">
        <w:rPr>
          <w:rFonts w:asciiTheme="minorHAnsi" w:hAnsiTheme="minorHAnsi" w:cstheme="minorHAnsi"/>
          <w:sz w:val="20"/>
        </w:rPr>
        <w:t xml:space="preserve">; e (v) </w:t>
      </w:r>
      <w:r w:rsidR="00AF7FDA" w:rsidRPr="00E918B3">
        <w:rPr>
          <w:rFonts w:asciiTheme="minorHAnsi" w:hAnsiTheme="minorHAnsi" w:cstheme="minorHAnsi"/>
          <w:sz w:val="20"/>
        </w:rPr>
        <w:t>Riscos Relativos ao Pré-Pagamento ou Amortização Extraordinária dos Ativos</w:t>
      </w:r>
      <w:r w:rsidRPr="00E918B3">
        <w:rPr>
          <w:rFonts w:asciiTheme="minorHAnsi" w:hAnsiTheme="minorHAnsi" w:cstheme="minorHAnsi"/>
          <w:sz w:val="20"/>
        </w:rPr>
        <w:t>;</w:t>
      </w:r>
      <w:r w:rsidRPr="00E918B3">
        <w:rPr>
          <w:rFonts w:asciiTheme="minorHAnsi" w:hAnsiTheme="minorHAnsi" w:cstheme="minorHAnsi"/>
          <w:bCs/>
          <w:iCs/>
          <w:sz w:val="20"/>
        </w:rPr>
        <w:t xml:space="preserve"> </w:t>
      </w:r>
      <w:r w:rsidR="00C97290" w:rsidRPr="00E918B3">
        <w:rPr>
          <w:rFonts w:asciiTheme="minorHAnsi" w:hAnsiTheme="minorHAnsi" w:cstheme="minorHAnsi"/>
          <w:bCs/>
          <w:iCs/>
          <w:sz w:val="20"/>
        </w:rPr>
        <w:t xml:space="preserve"> </w:t>
      </w:r>
    </w:p>
    <w:p w14:paraId="38D8A9D2" w14:textId="77777777" w:rsidR="00041E2D" w:rsidRPr="00E918B3" w:rsidRDefault="00041E2D" w:rsidP="00F311F3">
      <w:pPr>
        <w:numPr>
          <w:ilvl w:val="0"/>
          <w:numId w:val="23"/>
        </w:numPr>
        <w:spacing w:after="200" w:line="240" w:lineRule="auto"/>
        <w:ind w:left="567" w:hanging="567"/>
        <w:rPr>
          <w:rFonts w:asciiTheme="minorHAnsi" w:hAnsiTheme="minorHAnsi" w:cstheme="minorHAnsi"/>
          <w:sz w:val="20"/>
        </w:rPr>
      </w:pPr>
      <w:r w:rsidRPr="00E918B3">
        <w:rPr>
          <w:rFonts w:asciiTheme="minorHAnsi" w:hAnsiTheme="minorHAnsi" w:cstheme="minorHAnsi"/>
          <w:sz w:val="20"/>
        </w:rPr>
        <w:t>tem ciência que o presente Termo de Adesão é celebrado sob condição suspensiva, nos termos do artigo 125 do Código Civil, cuja eficácia está condicionada ao atendimento à ordem de investimento. De tal forma, caso a ordem de investimento não for acatada, este Termo de Adesão será resolvido de pleno direito, nos termos do artigo 127 do Código Civil.</w:t>
      </w:r>
    </w:p>
    <w:p w14:paraId="6AF7B2B5" w14:textId="0D7945D7" w:rsidR="00041E2D" w:rsidRPr="00E918B3" w:rsidRDefault="00041E2D" w:rsidP="00BE2788">
      <w:pPr>
        <w:pStyle w:val="Corpodetexto"/>
        <w:tabs>
          <w:tab w:val="left" w:pos="0"/>
        </w:tabs>
        <w:spacing w:after="200"/>
        <w:rPr>
          <w:rFonts w:asciiTheme="minorHAnsi" w:hAnsiTheme="minorHAnsi" w:cstheme="minorHAnsi"/>
          <w:sz w:val="20"/>
          <w:szCs w:val="20"/>
        </w:rPr>
      </w:pPr>
      <w:r w:rsidRPr="00E918B3">
        <w:rPr>
          <w:rFonts w:asciiTheme="minorHAnsi" w:hAnsiTheme="minorHAnsi" w:cstheme="minorHAnsi"/>
          <w:sz w:val="20"/>
          <w:szCs w:val="20"/>
        </w:rPr>
        <w:t xml:space="preserve">Os termos iniciados em letras maiúsculas não expressamente definidos neste documento têm os significados a eles atribuídos no Regulamento ou </w:t>
      </w:r>
      <w:r w:rsidR="001E6717" w:rsidRPr="00E918B3">
        <w:rPr>
          <w:rFonts w:asciiTheme="minorHAnsi" w:hAnsiTheme="minorHAnsi" w:cstheme="minorHAnsi"/>
          <w:sz w:val="20"/>
          <w:szCs w:val="20"/>
        </w:rPr>
        <w:t>Prospecto</w:t>
      </w:r>
      <w:r w:rsidRPr="00E918B3">
        <w:rPr>
          <w:rFonts w:asciiTheme="minorHAnsi" w:hAnsiTheme="minorHAnsi" w:cstheme="minorHAnsi"/>
          <w:sz w:val="20"/>
          <w:szCs w:val="20"/>
        </w:rPr>
        <w:t>.</w:t>
      </w:r>
    </w:p>
    <w:p w14:paraId="12A31773" w14:textId="77777777" w:rsidR="00041E2D" w:rsidRPr="00E918B3" w:rsidRDefault="00041E2D" w:rsidP="00BE2788">
      <w:pPr>
        <w:pStyle w:val="Corpodetexto"/>
        <w:tabs>
          <w:tab w:val="left" w:pos="0"/>
        </w:tabs>
        <w:spacing w:after="200"/>
        <w:rPr>
          <w:rFonts w:asciiTheme="minorHAnsi" w:hAnsiTheme="minorHAnsi" w:cstheme="minorHAnsi"/>
          <w:sz w:val="20"/>
          <w:szCs w:val="20"/>
        </w:rPr>
      </w:pPr>
      <w:r w:rsidRPr="00E918B3">
        <w:rPr>
          <w:rFonts w:asciiTheme="minorHAnsi" w:hAnsiTheme="minorHAnsi" w:cstheme="minorHAnsi"/>
          <w:sz w:val="20"/>
          <w:szCs w:val="20"/>
        </w:rPr>
        <w:t>[LOCAL], [DATA].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6"/>
        <w:gridCol w:w="4731"/>
      </w:tblGrid>
      <w:tr w:rsidR="00041E2D" w:rsidRPr="00E918B3" w14:paraId="6F2A0687" w14:textId="77777777" w:rsidTr="004A0776">
        <w:trPr>
          <w:jc w:val="center"/>
        </w:trPr>
        <w:tc>
          <w:tcPr>
            <w:tcW w:w="5000" w:type="pct"/>
            <w:gridSpan w:val="2"/>
            <w:shd w:val="clear" w:color="auto" w:fill="auto"/>
            <w:tcMar>
              <w:left w:w="51" w:type="dxa"/>
              <w:right w:w="51" w:type="dxa"/>
            </w:tcMar>
            <w:hideMark/>
          </w:tcPr>
          <w:p w14:paraId="1D6963E5" w14:textId="77777777" w:rsidR="00041E2D" w:rsidRPr="00E918B3" w:rsidRDefault="00041E2D" w:rsidP="004A0776">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[NOME DO INVESTIDOR]</w:t>
            </w:r>
          </w:p>
        </w:tc>
      </w:tr>
      <w:tr w:rsidR="00041E2D" w:rsidRPr="00E918B3" w14:paraId="1A7DBBF4" w14:textId="77777777" w:rsidTr="004A0776">
        <w:trPr>
          <w:jc w:val="center"/>
        </w:trPr>
        <w:tc>
          <w:tcPr>
            <w:tcW w:w="2738" w:type="pct"/>
            <w:shd w:val="clear" w:color="auto" w:fill="auto"/>
            <w:tcMar>
              <w:left w:w="51" w:type="dxa"/>
              <w:right w:w="51" w:type="dxa"/>
            </w:tcMar>
            <w:hideMark/>
          </w:tcPr>
          <w:p w14:paraId="3A496E0B" w14:textId="77777777" w:rsidR="00041E2D" w:rsidRPr="00E918B3" w:rsidRDefault="00041E2D" w:rsidP="004A0776">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Por: </w:t>
            </w:r>
          </w:p>
          <w:p w14:paraId="2E0F5F5C" w14:textId="77777777" w:rsidR="00041E2D" w:rsidRPr="00E918B3" w:rsidRDefault="00041E2D" w:rsidP="004A0776">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Cargo: </w:t>
            </w:r>
          </w:p>
        </w:tc>
        <w:tc>
          <w:tcPr>
            <w:tcW w:w="2262" w:type="pct"/>
            <w:shd w:val="clear" w:color="auto" w:fill="auto"/>
            <w:tcMar>
              <w:left w:w="51" w:type="dxa"/>
              <w:right w:w="51" w:type="dxa"/>
            </w:tcMar>
            <w:hideMark/>
          </w:tcPr>
          <w:p w14:paraId="1ECA0B37" w14:textId="77777777" w:rsidR="00041E2D" w:rsidRPr="00E918B3" w:rsidRDefault="00041E2D" w:rsidP="004A0776">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Por: </w:t>
            </w:r>
          </w:p>
          <w:p w14:paraId="481CF8B3" w14:textId="77777777" w:rsidR="00041E2D" w:rsidRPr="00E918B3" w:rsidRDefault="00041E2D" w:rsidP="004A0776">
            <w:pPr>
              <w:pStyle w:val="Corpodetexto"/>
              <w:tabs>
                <w:tab w:val="left" w:pos="0"/>
              </w:tabs>
              <w:spacing w:before="100" w:after="100"/>
              <w:rPr>
                <w:rFonts w:asciiTheme="minorHAnsi" w:hAnsiTheme="minorHAnsi" w:cstheme="minorHAnsi"/>
                <w:sz w:val="20"/>
                <w:szCs w:val="20"/>
              </w:rPr>
            </w:pPr>
            <w:r w:rsidRPr="00E918B3">
              <w:rPr>
                <w:rFonts w:asciiTheme="minorHAnsi" w:hAnsiTheme="minorHAnsi" w:cstheme="minorHAnsi"/>
                <w:sz w:val="20"/>
                <w:szCs w:val="20"/>
              </w:rPr>
              <w:t>Cargo: </w:t>
            </w:r>
          </w:p>
        </w:tc>
      </w:tr>
    </w:tbl>
    <w:p w14:paraId="64A039B5" w14:textId="77777777" w:rsidR="001C09C9" w:rsidRPr="00E918B3" w:rsidRDefault="001C09C9" w:rsidP="00F311F3">
      <w:pPr>
        <w:spacing w:after="200" w:line="240" w:lineRule="auto"/>
        <w:rPr>
          <w:rFonts w:asciiTheme="minorHAnsi" w:hAnsiTheme="minorHAnsi" w:cstheme="minorHAnsi"/>
          <w:sz w:val="20"/>
        </w:rPr>
      </w:pPr>
    </w:p>
    <w:sectPr w:rsidR="001C09C9" w:rsidRPr="00E918B3" w:rsidSect="00876042">
      <w:footerReference w:type="even" r:id="rId17"/>
      <w:footerReference w:type="default" r:id="rId18"/>
      <w:footerReference w:type="first" r:id="rId19"/>
      <w:pgSz w:w="11907" w:h="16840" w:code="9"/>
      <w:pgMar w:top="720" w:right="720" w:bottom="720" w:left="720" w:header="0" w:footer="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6381C" w14:textId="77777777" w:rsidR="00BE2788" w:rsidRDefault="00BE2788">
      <w:r>
        <w:separator/>
      </w:r>
    </w:p>
  </w:endnote>
  <w:endnote w:type="continuationSeparator" w:id="0">
    <w:p w14:paraId="4D82140D" w14:textId="77777777" w:rsidR="00BE2788" w:rsidRDefault="00BE2788">
      <w:r>
        <w:continuationSeparator/>
      </w:r>
    </w:p>
  </w:endnote>
  <w:endnote w:type="continuationNotice" w:id="1">
    <w:p w14:paraId="6FB36CDF" w14:textId="77777777" w:rsidR="00BE2788" w:rsidRDefault="00BE27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Roboto-MediumItalic">
    <w:altName w:val="Times New Roman"/>
    <w:panose1 w:val="020000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C3F8" w14:textId="77777777" w:rsidR="00BE2788" w:rsidRDefault="00BE2788" w:rsidP="00A776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BDEE978" w14:textId="77777777" w:rsidR="00BE2788" w:rsidRDefault="00BE2788" w:rsidP="00A776A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104013"/>
      <w:docPartObj>
        <w:docPartGallery w:val="Page Numbers (Bottom of Page)"/>
        <w:docPartUnique/>
      </w:docPartObj>
    </w:sdtPr>
    <w:sdtEndPr>
      <w:rPr>
        <w:rFonts w:asciiTheme="minorHAnsi" w:hAnsiTheme="minorHAnsi" w:cstheme="minorHAnsi"/>
        <w:sz w:val="18"/>
        <w:szCs w:val="18"/>
      </w:rPr>
    </w:sdtEndPr>
    <w:sdtContent>
      <w:p w14:paraId="7421042F" w14:textId="77777777" w:rsidR="00BE2788" w:rsidRPr="00E918B3" w:rsidRDefault="00BE2788" w:rsidP="00E918B3">
        <w:pPr>
          <w:pStyle w:val="Rodap"/>
          <w:spacing w:after="200"/>
          <w:jc w:val="center"/>
          <w:rPr>
            <w:rFonts w:asciiTheme="minorHAnsi" w:hAnsiTheme="minorHAnsi" w:cstheme="minorHAnsi"/>
            <w:sz w:val="18"/>
            <w:szCs w:val="18"/>
          </w:rPr>
        </w:pPr>
        <w:r w:rsidRPr="00E918B3">
          <w:rPr>
            <w:rFonts w:asciiTheme="minorHAnsi" w:hAnsiTheme="minorHAnsi" w:cstheme="minorHAnsi"/>
            <w:sz w:val="18"/>
            <w:szCs w:val="18"/>
          </w:rPr>
          <w:fldChar w:fldCharType="begin"/>
        </w:r>
        <w:r w:rsidRPr="00E918B3">
          <w:rPr>
            <w:rFonts w:asciiTheme="minorHAnsi" w:hAnsiTheme="minorHAnsi" w:cstheme="minorHAnsi"/>
            <w:sz w:val="18"/>
            <w:szCs w:val="18"/>
          </w:rPr>
          <w:instrText xml:space="preserve"> PAGE   \* MERGEFORMAT </w:instrText>
        </w:r>
        <w:r w:rsidRPr="00E918B3">
          <w:rPr>
            <w:rFonts w:asciiTheme="minorHAnsi" w:hAnsiTheme="minorHAnsi" w:cstheme="minorHAnsi"/>
            <w:sz w:val="18"/>
            <w:szCs w:val="18"/>
          </w:rPr>
          <w:fldChar w:fldCharType="separate"/>
        </w:r>
        <w:r w:rsidRPr="00E918B3">
          <w:rPr>
            <w:rFonts w:asciiTheme="minorHAnsi" w:hAnsiTheme="minorHAnsi" w:cstheme="minorHAnsi"/>
            <w:sz w:val="18"/>
            <w:szCs w:val="18"/>
          </w:rPr>
          <w:t>20</w:t>
        </w:r>
        <w:r w:rsidRPr="00E918B3">
          <w:rPr>
            <w:rFonts w:asciiTheme="minorHAnsi" w:hAnsiTheme="minorHAnsi" w:cstheme="minorHAnsi"/>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E47F" w14:textId="77777777" w:rsidR="00BE2788" w:rsidRDefault="00BE2788">
    <w:pPr>
      <w:pStyle w:val="Rodap"/>
    </w:pPr>
  </w:p>
  <w:p w14:paraId="278FBF32" w14:textId="77777777" w:rsidR="00BE2788" w:rsidRPr="00A418BE" w:rsidRDefault="00BE2788" w:rsidP="00A418BE">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Content>
        <w:r>
          <w:rPr>
            <w:rFonts w:ascii="Frutiger Light" w:hAnsi="Frutiger Light"/>
            <w:sz w:val="12"/>
          </w:rPr>
          <w:t>LDOC-3-304635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E0812" w14:textId="77777777" w:rsidR="00BE2788" w:rsidRDefault="00BE2788">
      <w:r>
        <w:separator/>
      </w:r>
    </w:p>
  </w:footnote>
  <w:footnote w:type="continuationSeparator" w:id="0">
    <w:p w14:paraId="40B5BAF9" w14:textId="77777777" w:rsidR="00BE2788" w:rsidRDefault="00BE2788">
      <w:r>
        <w:continuationSeparator/>
      </w:r>
    </w:p>
  </w:footnote>
  <w:footnote w:type="continuationNotice" w:id="1">
    <w:p w14:paraId="2F464D7F" w14:textId="77777777" w:rsidR="00BE2788" w:rsidRDefault="00BE278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D6C2C"/>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055597"/>
    <w:multiLevelType w:val="multilevel"/>
    <w:tmpl w:val="210A02F0"/>
    <w:name w:val="House_Style"/>
    <w:lvl w:ilvl="0">
      <w:start w:val="1"/>
      <w:numFmt w:val="decimal"/>
      <w:lvlRestart w:val="0"/>
      <w:lvlText w:val="%1"/>
      <w:lvlJc w:val="left"/>
      <w:pPr>
        <w:tabs>
          <w:tab w:val="num" w:pos="680"/>
        </w:tabs>
        <w:ind w:left="680" w:hanging="680"/>
      </w:pPr>
      <w:rPr>
        <w:rFonts w:ascii="Georgia" w:hAnsi="Georgia"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eorgia" w:hAnsi="Georgia" w:cs="Arial" w:hint="default"/>
        <w:b/>
        <w:i w:val="0"/>
        <w:caps w:val="0"/>
        <w:strike w:val="0"/>
        <w:dstrike w:val="0"/>
        <w:vanish w:val="0"/>
        <w:color w:val="000000"/>
        <w:sz w:val="22"/>
        <w:szCs w:val="22"/>
        <w:vertAlign w:val="baseline"/>
        <w:lang w:val="pt-BR"/>
      </w:rPr>
    </w:lvl>
    <w:lvl w:ilvl="2">
      <w:start w:val="1"/>
      <w:numFmt w:val="decimal"/>
      <w:lvlText w:val="%1.%2.%3"/>
      <w:lvlJc w:val="left"/>
      <w:pPr>
        <w:tabs>
          <w:tab w:val="num" w:pos="1361"/>
        </w:tabs>
        <w:ind w:left="1361" w:hanging="681"/>
      </w:pPr>
      <w:rPr>
        <w:rFonts w:ascii="Georgia" w:hAnsi="Georgia" w:cs="Arial"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Georgia" w:hAnsi="Georgia" w:cs="Arial" w:hint="default"/>
        <w:b w:val="0"/>
        <w:bCs/>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21E7F1C"/>
    <w:multiLevelType w:val="hybridMultilevel"/>
    <w:tmpl w:val="0AB66200"/>
    <w:lvl w:ilvl="0" w:tplc="108C4822">
      <w:start w:val="1"/>
      <w:numFmt w:val="decimal"/>
      <w:lvlText w:val="%1."/>
      <w:lvlJc w:val="left"/>
      <w:pPr>
        <w:tabs>
          <w:tab w:val="num" w:pos="720"/>
        </w:tabs>
        <w:ind w:left="720" w:hanging="360"/>
      </w:pPr>
      <w:rPr>
        <w:rFonts w:ascii="Arial" w:hAnsi="Arial"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E73580"/>
    <w:multiLevelType w:val="hybridMultilevel"/>
    <w:tmpl w:val="8DBC063C"/>
    <w:lvl w:ilvl="0" w:tplc="6EC27ED4">
      <w:start w:val="1"/>
      <w:numFmt w:val="decimal"/>
      <w:lvlText w:val="%1."/>
      <w:lvlJc w:val="left"/>
      <w:pPr>
        <w:tabs>
          <w:tab w:val="num" w:pos="720"/>
        </w:tabs>
        <w:ind w:left="720" w:hanging="360"/>
      </w:pPr>
      <w:rPr>
        <w:rFonts w:ascii="Calibri" w:hAnsi="Calibri" w:cs="Calibri" w:hint="default"/>
        <w:b/>
        <w:sz w:val="20"/>
        <w:szCs w:val="2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D0529"/>
    <w:multiLevelType w:val="multilevel"/>
    <w:tmpl w:val="3A2AE688"/>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CEA7691"/>
    <w:multiLevelType w:val="multilevel"/>
    <w:tmpl w:val="47D08342"/>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iCs w:val="0"/>
        <w:caps w:val="0"/>
        <w:strike w:val="0"/>
        <w:dstrike w:val="0"/>
        <w:vanish w:val="0"/>
        <w:color w:val="000000"/>
        <w:sz w:val="24"/>
        <w:szCs w:val="24"/>
        <w:vertAlign w:val="baseline"/>
      </w:rPr>
    </w:lvl>
    <w:lvl w:ilvl="2">
      <w:start w:val="1"/>
      <w:numFmt w:val="decimal"/>
      <w:lvlText w:val="%1.%2.%3"/>
      <w:lvlJc w:val="left"/>
      <w:pPr>
        <w:tabs>
          <w:tab w:val="num" w:pos="1816"/>
        </w:tabs>
        <w:ind w:left="1816"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02962"/>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9E144D"/>
    <w:multiLevelType w:val="hybridMultilevel"/>
    <w:tmpl w:val="CEF89396"/>
    <w:lvl w:ilvl="0" w:tplc="E4DC7FBC">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31728F3"/>
    <w:multiLevelType w:val="hybridMultilevel"/>
    <w:tmpl w:val="ECBEB6EA"/>
    <w:lvl w:ilvl="0" w:tplc="CC5441A6">
      <w:start w:val="1"/>
      <w:numFmt w:val="decimal"/>
      <w:lvlText w:val="%1."/>
      <w:lvlJc w:val="left"/>
      <w:pPr>
        <w:tabs>
          <w:tab w:val="num" w:pos="720"/>
        </w:tabs>
        <w:ind w:left="720" w:hanging="360"/>
      </w:pPr>
      <w:rPr>
        <w:rFonts w:ascii="Garamond" w:hAnsi="Garamond"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8"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974D2A"/>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num>
  <w:num w:numId="4">
    <w:abstractNumId w:val="16"/>
  </w:num>
  <w:num w:numId="5">
    <w:abstractNumId w:val="3"/>
  </w:num>
  <w:num w:numId="6">
    <w:abstractNumId w:val="0"/>
  </w:num>
  <w:num w:numId="7">
    <w:abstractNumId w:val="21"/>
  </w:num>
  <w:num w:numId="8">
    <w:abstractNumId w:val="24"/>
  </w:num>
  <w:num w:numId="9">
    <w:abstractNumId w:val="29"/>
  </w:num>
  <w:num w:numId="10">
    <w:abstractNumId w:val="1"/>
  </w:num>
  <w:num w:numId="11">
    <w:abstractNumId w:val="30"/>
  </w:num>
  <w:num w:numId="12">
    <w:abstractNumId w:val="17"/>
  </w:num>
  <w:num w:numId="13">
    <w:abstractNumId w:val="10"/>
  </w:num>
  <w:num w:numId="14">
    <w:abstractNumId w:val="11"/>
  </w:num>
  <w:num w:numId="15">
    <w:abstractNumId w:val="6"/>
  </w:num>
  <w:num w:numId="16">
    <w:abstractNumId w:val="26"/>
  </w:num>
  <w:num w:numId="17">
    <w:abstractNumId w:val="22"/>
  </w:num>
  <w:num w:numId="18">
    <w:abstractNumId w:val="28"/>
  </w:num>
  <w:num w:numId="19">
    <w:abstractNumId w:val="12"/>
  </w:num>
  <w:num w:numId="20">
    <w:abstractNumId w:val="27"/>
  </w:num>
  <w:num w:numId="21">
    <w:abstractNumId w:val="20"/>
  </w:num>
  <w:num w:numId="22">
    <w:abstractNumId w:val="9"/>
  </w:num>
  <w:num w:numId="23">
    <w:abstractNumId w:val="15"/>
  </w:num>
  <w:num w:numId="24">
    <w:abstractNumId w:val="31"/>
  </w:num>
  <w:num w:numId="25">
    <w:abstractNumId w:val="14"/>
  </w:num>
  <w:num w:numId="26">
    <w:abstractNumId w:val="19"/>
  </w:num>
  <w:num w:numId="27">
    <w:abstractNumId w:val="2"/>
  </w:num>
  <w:num w:numId="28">
    <w:abstractNumId w:val="8"/>
  </w:num>
  <w:num w:numId="29">
    <w:abstractNumId w:val="23"/>
  </w:num>
  <w:num w:numId="30">
    <w:abstractNumId w:val="25"/>
  </w:num>
  <w:num w:numId="31">
    <w:abstractNumId w:val="18"/>
  </w:num>
  <w:num w:numId="32">
    <w:abstractNumId w:val="27"/>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qvn15/bGvYUVmPrK6OqMQ+btQJttV8gnAXHIFuw/A+dgRlCrgDhV7eLRvJpT/rV/Ai8DEz9BuuDTDDKl5flBHQ==" w:salt="XYWLCwGtKHZogKh7SLyUGg=="/>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F8"/>
    <w:rsid w:val="000002A4"/>
    <w:rsid w:val="00000D42"/>
    <w:rsid w:val="000012EF"/>
    <w:rsid w:val="000014BD"/>
    <w:rsid w:val="00001731"/>
    <w:rsid w:val="0000177F"/>
    <w:rsid w:val="000022E7"/>
    <w:rsid w:val="00002F2F"/>
    <w:rsid w:val="00003932"/>
    <w:rsid w:val="000048F7"/>
    <w:rsid w:val="000049A3"/>
    <w:rsid w:val="00006F3A"/>
    <w:rsid w:val="000075FC"/>
    <w:rsid w:val="00007F39"/>
    <w:rsid w:val="00007FD2"/>
    <w:rsid w:val="00010263"/>
    <w:rsid w:val="00010735"/>
    <w:rsid w:val="00011A72"/>
    <w:rsid w:val="00011CE5"/>
    <w:rsid w:val="00011D22"/>
    <w:rsid w:val="00012092"/>
    <w:rsid w:val="00012877"/>
    <w:rsid w:val="000133B6"/>
    <w:rsid w:val="00013AED"/>
    <w:rsid w:val="00013F3B"/>
    <w:rsid w:val="000143A1"/>
    <w:rsid w:val="00014DEA"/>
    <w:rsid w:val="00015238"/>
    <w:rsid w:val="00016602"/>
    <w:rsid w:val="0001720A"/>
    <w:rsid w:val="00017EA5"/>
    <w:rsid w:val="00020D4E"/>
    <w:rsid w:val="00020E25"/>
    <w:rsid w:val="00020F4A"/>
    <w:rsid w:val="000211BF"/>
    <w:rsid w:val="00022D77"/>
    <w:rsid w:val="00022DC9"/>
    <w:rsid w:val="00023BFC"/>
    <w:rsid w:val="00024B88"/>
    <w:rsid w:val="00025224"/>
    <w:rsid w:val="00025259"/>
    <w:rsid w:val="000259A5"/>
    <w:rsid w:val="000264C2"/>
    <w:rsid w:val="000268D5"/>
    <w:rsid w:val="000274E9"/>
    <w:rsid w:val="000304E1"/>
    <w:rsid w:val="00030A02"/>
    <w:rsid w:val="00030C95"/>
    <w:rsid w:val="00030DBE"/>
    <w:rsid w:val="00031165"/>
    <w:rsid w:val="00032CA5"/>
    <w:rsid w:val="000339E7"/>
    <w:rsid w:val="00033A44"/>
    <w:rsid w:val="00033C95"/>
    <w:rsid w:val="0003453F"/>
    <w:rsid w:val="00035038"/>
    <w:rsid w:val="00035303"/>
    <w:rsid w:val="00035AF8"/>
    <w:rsid w:val="00035BF3"/>
    <w:rsid w:val="000362F7"/>
    <w:rsid w:val="0003635D"/>
    <w:rsid w:val="000367EF"/>
    <w:rsid w:val="00036E4A"/>
    <w:rsid w:val="0003711C"/>
    <w:rsid w:val="00037340"/>
    <w:rsid w:val="00037889"/>
    <w:rsid w:val="00037FD5"/>
    <w:rsid w:val="0004074A"/>
    <w:rsid w:val="00040B5D"/>
    <w:rsid w:val="00040EED"/>
    <w:rsid w:val="00041E2D"/>
    <w:rsid w:val="000423A7"/>
    <w:rsid w:val="000427CC"/>
    <w:rsid w:val="00042A2F"/>
    <w:rsid w:val="00043843"/>
    <w:rsid w:val="00043992"/>
    <w:rsid w:val="00043F18"/>
    <w:rsid w:val="0004472D"/>
    <w:rsid w:val="0004491B"/>
    <w:rsid w:val="00045115"/>
    <w:rsid w:val="000465EE"/>
    <w:rsid w:val="0004690F"/>
    <w:rsid w:val="000469A7"/>
    <w:rsid w:val="00046A67"/>
    <w:rsid w:val="00047D29"/>
    <w:rsid w:val="00050691"/>
    <w:rsid w:val="000509A9"/>
    <w:rsid w:val="000509C4"/>
    <w:rsid w:val="00050C17"/>
    <w:rsid w:val="000517A6"/>
    <w:rsid w:val="000517A9"/>
    <w:rsid w:val="000517F6"/>
    <w:rsid w:val="00051B4F"/>
    <w:rsid w:val="00051EC4"/>
    <w:rsid w:val="00052A21"/>
    <w:rsid w:val="000531DB"/>
    <w:rsid w:val="0005343F"/>
    <w:rsid w:val="00053850"/>
    <w:rsid w:val="00053D5F"/>
    <w:rsid w:val="00054BE0"/>
    <w:rsid w:val="00055397"/>
    <w:rsid w:val="00055867"/>
    <w:rsid w:val="00055CBF"/>
    <w:rsid w:val="00055DFB"/>
    <w:rsid w:val="00056069"/>
    <w:rsid w:val="0005660D"/>
    <w:rsid w:val="000573D1"/>
    <w:rsid w:val="0005764D"/>
    <w:rsid w:val="0006047B"/>
    <w:rsid w:val="00060A9C"/>
    <w:rsid w:val="00060FE1"/>
    <w:rsid w:val="00061F9A"/>
    <w:rsid w:val="000622C2"/>
    <w:rsid w:val="0006241A"/>
    <w:rsid w:val="00062FE7"/>
    <w:rsid w:val="000650B7"/>
    <w:rsid w:val="00065F3B"/>
    <w:rsid w:val="00071388"/>
    <w:rsid w:val="0007181D"/>
    <w:rsid w:val="0007221B"/>
    <w:rsid w:val="0007228D"/>
    <w:rsid w:val="000729D6"/>
    <w:rsid w:val="00072A82"/>
    <w:rsid w:val="000732CD"/>
    <w:rsid w:val="0007421D"/>
    <w:rsid w:val="000742E8"/>
    <w:rsid w:val="00074F6C"/>
    <w:rsid w:val="00075D20"/>
    <w:rsid w:val="00075F1F"/>
    <w:rsid w:val="000762BC"/>
    <w:rsid w:val="00076461"/>
    <w:rsid w:val="0007740E"/>
    <w:rsid w:val="00081568"/>
    <w:rsid w:val="000816B3"/>
    <w:rsid w:val="000820AA"/>
    <w:rsid w:val="00086C0B"/>
    <w:rsid w:val="00086C70"/>
    <w:rsid w:val="00086D21"/>
    <w:rsid w:val="00087C5D"/>
    <w:rsid w:val="00087D6E"/>
    <w:rsid w:val="00087F7D"/>
    <w:rsid w:val="000903A4"/>
    <w:rsid w:val="0009095B"/>
    <w:rsid w:val="00092032"/>
    <w:rsid w:val="00092788"/>
    <w:rsid w:val="00092A12"/>
    <w:rsid w:val="00092E6A"/>
    <w:rsid w:val="000933B6"/>
    <w:rsid w:val="0009367C"/>
    <w:rsid w:val="000948DD"/>
    <w:rsid w:val="0009603C"/>
    <w:rsid w:val="00097245"/>
    <w:rsid w:val="000A1C9C"/>
    <w:rsid w:val="000A1DF1"/>
    <w:rsid w:val="000A201C"/>
    <w:rsid w:val="000A2B94"/>
    <w:rsid w:val="000A3083"/>
    <w:rsid w:val="000A40A2"/>
    <w:rsid w:val="000A4A67"/>
    <w:rsid w:val="000A4C37"/>
    <w:rsid w:val="000A50D7"/>
    <w:rsid w:val="000A5E7A"/>
    <w:rsid w:val="000A6EBD"/>
    <w:rsid w:val="000A7955"/>
    <w:rsid w:val="000B0B9E"/>
    <w:rsid w:val="000B16DD"/>
    <w:rsid w:val="000B27EB"/>
    <w:rsid w:val="000B2CFA"/>
    <w:rsid w:val="000B3A59"/>
    <w:rsid w:val="000B3DCE"/>
    <w:rsid w:val="000B3FD0"/>
    <w:rsid w:val="000B4102"/>
    <w:rsid w:val="000B4B44"/>
    <w:rsid w:val="000B5E84"/>
    <w:rsid w:val="000C05DC"/>
    <w:rsid w:val="000C06DD"/>
    <w:rsid w:val="000C15D9"/>
    <w:rsid w:val="000C1FC9"/>
    <w:rsid w:val="000C2412"/>
    <w:rsid w:val="000C2512"/>
    <w:rsid w:val="000C3423"/>
    <w:rsid w:val="000C37DC"/>
    <w:rsid w:val="000C40AC"/>
    <w:rsid w:val="000C4331"/>
    <w:rsid w:val="000C435B"/>
    <w:rsid w:val="000C489A"/>
    <w:rsid w:val="000C58B0"/>
    <w:rsid w:val="000C6328"/>
    <w:rsid w:val="000C7804"/>
    <w:rsid w:val="000C7D40"/>
    <w:rsid w:val="000D017F"/>
    <w:rsid w:val="000D07D8"/>
    <w:rsid w:val="000D0AA8"/>
    <w:rsid w:val="000D13F4"/>
    <w:rsid w:val="000D1898"/>
    <w:rsid w:val="000D1E62"/>
    <w:rsid w:val="000D2080"/>
    <w:rsid w:val="000D285A"/>
    <w:rsid w:val="000D45A1"/>
    <w:rsid w:val="000D694E"/>
    <w:rsid w:val="000E0115"/>
    <w:rsid w:val="000E0714"/>
    <w:rsid w:val="000E0C27"/>
    <w:rsid w:val="000E0CF5"/>
    <w:rsid w:val="000E117E"/>
    <w:rsid w:val="000E2B9F"/>
    <w:rsid w:val="000E3022"/>
    <w:rsid w:val="000E3CC5"/>
    <w:rsid w:val="000E3DDB"/>
    <w:rsid w:val="000E40A4"/>
    <w:rsid w:val="000E4300"/>
    <w:rsid w:val="000E493C"/>
    <w:rsid w:val="000E5155"/>
    <w:rsid w:val="000E515C"/>
    <w:rsid w:val="000E5239"/>
    <w:rsid w:val="000E65EA"/>
    <w:rsid w:val="000E6763"/>
    <w:rsid w:val="000E6CC9"/>
    <w:rsid w:val="000E6D1F"/>
    <w:rsid w:val="000E7562"/>
    <w:rsid w:val="000E7872"/>
    <w:rsid w:val="000E7CAE"/>
    <w:rsid w:val="000F00C9"/>
    <w:rsid w:val="000F02D2"/>
    <w:rsid w:val="000F0DBB"/>
    <w:rsid w:val="000F15AA"/>
    <w:rsid w:val="000F1F93"/>
    <w:rsid w:val="000F2236"/>
    <w:rsid w:val="000F2BC8"/>
    <w:rsid w:val="000F2D12"/>
    <w:rsid w:val="000F2DE0"/>
    <w:rsid w:val="000F317A"/>
    <w:rsid w:val="000F31BC"/>
    <w:rsid w:val="000F3C21"/>
    <w:rsid w:val="000F3E12"/>
    <w:rsid w:val="000F4BD9"/>
    <w:rsid w:val="000F4DB7"/>
    <w:rsid w:val="000F52A1"/>
    <w:rsid w:val="000F59AF"/>
    <w:rsid w:val="000F6482"/>
    <w:rsid w:val="000F6E2B"/>
    <w:rsid w:val="001009C8"/>
    <w:rsid w:val="00100F01"/>
    <w:rsid w:val="00100FF0"/>
    <w:rsid w:val="001010F2"/>
    <w:rsid w:val="00101978"/>
    <w:rsid w:val="00101E3D"/>
    <w:rsid w:val="00102719"/>
    <w:rsid w:val="001028A9"/>
    <w:rsid w:val="001031D3"/>
    <w:rsid w:val="00103B38"/>
    <w:rsid w:val="00103CBB"/>
    <w:rsid w:val="00104097"/>
    <w:rsid w:val="0010580C"/>
    <w:rsid w:val="00105F7D"/>
    <w:rsid w:val="0010776B"/>
    <w:rsid w:val="001106DF"/>
    <w:rsid w:val="00110A20"/>
    <w:rsid w:val="00111271"/>
    <w:rsid w:val="00111B22"/>
    <w:rsid w:val="00111C26"/>
    <w:rsid w:val="00111F1F"/>
    <w:rsid w:val="001124BC"/>
    <w:rsid w:val="00112685"/>
    <w:rsid w:val="0011295C"/>
    <w:rsid w:val="00112ACD"/>
    <w:rsid w:val="00114321"/>
    <w:rsid w:val="001147A2"/>
    <w:rsid w:val="00114DE3"/>
    <w:rsid w:val="00115352"/>
    <w:rsid w:val="00115DBE"/>
    <w:rsid w:val="001161DF"/>
    <w:rsid w:val="0011699C"/>
    <w:rsid w:val="00120B20"/>
    <w:rsid w:val="00121C8C"/>
    <w:rsid w:val="00122ECD"/>
    <w:rsid w:val="00123DA9"/>
    <w:rsid w:val="00124EAA"/>
    <w:rsid w:val="0012601E"/>
    <w:rsid w:val="001260F3"/>
    <w:rsid w:val="001260FA"/>
    <w:rsid w:val="00126371"/>
    <w:rsid w:val="001273DD"/>
    <w:rsid w:val="00127A17"/>
    <w:rsid w:val="00131413"/>
    <w:rsid w:val="00131528"/>
    <w:rsid w:val="00131A0B"/>
    <w:rsid w:val="00132204"/>
    <w:rsid w:val="0013288B"/>
    <w:rsid w:val="00133AFB"/>
    <w:rsid w:val="00134738"/>
    <w:rsid w:val="00134A08"/>
    <w:rsid w:val="00134AF6"/>
    <w:rsid w:val="00135BBD"/>
    <w:rsid w:val="00135F23"/>
    <w:rsid w:val="00136481"/>
    <w:rsid w:val="00136638"/>
    <w:rsid w:val="001376DC"/>
    <w:rsid w:val="001378DF"/>
    <w:rsid w:val="00137B1E"/>
    <w:rsid w:val="00137B4B"/>
    <w:rsid w:val="00137B6C"/>
    <w:rsid w:val="00141564"/>
    <w:rsid w:val="00141B07"/>
    <w:rsid w:val="00142900"/>
    <w:rsid w:val="00142FAF"/>
    <w:rsid w:val="001430A9"/>
    <w:rsid w:val="001434EC"/>
    <w:rsid w:val="00143608"/>
    <w:rsid w:val="00144974"/>
    <w:rsid w:val="00145886"/>
    <w:rsid w:val="00146901"/>
    <w:rsid w:val="00146A2D"/>
    <w:rsid w:val="001502EF"/>
    <w:rsid w:val="00150F5F"/>
    <w:rsid w:val="00151632"/>
    <w:rsid w:val="00154830"/>
    <w:rsid w:val="00154CC3"/>
    <w:rsid w:val="00154DFE"/>
    <w:rsid w:val="00155015"/>
    <w:rsid w:val="00156263"/>
    <w:rsid w:val="0015710E"/>
    <w:rsid w:val="00157D37"/>
    <w:rsid w:val="00160337"/>
    <w:rsid w:val="0016037F"/>
    <w:rsid w:val="00160D1D"/>
    <w:rsid w:val="00160F73"/>
    <w:rsid w:val="00161035"/>
    <w:rsid w:val="001619B7"/>
    <w:rsid w:val="00161D45"/>
    <w:rsid w:val="00162A13"/>
    <w:rsid w:val="00162C50"/>
    <w:rsid w:val="0016471C"/>
    <w:rsid w:val="00166074"/>
    <w:rsid w:val="00167291"/>
    <w:rsid w:val="00167AA2"/>
    <w:rsid w:val="001702A6"/>
    <w:rsid w:val="00170379"/>
    <w:rsid w:val="001707D7"/>
    <w:rsid w:val="0017174B"/>
    <w:rsid w:val="00171C5A"/>
    <w:rsid w:val="001722FA"/>
    <w:rsid w:val="001725CA"/>
    <w:rsid w:val="001726E6"/>
    <w:rsid w:val="001737B6"/>
    <w:rsid w:val="001742CC"/>
    <w:rsid w:val="001744AC"/>
    <w:rsid w:val="00175167"/>
    <w:rsid w:val="00175AB7"/>
    <w:rsid w:val="00175F20"/>
    <w:rsid w:val="00175FA7"/>
    <w:rsid w:val="00176594"/>
    <w:rsid w:val="00176CE1"/>
    <w:rsid w:val="00176D17"/>
    <w:rsid w:val="00177685"/>
    <w:rsid w:val="00177EAA"/>
    <w:rsid w:val="00180EE4"/>
    <w:rsid w:val="00180F91"/>
    <w:rsid w:val="0018101C"/>
    <w:rsid w:val="00182031"/>
    <w:rsid w:val="00182269"/>
    <w:rsid w:val="001822C9"/>
    <w:rsid w:val="00182D8B"/>
    <w:rsid w:val="001839F8"/>
    <w:rsid w:val="00183AE2"/>
    <w:rsid w:val="00184BD1"/>
    <w:rsid w:val="00184F96"/>
    <w:rsid w:val="00185663"/>
    <w:rsid w:val="00186F1E"/>
    <w:rsid w:val="00190A4D"/>
    <w:rsid w:val="001911DC"/>
    <w:rsid w:val="00191A80"/>
    <w:rsid w:val="00192B4C"/>
    <w:rsid w:val="00193430"/>
    <w:rsid w:val="00193C2E"/>
    <w:rsid w:val="00193DF4"/>
    <w:rsid w:val="00194920"/>
    <w:rsid w:val="0019557D"/>
    <w:rsid w:val="001955C4"/>
    <w:rsid w:val="00195834"/>
    <w:rsid w:val="001963C4"/>
    <w:rsid w:val="00196CD1"/>
    <w:rsid w:val="00197F56"/>
    <w:rsid w:val="001A0023"/>
    <w:rsid w:val="001A006D"/>
    <w:rsid w:val="001A03DC"/>
    <w:rsid w:val="001A0786"/>
    <w:rsid w:val="001A0852"/>
    <w:rsid w:val="001A0B81"/>
    <w:rsid w:val="001A0B94"/>
    <w:rsid w:val="001A18D7"/>
    <w:rsid w:val="001A26F2"/>
    <w:rsid w:val="001A2CB0"/>
    <w:rsid w:val="001A2D38"/>
    <w:rsid w:val="001A32FB"/>
    <w:rsid w:val="001A5114"/>
    <w:rsid w:val="001A51B6"/>
    <w:rsid w:val="001A5725"/>
    <w:rsid w:val="001A5FDC"/>
    <w:rsid w:val="001A61BF"/>
    <w:rsid w:val="001A64FD"/>
    <w:rsid w:val="001A737E"/>
    <w:rsid w:val="001A7593"/>
    <w:rsid w:val="001A7D42"/>
    <w:rsid w:val="001A7FDA"/>
    <w:rsid w:val="001B0A7D"/>
    <w:rsid w:val="001B105A"/>
    <w:rsid w:val="001B115B"/>
    <w:rsid w:val="001B118B"/>
    <w:rsid w:val="001B3226"/>
    <w:rsid w:val="001B372A"/>
    <w:rsid w:val="001B3B48"/>
    <w:rsid w:val="001B43EF"/>
    <w:rsid w:val="001B612F"/>
    <w:rsid w:val="001B6671"/>
    <w:rsid w:val="001B6F6D"/>
    <w:rsid w:val="001B7343"/>
    <w:rsid w:val="001B75C3"/>
    <w:rsid w:val="001B7A4C"/>
    <w:rsid w:val="001C09C9"/>
    <w:rsid w:val="001C0A8E"/>
    <w:rsid w:val="001C0D7C"/>
    <w:rsid w:val="001C1FD6"/>
    <w:rsid w:val="001C3164"/>
    <w:rsid w:val="001C4252"/>
    <w:rsid w:val="001C47F2"/>
    <w:rsid w:val="001C4EF6"/>
    <w:rsid w:val="001C5030"/>
    <w:rsid w:val="001C5FFD"/>
    <w:rsid w:val="001C60EE"/>
    <w:rsid w:val="001C719B"/>
    <w:rsid w:val="001D0B30"/>
    <w:rsid w:val="001D0D30"/>
    <w:rsid w:val="001D0F1B"/>
    <w:rsid w:val="001D15E3"/>
    <w:rsid w:val="001D1CB0"/>
    <w:rsid w:val="001D1F39"/>
    <w:rsid w:val="001D2052"/>
    <w:rsid w:val="001D3054"/>
    <w:rsid w:val="001D4271"/>
    <w:rsid w:val="001D5299"/>
    <w:rsid w:val="001D54E2"/>
    <w:rsid w:val="001D5ABD"/>
    <w:rsid w:val="001D60C9"/>
    <w:rsid w:val="001D63F7"/>
    <w:rsid w:val="001D6AEB"/>
    <w:rsid w:val="001D6BB0"/>
    <w:rsid w:val="001D6F6D"/>
    <w:rsid w:val="001D7252"/>
    <w:rsid w:val="001D76C9"/>
    <w:rsid w:val="001D79FE"/>
    <w:rsid w:val="001D7BCA"/>
    <w:rsid w:val="001D7FCC"/>
    <w:rsid w:val="001E0AA9"/>
    <w:rsid w:val="001E1983"/>
    <w:rsid w:val="001E3334"/>
    <w:rsid w:val="001E3A8A"/>
    <w:rsid w:val="001E4740"/>
    <w:rsid w:val="001E4E93"/>
    <w:rsid w:val="001E566E"/>
    <w:rsid w:val="001E5E45"/>
    <w:rsid w:val="001E6224"/>
    <w:rsid w:val="001E6717"/>
    <w:rsid w:val="001E6985"/>
    <w:rsid w:val="001E705A"/>
    <w:rsid w:val="001E7DB7"/>
    <w:rsid w:val="001F1173"/>
    <w:rsid w:val="001F124B"/>
    <w:rsid w:val="001F2E6E"/>
    <w:rsid w:val="001F34AE"/>
    <w:rsid w:val="001F3C67"/>
    <w:rsid w:val="001F3D1E"/>
    <w:rsid w:val="001F56A6"/>
    <w:rsid w:val="001F5D4E"/>
    <w:rsid w:val="001F61D1"/>
    <w:rsid w:val="001F7FA7"/>
    <w:rsid w:val="0020027C"/>
    <w:rsid w:val="0020088C"/>
    <w:rsid w:val="0020166B"/>
    <w:rsid w:val="002022CA"/>
    <w:rsid w:val="00202A78"/>
    <w:rsid w:val="00202CD5"/>
    <w:rsid w:val="00203653"/>
    <w:rsid w:val="00203AAD"/>
    <w:rsid w:val="00203AF3"/>
    <w:rsid w:val="0020518F"/>
    <w:rsid w:val="00205BF3"/>
    <w:rsid w:val="00205DE6"/>
    <w:rsid w:val="002063A9"/>
    <w:rsid w:val="00206DCD"/>
    <w:rsid w:val="00207155"/>
    <w:rsid w:val="0020732C"/>
    <w:rsid w:val="00207FDE"/>
    <w:rsid w:val="002112EC"/>
    <w:rsid w:val="00211628"/>
    <w:rsid w:val="00211759"/>
    <w:rsid w:val="00211CAE"/>
    <w:rsid w:val="00213D9E"/>
    <w:rsid w:val="00214311"/>
    <w:rsid w:val="00215A2E"/>
    <w:rsid w:val="00215FAB"/>
    <w:rsid w:val="0021603F"/>
    <w:rsid w:val="002166A3"/>
    <w:rsid w:val="0021792E"/>
    <w:rsid w:val="00217ACB"/>
    <w:rsid w:val="002207E5"/>
    <w:rsid w:val="002215B3"/>
    <w:rsid w:val="00221BEB"/>
    <w:rsid w:val="00221C30"/>
    <w:rsid w:val="0022220A"/>
    <w:rsid w:val="00222659"/>
    <w:rsid w:val="0022288D"/>
    <w:rsid w:val="002240BF"/>
    <w:rsid w:val="002244AE"/>
    <w:rsid w:val="00225587"/>
    <w:rsid w:val="00225C46"/>
    <w:rsid w:val="002262C3"/>
    <w:rsid w:val="00227B70"/>
    <w:rsid w:val="0023074E"/>
    <w:rsid w:val="00230F71"/>
    <w:rsid w:val="00231467"/>
    <w:rsid w:val="0023149E"/>
    <w:rsid w:val="00232963"/>
    <w:rsid w:val="00232BFF"/>
    <w:rsid w:val="00232FA6"/>
    <w:rsid w:val="002342D2"/>
    <w:rsid w:val="00234C78"/>
    <w:rsid w:val="00234C96"/>
    <w:rsid w:val="0023538A"/>
    <w:rsid w:val="002357F3"/>
    <w:rsid w:val="00236250"/>
    <w:rsid w:val="0023695C"/>
    <w:rsid w:val="00236E5D"/>
    <w:rsid w:val="00236F23"/>
    <w:rsid w:val="00240275"/>
    <w:rsid w:val="002412A6"/>
    <w:rsid w:val="00241E98"/>
    <w:rsid w:val="00242DAC"/>
    <w:rsid w:val="00244252"/>
    <w:rsid w:val="002449AC"/>
    <w:rsid w:val="00245644"/>
    <w:rsid w:val="00245DF4"/>
    <w:rsid w:val="00246882"/>
    <w:rsid w:val="00246A85"/>
    <w:rsid w:val="00250C88"/>
    <w:rsid w:val="00250FB0"/>
    <w:rsid w:val="00251EED"/>
    <w:rsid w:val="00251F69"/>
    <w:rsid w:val="00252729"/>
    <w:rsid w:val="002533B0"/>
    <w:rsid w:val="002533D2"/>
    <w:rsid w:val="0025367C"/>
    <w:rsid w:val="00253B13"/>
    <w:rsid w:val="00254106"/>
    <w:rsid w:val="00256A87"/>
    <w:rsid w:val="00256F87"/>
    <w:rsid w:val="002570EA"/>
    <w:rsid w:val="00257338"/>
    <w:rsid w:val="00257905"/>
    <w:rsid w:val="00257E65"/>
    <w:rsid w:val="0026033A"/>
    <w:rsid w:val="00260BC1"/>
    <w:rsid w:val="0026113A"/>
    <w:rsid w:val="002614E4"/>
    <w:rsid w:val="00261A9B"/>
    <w:rsid w:val="00262BBF"/>
    <w:rsid w:val="00263274"/>
    <w:rsid w:val="00263DA8"/>
    <w:rsid w:val="002646D6"/>
    <w:rsid w:val="00264F52"/>
    <w:rsid w:val="00264F74"/>
    <w:rsid w:val="002669F1"/>
    <w:rsid w:val="0026789E"/>
    <w:rsid w:val="00271E4B"/>
    <w:rsid w:val="00272647"/>
    <w:rsid w:val="00274579"/>
    <w:rsid w:val="002746A5"/>
    <w:rsid w:val="00275460"/>
    <w:rsid w:val="00275C57"/>
    <w:rsid w:val="00275DD2"/>
    <w:rsid w:val="00275FFD"/>
    <w:rsid w:val="0027678D"/>
    <w:rsid w:val="00277119"/>
    <w:rsid w:val="00280775"/>
    <w:rsid w:val="00280824"/>
    <w:rsid w:val="00280A7F"/>
    <w:rsid w:val="00281936"/>
    <w:rsid w:val="00281D32"/>
    <w:rsid w:val="00281F01"/>
    <w:rsid w:val="00282199"/>
    <w:rsid w:val="0028262C"/>
    <w:rsid w:val="00282733"/>
    <w:rsid w:val="0028481F"/>
    <w:rsid w:val="00284E52"/>
    <w:rsid w:val="0028547F"/>
    <w:rsid w:val="002866FC"/>
    <w:rsid w:val="0028689A"/>
    <w:rsid w:val="00286B68"/>
    <w:rsid w:val="00287356"/>
    <w:rsid w:val="00291E9C"/>
    <w:rsid w:val="00291E9F"/>
    <w:rsid w:val="002922D5"/>
    <w:rsid w:val="00292409"/>
    <w:rsid w:val="00292B43"/>
    <w:rsid w:val="002932EB"/>
    <w:rsid w:val="00293693"/>
    <w:rsid w:val="00293889"/>
    <w:rsid w:val="00294381"/>
    <w:rsid w:val="00295493"/>
    <w:rsid w:val="00295808"/>
    <w:rsid w:val="002962DB"/>
    <w:rsid w:val="00296930"/>
    <w:rsid w:val="002A09F6"/>
    <w:rsid w:val="002A0E18"/>
    <w:rsid w:val="002A113D"/>
    <w:rsid w:val="002A1216"/>
    <w:rsid w:val="002A2168"/>
    <w:rsid w:val="002A34D1"/>
    <w:rsid w:val="002A36E6"/>
    <w:rsid w:val="002A4DFF"/>
    <w:rsid w:val="002A5A08"/>
    <w:rsid w:val="002A75A3"/>
    <w:rsid w:val="002A7AF7"/>
    <w:rsid w:val="002A7C02"/>
    <w:rsid w:val="002A7DA1"/>
    <w:rsid w:val="002B0D2F"/>
    <w:rsid w:val="002B1855"/>
    <w:rsid w:val="002B2015"/>
    <w:rsid w:val="002B240C"/>
    <w:rsid w:val="002B4290"/>
    <w:rsid w:val="002B4887"/>
    <w:rsid w:val="002B535C"/>
    <w:rsid w:val="002B54C7"/>
    <w:rsid w:val="002B558B"/>
    <w:rsid w:val="002B5B2D"/>
    <w:rsid w:val="002B5E54"/>
    <w:rsid w:val="002B6192"/>
    <w:rsid w:val="002B6238"/>
    <w:rsid w:val="002B678E"/>
    <w:rsid w:val="002B6855"/>
    <w:rsid w:val="002B7955"/>
    <w:rsid w:val="002B7AC0"/>
    <w:rsid w:val="002C1EDF"/>
    <w:rsid w:val="002C28BC"/>
    <w:rsid w:val="002C35C7"/>
    <w:rsid w:val="002C3FC9"/>
    <w:rsid w:val="002C4675"/>
    <w:rsid w:val="002C56B8"/>
    <w:rsid w:val="002C6D6C"/>
    <w:rsid w:val="002D017C"/>
    <w:rsid w:val="002D18E8"/>
    <w:rsid w:val="002D1AC6"/>
    <w:rsid w:val="002D209E"/>
    <w:rsid w:val="002D2242"/>
    <w:rsid w:val="002D4828"/>
    <w:rsid w:val="002D4896"/>
    <w:rsid w:val="002D58E4"/>
    <w:rsid w:val="002D5FA5"/>
    <w:rsid w:val="002D68BD"/>
    <w:rsid w:val="002D7436"/>
    <w:rsid w:val="002D7AF9"/>
    <w:rsid w:val="002D7C75"/>
    <w:rsid w:val="002E0811"/>
    <w:rsid w:val="002E1BB3"/>
    <w:rsid w:val="002E254C"/>
    <w:rsid w:val="002E3619"/>
    <w:rsid w:val="002E3DE0"/>
    <w:rsid w:val="002E4266"/>
    <w:rsid w:val="002E4EC2"/>
    <w:rsid w:val="002E4F73"/>
    <w:rsid w:val="002E54E7"/>
    <w:rsid w:val="002E5FA0"/>
    <w:rsid w:val="002E66AC"/>
    <w:rsid w:val="002E783A"/>
    <w:rsid w:val="002F06F0"/>
    <w:rsid w:val="002F17DD"/>
    <w:rsid w:val="002F25CE"/>
    <w:rsid w:val="002F2E7A"/>
    <w:rsid w:val="002F2F15"/>
    <w:rsid w:val="002F3348"/>
    <w:rsid w:val="002F3FB2"/>
    <w:rsid w:val="002F417B"/>
    <w:rsid w:val="002F509C"/>
    <w:rsid w:val="002F5858"/>
    <w:rsid w:val="002F7512"/>
    <w:rsid w:val="00301A5C"/>
    <w:rsid w:val="00301B05"/>
    <w:rsid w:val="0030291D"/>
    <w:rsid w:val="00302A82"/>
    <w:rsid w:val="00302A9D"/>
    <w:rsid w:val="00303509"/>
    <w:rsid w:val="003037B4"/>
    <w:rsid w:val="003045D4"/>
    <w:rsid w:val="003064AC"/>
    <w:rsid w:val="00307011"/>
    <w:rsid w:val="003078F3"/>
    <w:rsid w:val="0031048C"/>
    <w:rsid w:val="003118EE"/>
    <w:rsid w:val="003118F2"/>
    <w:rsid w:val="00312484"/>
    <w:rsid w:val="00312495"/>
    <w:rsid w:val="00312E87"/>
    <w:rsid w:val="003133CE"/>
    <w:rsid w:val="0031446B"/>
    <w:rsid w:val="0031450A"/>
    <w:rsid w:val="0031482A"/>
    <w:rsid w:val="00314DA3"/>
    <w:rsid w:val="003152A9"/>
    <w:rsid w:val="003162D2"/>
    <w:rsid w:val="003164E3"/>
    <w:rsid w:val="00316E9E"/>
    <w:rsid w:val="0031709D"/>
    <w:rsid w:val="00320CCF"/>
    <w:rsid w:val="00320CF5"/>
    <w:rsid w:val="00321FD0"/>
    <w:rsid w:val="00325B4F"/>
    <w:rsid w:val="00327D3B"/>
    <w:rsid w:val="00327FE8"/>
    <w:rsid w:val="0033014C"/>
    <w:rsid w:val="00330AA2"/>
    <w:rsid w:val="003313F0"/>
    <w:rsid w:val="00331755"/>
    <w:rsid w:val="003317AE"/>
    <w:rsid w:val="00331B4B"/>
    <w:rsid w:val="00332C5C"/>
    <w:rsid w:val="00333031"/>
    <w:rsid w:val="00333236"/>
    <w:rsid w:val="0033341F"/>
    <w:rsid w:val="00335439"/>
    <w:rsid w:val="00335A1B"/>
    <w:rsid w:val="00336C66"/>
    <w:rsid w:val="00340DCF"/>
    <w:rsid w:val="00340DDB"/>
    <w:rsid w:val="00341605"/>
    <w:rsid w:val="00342088"/>
    <w:rsid w:val="003429D6"/>
    <w:rsid w:val="00342D49"/>
    <w:rsid w:val="00343AF5"/>
    <w:rsid w:val="00343BFB"/>
    <w:rsid w:val="00344D6A"/>
    <w:rsid w:val="00345019"/>
    <w:rsid w:val="0034751E"/>
    <w:rsid w:val="00347662"/>
    <w:rsid w:val="0034787A"/>
    <w:rsid w:val="00350700"/>
    <w:rsid w:val="0035270A"/>
    <w:rsid w:val="00352FFB"/>
    <w:rsid w:val="003547FD"/>
    <w:rsid w:val="003550D0"/>
    <w:rsid w:val="00355957"/>
    <w:rsid w:val="00357095"/>
    <w:rsid w:val="003579CE"/>
    <w:rsid w:val="00357F69"/>
    <w:rsid w:val="00360510"/>
    <w:rsid w:val="00360DA4"/>
    <w:rsid w:val="00360DF1"/>
    <w:rsid w:val="00361E1B"/>
    <w:rsid w:val="00361F9C"/>
    <w:rsid w:val="003627EC"/>
    <w:rsid w:val="00363AAF"/>
    <w:rsid w:val="0036412D"/>
    <w:rsid w:val="00364364"/>
    <w:rsid w:val="0036524F"/>
    <w:rsid w:val="00366EC8"/>
    <w:rsid w:val="00367D78"/>
    <w:rsid w:val="0037096D"/>
    <w:rsid w:val="003714CB"/>
    <w:rsid w:val="003717F8"/>
    <w:rsid w:val="00371C73"/>
    <w:rsid w:val="003723FE"/>
    <w:rsid w:val="003726FF"/>
    <w:rsid w:val="003728A8"/>
    <w:rsid w:val="003729C8"/>
    <w:rsid w:val="00372D30"/>
    <w:rsid w:val="0037303A"/>
    <w:rsid w:val="00373C7E"/>
    <w:rsid w:val="00374403"/>
    <w:rsid w:val="00374ADF"/>
    <w:rsid w:val="00376973"/>
    <w:rsid w:val="0037700C"/>
    <w:rsid w:val="00377267"/>
    <w:rsid w:val="00377B90"/>
    <w:rsid w:val="003813AE"/>
    <w:rsid w:val="00381DFF"/>
    <w:rsid w:val="00381E21"/>
    <w:rsid w:val="0038211B"/>
    <w:rsid w:val="00383563"/>
    <w:rsid w:val="0038394B"/>
    <w:rsid w:val="00383F2C"/>
    <w:rsid w:val="003840B6"/>
    <w:rsid w:val="0038411E"/>
    <w:rsid w:val="0038418D"/>
    <w:rsid w:val="00384213"/>
    <w:rsid w:val="00384360"/>
    <w:rsid w:val="003859E0"/>
    <w:rsid w:val="00390468"/>
    <w:rsid w:val="0039304C"/>
    <w:rsid w:val="0039309F"/>
    <w:rsid w:val="0039483C"/>
    <w:rsid w:val="00394AB3"/>
    <w:rsid w:val="00396473"/>
    <w:rsid w:val="00396A25"/>
    <w:rsid w:val="00396B5C"/>
    <w:rsid w:val="00396D9D"/>
    <w:rsid w:val="0039724A"/>
    <w:rsid w:val="003A00FA"/>
    <w:rsid w:val="003A0C46"/>
    <w:rsid w:val="003A1097"/>
    <w:rsid w:val="003A2E3C"/>
    <w:rsid w:val="003A3537"/>
    <w:rsid w:val="003A383E"/>
    <w:rsid w:val="003A4A87"/>
    <w:rsid w:val="003A4FDE"/>
    <w:rsid w:val="003A5C15"/>
    <w:rsid w:val="003A6506"/>
    <w:rsid w:val="003A6B68"/>
    <w:rsid w:val="003A6BBF"/>
    <w:rsid w:val="003A6C73"/>
    <w:rsid w:val="003A73A2"/>
    <w:rsid w:val="003B0941"/>
    <w:rsid w:val="003B09A8"/>
    <w:rsid w:val="003B14B4"/>
    <w:rsid w:val="003B17CB"/>
    <w:rsid w:val="003B2CB6"/>
    <w:rsid w:val="003B2FFC"/>
    <w:rsid w:val="003B354D"/>
    <w:rsid w:val="003B3F47"/>
    <w:rsid w:val="003B41AB"/>
    <w:rsid w:val="003B6320"/>
    <w:rsid w:val="003B6BA0"/>
    <w:rsid w:val="003B7196"/>
    <w:rsid w:val="003B746E"/>
    <w:rsid w:val="003C02B1"/>
    <w:rsid w:val="003C0EBD"/>
    <w:rsid w:val="003C10E0"/>
    <w:rsid w:val="003C14A5"/>
    <w:rsid w:val="003C23EC"/>
    <w:rsid w:val="003C2B9C"/>
    <w:rsid w:val="003C326D"/>
    <w:rsid w:val="003C3380"/>
    <w:rsid w:val="003C3E0E"/>
    <w:rsid w:val="003C4386"/>
    <w:rsid w:val="003C4517"/>
    <w:rsid w:val="003C45EA"/>
    <w:rsid w:val="003C53F4"/>
    <w:rsid w:val="003C71AC"/>
    <w:rsid w:val="003D1E7B"/>
    <w:rsid w:val="003D20CD"/>
    <w:rsid w:val="003D220C"/>
    <w:rsid w:val="003D3C05"/>
    <w:rsid w:val="003D40BF"/>
    <w:rsid w:val="003D465E"/>
    <w:rsid w:val="003D4890"/>
    <w:rsid w:val="003D51E1"/>
    <w:rsid w:val="003D5CAD"/>
    <w:rsid w:val="003E016D"/>
    <w:rsid w:val="003E066E"/>
    <w:rsid w:val="003E183C"/>
    <w:rsid w:val="003E207D"/>
    <w:rsid w:val="003E3862"/>
    <w:rsid w:val="003E4576"/>
    <w:rsid w:val="003E4DA5"/>
    <w:rsid w:val="003E56E8"/>
    <w:rsid w:val="003E5DFF"/>
    <w:rsid w:val="003E5E8B"/>
    <w:rsid w:val="003E683E"/>
    <w:rsid w:val="003E6F82"/>
    <w:rsid w:val="003E7100"/>
    <w:rsid w:val="003E75AC"/>
    <w:rsid w:val="003E7764"/>
    <w:rsid w:val="003F0D22"/>
    <w:rsid w:val="003F1F19"/>
    <w:rsid w:val="003F2243"/>
    <w:rsid w:val="003F2411"/>
    <w:rsid w:val="003F2F80"/>
    <w:rsid w:val="003F304D"/>
    <w:rsid w:val="003F400E"/>
    <w:rsid w:val="003F4332"/>
    <w:rsid w:val="003F4917"/>
    <w:rsid w:val="003F5493"/>
    <w:rsid w:val="003F5530"/>
    <w:rsid w:val="003F555A"/>
    <w:rsid w:val="003F64C2"/>
    <w:rsid w:val="003F6958"/>
    <w:rsid w:val="003F74B0"/>
    <w:rsid w:val="003F7647"/>
    <w:rsid w:val="00400785"/>
    <w:rsid w:val="004009AE"/>
    <w:rsid w:val="00401056"/>
    <w:rsid w:val="004013A2"/>
    <w:rsid w:val="00402035"/>
    <w:rsid w:val="0040248D"/>
    <w:rsid w:val="00403A3A"/>
    <w:rsid w:val="004044BA"/>
    <w:rsid w:val="00404B0E"/>
    <w:rsid w:val="004050DD"/>
    <w:rsid w:val="004108D4"/>
    <w:rsid w:val="004117AE"/>
    <w:rsid w:val="004126B1"/>
    <w:rsid w:val="0041355B"/>
    <w:rsid w:val="00413D26"/>
    <w:rsid w:val="00414120"/>
    <w:rsid w:val="00414137"/>
    <w:rsid w:val="0041470B"/>
    <w:rsid w:val="00414743"/>
    <w:rsid w:val="00415CD1"/>
    <w:rsid w:val="00416E3C"/>
    <w:rsid w:val="00417B3A"/>
    <w:rsid w:val="00417C53"/>
    <w:rsid w:val="00420341"/>
    <w:rsid w:val="00420451"/>
    <w:rsid w:val="004209C6"/>
    <w:rsid w:val="00420CE2"/>
    <w:rsid w:val="00420DD4"/>
    <w:rsid w:val="004217DF"/>
    <w:rsid w:val="00421E58"/>
    <w:rsid w:val="00422990"/>
    <w:rsid w:val="00424B45"/>
    <w:rsid w:val="00425F0B"/>
    <w:rsid w:val="00426782"/>
    <w:rsid w:val="00427CB2"/>
    <w:rsid w:val="00430064"/>
    <w:rsid w:val="00430823"/>
    <w:rsid w:val="00430E0F"/>
    <w:rsid w:val="00432328"/>
    <w:rsid w:val="004338D8"/>
    <w:rsid w:val="0043466F"/>
    <w:rsid w:val="004347E0"/>
    <w:rsid w:val="00434B97"/>
    <w:rsid w:val="00434C4C"/>
    <w:rsid w:val="004353F8"/>
    <w:rsid w:val="00435AFE"/>
    <w:rsid w:val="00435BA4"/>
    <w:rsid w:val="004366D2"/>
    <w:rsid w:val="004367E3"/>
    <w:rsid w:val="00437220"/>
    <w:rsid w:val="00437343"/>
    <w:rsid w:val="00437D96"/>
    <w:rsid w:val="0044074E"/>
    <w:rsid w:val="00440B2C"/>
    <w:rsid w:val="004421CA"/>
    <w:rsid w:val="004427F9"/>
    <w:rsid w:val="00443103"/>
    <w:rsid w:val="004432F7"/>
    <w:rsid w:val="00443824"/>
    <w:rsid w:val="00444BCC"/>
    <w:rsid w:val="00444D25"/>
    <w:rsid w:val="00445053"/>
    <w:rsid w:val="004457AB"/>
    <w:rsid w:val="00445A18"/>
    <w:rsid w:val="00446365"/>
    <w:rsid w:val="004463D6"/>
    <w:rsid w:val="0044717A"/>
    <w:rsid w:val="004473A9"/>
    <w:rsid w:val="004500BB"/>
    <w:rsid w:val="00450380"/>
    <w:rsid w:val="0045096D"/>
    <w:rsid w:val="00450FBD"/>
    <w:rsid w:val="00452882"/>
    <w:rsid w:val="0045348B"/>
    <w:rsid w:val="004537AB"/>
    <w:rsid w:val="0045388F"/>
    <w:rsid w:val="00454278"/>
    <w:rsid w:val="00454597"/>
    <w:rsid w:val="004548E0"/>
    <w:rsid w:val="00454EC6"/>
    <w:rsid w:val="004558A8"/>
    <w:rsid w:val="00455CB7"/>
    <w:rsid w:val="00456605"/>
    <w:rsid w:val="00457473"/>
    <w:rsid w:val="00457894"/>
    <w:rsid w:val="004609F6"/>
    <w:rsid w:val="00460B70"/>
    <w:rsid w:val="00461C71"/>
    <w:rsid w:val="004621CB"/>
    <w:rsid w:val="00462827"/>
    <w:rsid w:val="00463C67"/>
    <w:rsid w:val="004641FB"/>
    <w:rsid w:val="004642F7"/>
    <w:rsid w:val="00464306"/>
    <w:rsid w:val="00466572"/>
    <w:rsid w:val="00466C9B"/>
    <w:rsid w:val="0046781A"/>
    <w:rsid w:val="00470988"/>
    <w:rsid w:val="0047271B"/>
    <w:rsid w:val="00473014"/>
    <w:rsid w:val="00473080"/>
    <w:rsid w:val="0047327B"/>
    <w:rsid w:val="00473926"/>
    <w:rsid w:val="004740A8"/>
    <w:rsid w:val="0047505F"/>
    <w:rsid w:val="00475469"/>
    <w:rsid w:val="00477DD1"/>
    <w:rsid w:val="004809F4"/>
    <w:rsid w:val="00481177"/>
    <w:rsid w:val="004819A9"/>
    <w:rsid w:val="00482662"/>
    <w:rsid w:val="00483F5F"/>
    <w:rsid w:val="00483FA2"/>
    <w:rsid w:val="004850B2"/>
    <w:rsid w:val="0048545F"/>
    <w:rsid w:val="00486404"/>
    <w:rsid w:val="004869D8"/>
    <w:rsid w:val="00486D9F"/>
    <w:rsid w:val="00487E9D"/>
    <w:rsid w:val="00491188"/>
    <w:rsid w:val="004912F6"/>
    <w:rsid w:val="00491DC2"/>
    <w:rsid w:val="0049206E"/>
    <w:rsid w:val="00493372"/>
    <w:rsid w:val="00493F39"/>
    <w:rsid w:val="00494BDF"/>
    <w:rsid w:val="00495122"/>
    <w:rsid w:val="00495703"/>
    <w:rsid w:val="00495C93"/>
    <w:rsid w:val="004977C2"/>
    <w:rsid w:val="004A0042"/>
    <w:rsid w:val="004A00C4"/>
    <w:rsid w:val="004A0776"/>
    <w:rsid w:val="004A2792"/>
    <w:rsid w:val="004A315B"/>
    <w:rsid w:val="004A358A"/>
    <w:rsid w:val="004A361F"/>
    <w:rsid w:val="004A3F7B"/>
    <w:rsid w:val="004A4540"/>
    <w:rsid w:val="004A455C"/>
    <w:rsid w:val="004A46B7"/>
    <w:rsid w:val="004A580B"/>
    <w:rsid w:val="004A5C36"/>
    <w:rsid w:val="004A6DC1"/>
    <w:rsid w:val="004B160C"/>
    <w:rsid w:val="004B1996"/>
    <w:rsid w:val="004B252C"/>
    <w:rsid w:val="004B28BA"/>
    <w:rsid w:val="004B34B1"/>
    <w:rsid w:val="004B4090"/>
    <w:rsid w:val="004B4D18"/>
    <w:rsid w:val="004B4DC4"/>
    <w:rsid w:val="004B4E9F"/>
    <w:rsid w:val="004B521D"/>
    <w:rsid w:val="004B56CB"/>
    <w:rsid w:val="004B6939"/>
    <w:rsid w:val="004C107B"/>
    <w:rsid w:val="004C27DF"/>
    <w:rsid w:val="004C4E25"/>
    <w:rsid w:val="004C501A"/>
    <w:rsid w:val="004C538E"/>
    <w:rsid w:val="004C6160"/>
    <w:rsid w:val="004D0AAB"/>
    <w:rsid w:val="004D0D45"/>
    <w:rsid w:val="004D0FF7"/>
    <w:rsid w:val="004D105A"/>
    <w:rsid w:val="004D1DC5"/>
    <w:rsid w:val="004D2B7E"/>
    <w:rsid w:val="004D2C80"/>
    <w:rsid w:val="004D3131"/>
    <w:rsid w:val="004D35CF"/>
    <w:rsid w:val="004D35F9"/>
    <w:rsid w:val="004D46D8"/>
    <w:rsid w:val="004D59E1"/>
    <w:rsid w:val="004D722F"/>
    <w:rsid w:val="004E0F58"/>
    <w:rsid w:val="004E162D"/>
    <w:rsid w:val="004E21F6"/>
    <w:rsid w:val="004E2E5E"/>
    <w:rsid w:val="004E31E0"/>
    <w:rsid w:val="004E3ACF"/>
    <w:rsid w:val="004E4BAE"/>
    <w:rsid w:val="004E4E29"/>
    <w:rsid w:val="004E4F34"/>
    <w:rsid w:val="004E581B"/>
    <w:rsid w:val="004E7D15"/>
    <w:rsid w:val="004E7E90"/>
    <w:rsid w:val="004F0298"/>
    <w:rsid w:val="004F0B67"/>
    <w:rsid w:val="004F1194"/>
    <w:rsid w:val="004F1C6A"/>
    <w:rsid w:val="004F39C5"/>
    <w:rsid w:val="004F43E5"/>
    <w:rsid w:val="004F4601"/>
    <w:rsid w:val="004F4D74"/>
    <w:rsid w:val="004F54C2"/>
    <w:rsid w:val="004F5517"/>
    <w:rsid w:val="004F6221"/>
    <w:rsid w:val="004F6477"/>
    <w:rsid w:val="004F64A9"/>
    <w:rsid w:val="004F72E0"/>
    <w:rsid w:val="004F780D"/>
    <w:rsid w:val="0050035F"/>
    <w:rsid w:val="0050140F"/>
    <w:rsid w:val="0050147C"/>
    <w:rsid w:val="00501A21"/>
    <w:rsid w:val="00502D95"/>
    <w:rsid w:val="00502F82"/>
    <w:rsid w:val="00503F4B"/>
    <w:rsid w:val="0050427C"/>
    <w:rsid w:val="00504462"/>
    <w:rsid w:val="005046D4"/>
    <w:rsid w:val="00505438"/>
    <w:rsid w:val="005055E5"/>
    <w:rsid w:val="005058F6"/>
    <w:rsid w:val="00505AE8"/>
    <w:rsid w:val="00505F19"/>
    <w:rsid w:val="0050648B"/>
    <w:rsid w:val="00506B4F"/>
    <w:rsid w:val="00506B74"/>
    <w:rsid w:val="00507D4E"/>
    <w:rsid w:val="00510030"/>
    <w:rsid w:val="005107EC"/>
    <w:rsid w:val="00510BA6"/>
    <w:rsid w:val="00511728"/>
    <w:rsid w:val="005117DF"/>
    <w:rsid w:val="005123C5"/>
    <w:rsid w:val="0051429D"/>
    <w:rsid w:val="005143DA"/>
    <w:rsid w:val="00515076"/>
    <w:rsid w:val="00515EF4"/>
    <w:rsid w:val="00517340"/>
    <w:rsid w:val="0052040E"/>
    <w:rsid w:val="00520668"/>
    <w:rsid w:val="0052068E"/>
    <w:rsid w:val="00521DA7"/>
    <w:rsid w:val="00524381"/>
    <w:rsid w:val="00524FD9"/>
    <w:rsid w:val="00525F01"/>
    <w:rsid w:val="005266D7"/>
    <w:rsid w:val="00526FFB"/>
    <w:rsid w:val="005271DC"/>
    <w:rsid w:val="00527761"/>
    <w:rsid w:val="00527EAC"/>
    <w:rsid w:val="005321F8"/>
    <w:rsid w:val="005335DB"/>
    <w:rsid w:val="00533A57"/>
    <w:rsid w:val="00535B4C"/>
    <w:rsid w:val="0053644F"/>
    <w:rsid w:val="00536E5C"/>
    <w:rsid w:val="0053706B"/>
    <w:rsid w:val="00537A8E"/>
    <w:rsid w:val="00540BEE"/>
    <w:rsid w:val="00540D14"/>
    <w:rsid w:val="00540E01"/>
    <w:rsid w:val="00542405"/>
    <w:rsid w:val="00542591"/>
    <w:rsid w:val="005435B3"/>
    <w:rsid w:val="00543838"/>
    <w:rsid w:val="005448DB"/>
    <w:rsid w:val="005450CD"/>
    <w:rsid w:val="00545E4C"/>
    <w:rsid w:val="00546813"/>
    <w:rsid w:val="00547D20"/>
    <w:rsid w:val="00547FC5"/>
    <w:rsid w:val="00551258"/>
    <w:rsid w:val="005515FF"/>
    <w:rsid w:val="00551F29"/>
    <w:rsid w:val="00553201"/>
    <w:rsid w:val="0055384F"/>
    <w:rsid w:val="00553F65"/>
    <w:rsid w:val="00554234"/>
    <w:rsid w:val="00554387"/>
    <w:rsid w:val="0055534F"/>
    <w:rsid w:val="00555747"/>
    <w:rsid w:val="0055674A"/>
    <w:rsid w:val="005569AE"/>
    <w:rsid w:val="00557943"/>
    <w:rsid w:val="00557CE5"/>
    <w:rsid w:val="0056025F"/>
    <w:rsid w:val="005602AF"/>
    <w:rsid w:val="00560729"/>
    <w:rsid w:val="00561F88"/>
    <w:rsid w:val="005621A1"/>
    <w:rsid w:val="00562ABC"/>
    <w:rsid w:val="00563120"/>
    <w:rsid w:val="0056387F"/>
    <w:rsid w:val="00563CF7"/>
    <w:rsid w:val="00564755"/>
    <w:rsid w:val="00565658"/>
    <w:rsid w:val="0056573B"/>
    <w:rsid w:val="00566A2D"/>
    <w:rsid w:val="0057000B"/>
    <w:rsid w:val="005700AC"/>
    <w:rsid w:val="005712AA"/>
    <w:rsid w:val="00571E3B"/>
    <w:rsid w:val="00572312"/>
    <w:rsid w:val="00572A95"/>
    <w:rsid w:val="00572EDA"/>
    <w:rsid w:val="00573141"/>
    <w:rsid w:val="00573980"/>
    <w:rsid w:val="00573BF2"/>
    <w:rsid w:val="00573E6B"/>
    <w:rsid w:val="005742FA"/>
    <w:rsid w:val="005749F2"/>
    <w:rsid w:val="00574E4D"/>
    <w:rsid w:val="00575616"/>
    <w:rsid w:val="0057740D"/>
    <w:rsid w:val="00577BF6"/>
    <w:rsid w:val="005803E8"/>
    <w:rsid w:val="00581540"/>
    <w:rsid w:val="0058159A"/>
    <w:rsid w:val="005816EE"/>
    <w:rsid w:val="00581C96"/>
    <w:rsid w:val="00581D9A"/>
    <w:rsid w:val="00582629"/>
    <w:rsid w:val="00583B11"/>
    <w:rsid w:val="00584E1D"/>
    <w:rsid w:val="00585392"/>
    <w:rsid w:val="005859F5"/>
    <w:rsid w:val="00586781"/>
    <w:rsid w:val="00586CF1"/>
    <w:rsid w:val="005870DA"/>
    <w:rsid w:val="005878E0"/>
    <w:rsid w:val="00587F42"/>
    <w:rsid w:val="00590261"/>
    <w:rsid w:val="00590CF7"/>
    <w:rsid w:val="0059201A"/>
    <w:rsid w:val="0059203E"/>
    <w:rsid w:val="005960B8"/>
    <w:rsid w:val="00597B67"/>
    <w:rsid w:val="00597BCF"/>
    <w:rsid w:val="005A023E"/>
    <w:rsid w:val="005A084B"/>
    <w:rsid w:val="005A1384"/>
    <w:rsid w:val="005A1695"/>
    <w:rsid w:val="005A2540"/>
    <w:rsid w:val="005A25DD"/>
    <w:rsid w:val="005A2AFC"/>
    <w:rsid w:val="005A3193"/>
    <w:rsid w:val="005A549F"/>
    <w:rsid w:val="005A6195"/>
    <w:rsid w:val="005A6A92"/>
    <w:rsid w:val="005A709A"/>
    <w:rsid w:val="005B0236"/>
    <w:rsid w:val="005B0546"/>
    <w:rsid w:val="005B0EB2"/>
    <w:rsid w:val="005B1372"/>
    <w:rsid w:val="005B141B"/>
    <w:rsid w:val="005B1449"/>
    <w:rsid w:val="005B1F74"/>
    <w:rsid w:val="005B22DF"/>
    <w:rsid w:val="005B286F"/>
    <w:rsid w:val="005B29AD"/>
    <w:rsid w:val="005B3883"/>
    <w:rsid w:val="005B3973"/>
    <w:rsid w:val="005B39BD"/>
    <w:rsid w:val="005B43C4"/>
    <w:rsid w:val="005B5CB7"/>
    <w:rsid w:val="005B6116"/>
    <w:rsid w:val="005B637E"/>
    <w:rsid w:val="005B699C"/>
    <w:rsid w:val="005B72A7"/>
    <w:rsid w:val="005B76AD"/>
    <w:rsid w:val="005C05EA"/>
    <w:rsid w:val="005C1052"/>
    <w:rsid w:val="005C1A71"/>
    <w:rsid w:val="005C25AC"/>
    <w:rsid w:val="005C2679"/>
    <w:rsid w:val="005C4DCC"/>
    <w:rsid w:val="005C6134"/>
    <w:rsid w:val="005C6867"/>
    <w:rsid w:val="005C7319"/>
    <w:rsid w:val="005C7928"/>
    <w:rsid w:val="005D0F5E"/>
    <w:rsid w:val="005D161B"/>
    <w:rsid w:val="005D1B68"/>
    <w:rsid w:val="005D3667"/>
    <w:rsid w:val="005D40BF"/>
    <w:rsid w:val="005D42B0"/>
    <w:rsid w:val="005D4FF2"/>
    <w:rsid w:val="005D7578"/>
    <w:rsid w:val="005D76BB"/>
    <w:rsid w:val="005D78B7"/>
    <w:rsid w:val="005E0D0D"/>
    <w:rsid w:val="005E223F"/>
    <w:rsid w:val="005E2602"/>
    <w:rsid w:val="005E3D01"/>
    <w:rsid w:val="005E3F35"/>
    <w:rsid w:val="005E472E"/>
    <w:rsid w:val="005E63ED"/>
    <w:rsid w:val="005E66A4"/>
    <w:rsid w:val="005E6F81"/>
    <w:rsid w:val="005E7743"/>
    <w:rsid w:val="005F010F"/>
    <w:rsid w:val="005F176F"/>
    <w:rsid w:val="005F23E9"/>
    <w:rsid w:val="005F242F"/>
    <w:rsid w:val="005F2A58"/>
    <w:rsid w:val="005F4813"/>
    <w:rsid w:val="005F4F20"/>
    <w:rsid w:val="005F53F6"/>
    <w:rsid w:val="005F5906"/>
    <w:rsid w:val="005F608B"/>
    <w:rsid w:val="005F660B"/>
    <w:rsid w:val="005F6817"/>
    <w:rsid w:val="005F6CCA"/>
    <w:rsid w:val="005F7944"/>
    <w:rsid w:val="0060000A"/>
    <w:rsid w:val="0060106F"/>
    <w:rsid w:val="006010F1"/>
    <w:rsid w:val="00601DB4"/>
    <w:rsid w:val="00602130"/>
    <w:rsid w:val="00602242"/>
    <w:rsid w:val="00602A20"/>
    <w:rsid w:val="0060472C"/>
    <w:rsid w:val="00604C3F"/>
    <w:rsid w:val="00605AEE"/>
    <w:rsid w:val="00606065"/>
    <w:rsid w:val="00606945"/>
    <w:rsid w:val="00606AC6"/>
    <w:rsid w:val="006104CA"/>
    <w:rsid w:val="00611293"/>
    <w:rsid w:val="00611663"/>
    <w:rsid w:val="00611958"/>
    <w:rsid w:val="0061273C"/>
    <w:rsid w:val="006134B7"/>
    <w:rsid w:val="00613E45"/>
    <w:rsid w:val="00614A4E"/>
    <w:rsid w:val="00614AB0"/>
    <w:rsid w:val="006157E4"/>
    <w:rsid w:val="00616789"/>
    <w:rsid w:val="00616EFF"/>
    <w:rsid w:val="006174A0"/>
    <w:rsid w:val="0061785B"/>
    <w:rsid w:val="00617B72"/>
    <w:rsid w:val="00617E54"/>
    <w:rsid w:val="00617F0F"/>
    <w:rsid w:val="0062191E"/>
    <w:rsid w:val="00622B00"/>
    <w:rsid w:val="006234AD"/>
    <w:rsid w:val="0062365F"/>
    <w:rsid w:val="00624904"/>
    <w:rsid w:val="00624C72"/>
    <w:rsid w:val="00624D27"/>
    <w:rsid w:val="006253E5"/>
    <w:rsid w:val="00625722"/>
    <w:rsid w:val="00625F4C"/>
    <w:rsid w:val="00625F58"/>
    <w:rsid w:val="006265C6"/>
    <w:rsid w:val="006269A4"/>
    <w:rsid w:val="00626B86"/>
    <w:rsid w:val="00626C5C"/>
    <w:rsid w:val="00626E98"/>
    <w:rsid w:val="0062785B"/>
    <w:rsid w:val="006300D2"/>
    <w:rsid w:val="006308DE"/>
    <w:rsid w:val="00631A7B"/>
    <w:rsid w:val="00633488"/>
    <w:rsid w:val="0063358A"/>
    <w:rsid w:val="006337DB"/>
    <w:rsid w:val="00633A75"/>
    <w:rsid w:val="00634028"/>
    <w:rsid w:val="00634372"/>
    <w:rsid w:val="00634797"/>
    <w:rsid w:val="006354A0"/>
    <w:rsid w:val="00635E5E"/>
    <w:rsid w:val="00635E74"/>
    <w:rsid w:val="00640062"/>
    <w:rsid w:val="00640085"/>
    <w:rsid w:val="00640A23"/>
    <w:rsid w:val="00640AD7"/>
    <w:rsid w:val="00641194"/>
    <w:rsid w:val="006411B1"/>
    <w:rsid w:val="00642022"/>
    <w:rsid w:val="00642B3B"/>
    <w:rsid w:val="00643039"/>
    <w:rsid w:val="006430F7"/>
    <w:rsid w:val="0064463E"/>
    <w:rsid w:val="0064464B"/>
    <w:rsid w:val="00644691"/>
    <w:rsid w:val="00645A11"/>
    <w:rsid w:val="00645B51"/>
    <w:rsid w:val="00645C5C"/>
    <w:rsid w:val="00645CD4"/>
    <w:rsid w:val="00646053"/>
    <w:rsid w:val="00646C58"/>
    <w:rsid w:val="00646E3A"/>
    <w:rsid w:val="00647171"/>
    <w:rsid w:val="006474EF"/>
    <w:rsid w:val="00647E8D"/>
    <w:rsid w:val="00651B83"/>
    <w:rsid w:val="00651BEF"/>
    <w:rsid w:val="00652180"/>
    <w:rsid w:val="00652398"/>
    <w:rsid w:val="006528E7"/>
    <w:rsid w:val="0065385F"/>
    <w:rsid w:val="00653B40"/>
    <w:rsid w:val="00653D6D"/>
    <w:rsid w:val="00653F6E"/>
    <w:rsid w:val="00654665"/>
    <w:rsid w:val="00654D4B"/>
    <w:rsid w:val="00655B81"/>
    <w:rsid w:val="0065615F"/>
    <w:rsid w:val="00656B62"/>
    <w:rsid w:val="00656E30"/>
    <w:rsid w:val="00656E75"/>
    <w:rsid w:val="0065776B"/>
    <w:rsid w:val="00660FAE"/>
    <w:rsid w:val="00661E39"/>
    <w:rsid w:val="00661E70"/>
    <w:rsid w:val="00664419"/>
    <w:rsid w:val="0066592C"/>
    <w:rsid w:val="00666B6E"/>
    <w:rsid w:val="006678B3"/>
    <w:rsid w:val="006700D9"/>
    <w:rsid w:val="00670472"/>
    <w:rsid w:val="00670DF9"/>
    <w:rsid w:val="00672A80"/>
    <w:rsid w:val="00672EFA"/>
    <w:rsid w:val="00674E6E"/>
    <w:rsid w:val="006761DD"/>
    <w:rsid w:val="00676632"/>
    <w:rsid w:val="006779AE"/>
    <w:rsid w:val="00677FF8"/>
    <w:rsid w:val="006805BE"/>
    <w:rsid w:val="00680A3F"/>
    <w:rsid w:val="00682701"/>
    <w:rsid w:val="00682739"/>
    <w:rsid w:val="006827E8"/>
    <w:rsid w:val="00682F0F"/>
    <w:rsid w:val="006832DC"/>
    <w:rsid w:val="0068334B"/>
    <w:rsid w:val="00683802"/>
    <w:rsid w:val="00685A22"/>
    <w:rsid w:val="00686512"/>
    <w:rsid w:val="0068736A"/>
    <w:rsid w:val="00690B63"/>
    <w:rsid w:val="00690C63"/>
    <w:rsid w:val="006919C0"/>
    <w:rsid w:val="00691CBD"/>
    <w:rsid w:val="006927D6"/>
    <w:rsid w:val="00694CB1"/>
    <w:rsid w:val="00695C70"/>
    <w:rsid w:val="0069641C"/>
    <w:rsid w:val="006A1AAC"/>
    <w:rsid w:val="006A1E51"/>
    <w:rsid w:val="006A1EF6"/>
    <w:rsid w:val="006A2AD8"/>
    <w:rsid w:val="006A49A2"/>
    <w:rsid w:val="006A506B"/>
    <w:rsid w:val="006A5BBF"/>
    <w:rsid w:val="006A675C"/>
    <w:rsid w:val="006A772D"/>
    <w:rsid w:val="006B0529"/>
    <w:rsid w:val="006B0716"/>
    <w:rsid w:val="006B09FB"/>
    <w:rsid w:val="006B10D0"/>
    <w:rsid w:val="006B19F1"/>
    <w:rsid w:val="006B24A8"/>
    <w:rsid w:val="006B25C6"/>
    <w:rsid w:val="006B274B"/>
    <w:rsid w:val="006B3862"/>
    <w:rsid w:val="006B3A0C"/>
    <w:rsid w:val="006B44DD"/>
    <w:rsid w:val="006B568F"/>
    <w:rsid w:val="006B5C86"/>
    <w:rsid w:val="006B6571"/>
    <w:rsid w:val="006B67A0"/>
    <w:rsid w:val="006B6AD4"/>
    <w:rsid w:val="006B7965"/>
    <w:rsid w:val="006C0311"/>
    <w:rsid w:val="006C1314"/>
    <w:rsid w:val="006C2729"/>
    <w:rsid w:val="006C27FA"/>
    <w:rsid w:val="006C2809"/>
    <w:rsid w:val="006C290B"/>
    <w:rsid w:val="006C3A4F"/>
    <w:rsid w:val="006C4817"/>
    <w:rsid w:val="006C48E9"/>
    <w:rsid w:val="006C6F55"/>
    <w:rsid w:val="006C75FB"/>
    <w:rsid w:val="006C7AC0"/>
    <w:rsid w:val="006D03AD"/>
    <w:rsid w:val="006D0C73"/>
    <w:rsid w:val="006D111D"/>
    <w:rsid w:val="006D3490"/>
    <w:rsid w:val="006D381F"/>
    <w:rsid w:val="006D4085"/>
    <w:rsid w:val="006D47CB"/>
    <w:rsid w:val="006D47DD"/>
    <w:rsid w:val="006D4DFA"/>
    <w:rsid w:val="006D4FA3"/>
    <w:rsid w:val="006D6721"/>
    <w:rsid w:val="006D7CDA"/>
    <w:rsid w:val="006E1376"/>
    <w:rsid w:val="006E1ABE"/>
    <w:rsid w:val="006E271A"/>
    <w:rsid w:val="006E2FF2"/>
    <w:rsid w:val="006E3C0F"/>
    <w:rsid w:val="006E4084"/>
    <w:rsid w:val="006E5635"/>
    <w:rsid w:val="006E62A2"/>
    <w:rsid w:val="006E634E"/>
    <w:rsid w:val="006E6AFE"/>
    <w:rsid w:val="006E6F1F"/>
    <w:rsid w:val="006E708D"/>
    <w:rsid w:val="006E7802"/>
    <w:rsid w:val="006E7CDD"/>
    <w:rsid w:val="006F0286"/>
    <w:rsid w:val="006F062F"/>
    <w:rsid w:val="006F0A62"/>
    <w:rsid w:val="006F0C6B"/>
    <w:rsid w:val="006F133D"/>
    <w:rsid w:val="006F149B"/>
    <w:rsid w:val="006F1A39"/>
    <w:rsid w:val="006F1EB1"/>
    <w:rsid w:val="006F2E2D"/>
    <w:rsid w:val="006F4037"/>
    <w:rsid w:val="006F46B4"/>
    <w:rsid w:val="006F4D65"/>
    <w:rsid w:val="006F671B"/>
    <w:rsid w:val="006F6B77"/>
    <w:rsid w:val="006F7972"/>
    <w:rsid w:val="006F7D6B"/>
    <w:rsid w:val="00700261"/>
    <w:rsid w:val="00700FEC"/>
    <w:rsid w:val="00701498"/>
    <w:rsid w:val="00701B68"/>
    <w:rsid w:val="00702209"/>
    <w:rsid w:val="007040D2"/>
    <w:rsid w:val="00705172"/>
    <w:rsid w:val="00706E9D"/>
    <w:rsid w:val="00711069"/>
    <w:rsid w:val="00711773"/>
    <w:rsid w:val="00711D9B"/>
    <w:rsid w:val="00712A87"/>
    <w:rsid w:val="00712DE4"/>
    <w:rsid w:val="0071325B"/>
    <w:rsid w:val="00713585"/>
    <w:rsid w:val="00713EA0"/>
    <w:rsid w:val="00714D10"/>
    <w:rsid w:val="00715F59"/>
    <w:rsid w:val="007161C4"/>
    <w:rsid w:val="00716933"/>
    <w:rsid w:val="00716B07"/>
    <w:rsid w:val="00717824"/>
    <w:rsid w:val="00717F2D"/>
    <w:rsid w:val="0072010A"/>
    <w:rsid w:val="00720F73"/>
    <w:rsid w:val="00721F89"/>
    <w:rsid w:val="007221DA"/>
    <w:rsid w:val="0072230A"/>
    <w:rsid w:val="00723067"/>
    <w:rsid w:val="00724380"/>
    <w:rsid w:val="0072546D"/>
    <w:rsid w:val="0072562D"/>
    <w:rsid w:val="00727323"/>
    <w:rsid w:val="00730134"/>
    <w:rsid w:val="0073023C"/>
    <w:rsid w:val="00731205"/>
    <w:rsid w:val="00731645"/>
    <w:rsid w:val="0073247F"/>
    <w:rsid w:val="00732498"/>
    <w:rsid w:val="00733541"/>
    <w:rsid w:val="00733D8A"/>
    <w:rsid w:val="00734BC8"/>
    <w:rsid w:val="00735198"/>
    <w:rsid w:val="0073540C"/>
    <w:rsid w:val="00735925"/>
    <w:rsid w:val="00736404"/>
    <w:rsid w:val="00736EF8"/>
    <w:rsid w:val="00737635"/>
    <w:rsid w:val="007401E6"/>
    <w:rsid w:val="0074178F"/>
    <w:rsid w:val="00741E40"/>
    <w:rsid w:val="00744196"/>
    <w:rsid w:val="007456B2"/>
    <w:rsid w:val="0074587A"/>
    <w:rsid w:val="007464B2"/>
    <w:rsid w:val="00750345"/>
    <w:rsid w:val="007507AC"/>
    <w:rsid w:val="00750CE2"/>
    <w:rsid w:val="00750DBF"/>
    <w:rsid w:val="00751622"/>
    <w:rsid w:val="00752335"/>
    <w:rsid w:val="007544A1"/>
    <w:rsid w:val="0075454A"/>
    <w:rsid w:val="007545C0"/>
    <w:rsid w:val="0075537C"/>
    <w:rsid w:val="007553B7"/>
    <w:rsid w:val="007559B5"/>
    <w:rsid w:val="00755DB8"/>
    <w:rsid w:val="007562BB"/>
    <w:rsid w:val="00760447"/>
    <w:rsid w:val="00761325"/>
    <w:rsid w:val="007613B0"/>
    <w:rsid w:val="007616F5"/>
    <w:rsid w:val="00761A8F"/>
    <w:rsid w:val="00762311"/>
    <w:rsid w:val="00762550"/>
    <w:rsid w:val="00762823"/>
    <w:rsid w:val="007638AF"/>
    <w:rsid w:val="00764824"/>
    <w:rsid w:val="007657BE"/>
    <w:rsid w:val="00766615"/>
    <w:rsid w:val="00770A79"/>
    <w:rsid w:val="0077182D"/>
    <w:rsid w:val="0077210B"/>
    <w:rsid w:val="00772687"/>
    <w:rsid w:val="00774841"/>
    <w:rsid w:val="00774D0F"/>
    <w:rsid w:val="00775139"/>
    <w:rsid w:val="007754E1"/>
    <w:rsid w:val="00775C64"/>
    <w:rsid w:val="007760FB"/>
    <w:rsid w:val="007765AF"/>
    <w:rsid w:val="00776AC6"/>
    <w:rsid w:val="00776C2A"/>
    <w:rsid w:val="00776ED0"/>
    <w:rsid w:val="00776F65"/>
    <w:rsid w:val="00780239"/>
    <w:rsid w:val="0078031F"/>
    <w:rsid w:val="00780485"/>
    <w:rsid w:val="007806A8"/>
    <w:rsid w:val="0078081B"/>
    <w:rsid w:val="00781B7C"/>
    <w:rsid w:val="0078244A"/>
    <w:rsid w:val="007831F9"/>
    <w:rsid w:val="00783909"/>
    <w:rsid w:val="0078404C"/>
    <w:rsid w:val="007847BC"/>
    <w:rsid w:val="00784961"/>
    <w:rsid w:val="00786736"/>
    <w:rsid w:val="00786929"/>
    <w:rsid w:val="007904CB"/>
    <w:rsid w:val="00790794"/>
    <w:rsid w:val="00790DDC"/>
    <w:rsid w:val="0079107E"/>
    <w:rsid w:val="007912CE"/>
    <w:rsid w:val="007916EB"/>
    <w:rsid w:val="00792723"/>
    <w:rsid w:val="00794BDF"/>
    <w:rsid w:val="00795D6B"/>
    <w:rsid w:val="00797082"/>
    <w:rsid w:val="00797841"/>
    <w:rsid w:val="00797981"/>
    <w:rsid w:val="007A0052"/>
    <w:rsid w:val="007A0941"/>
    <w:rsid w:val="007A161B"/>
    <w:rsid w:val="007A294D"/>
    <w:rsid w:val="007A399F"/>
    <w:rsid w:val="007A39B4"/>
    <w:rsid w:val="007A3AE5"/>
    <w:rsid w:val="007A3E21"/>
    <w:rsid w:val="007A4297"/>
    <w:rsid w:val="007A5355"/>
    <w:rsid w:val="007A5558"/>
    <w:rsid w:val="007A5BA7"/>
    <w:rsid w:val="007A5ED6"/>
    <w:rsid w:val="007A6053"/>
    <w:rsid w:val="007A6066"/>
    <w:rsid w:val="007A660F"/>
    <w:rsid w:val="007A7A79"/>
    <w:rsid w:val="007A7C74"/>
    <w:rsid w:val="007B0DC9"/>
    <w:rsid w:val="007B1819"/>
    <w:rsid w:val="007B2E0B"/>
    <w:rsid w:val="007B3448"/>
    <w:rsid w:val="007B455E"/>
    <w:rsid w:val="007B4BE8"/>
    <w:rsid w:val="007B5054"/>
    <w:rsid w:val="007B512C"/>
    <w:rsid w:val="007B534A"/>
    <w:rsid w:val="007B60A0"/>
    <w:rsid w:val="007B6168"/>
    <w:rsid w:val="007B69DA"/>
    <w:rsid w:val="007B6D69"/>
    <w:rsid w:val="007B761E"/>
    <w:rsid w:val="007B788C"/>
    <w:rsid w:val="007B7D94"/>
    <w:rsid w:val="007C01A9"/>
    <w:rsid w:val="007C03AD"/>
    <w:rsid w:val="007C0ADE"/>
    <w:rsid w:val="007C0CA6"/>
    <w:rsid w:val="007C1970"/>
    <w:rsid w:val="007C1D4A"/>
    <w:rsid w:val="007C1E6A"/>
    <w:rsid w:val="007C20C0"/>
    <w:rsid w:val="007C3F2B"/>
    <w:rsid w:val="007C4420"/>
    <w:rsid w:val="007C5920"/>
    <w:rsid w:val="007C6393"/>
    <w:rsid w:val="007C6869"/>
    <w:rsid w:val="007C7D17"/>
    <w:rsid w:val="007D04B4"/>
    <w:rsid w:val="007D1C76"/>
    <w:rsid w:val="007D2FF5"/>
    <w:rsid w:val="007D386B"/>
    <w:rsid w:val="007D3C28"/>
    <w:rsid w:val="007D4338"/>
    <w:rsid w:val="007D52C4"/>
    <w:rsid w:val="007D62B7"/>
    <w:rsid w:val="007D6921"/>
    <w:rsid w:val="007D6DCD"/>
    <w:rsid w:val="007E0CA4"/>
    <w:rsid w:val="007E1337"/>
    <w:rsid w:val="007E168F"/>
    <w:rsid w:val="007E3316"/>
    <w:rsid w:val="007E3343"/>
    <w:rsid w:val="007E3400"/>
    <w:rsid w:val="007E39BE"/>
    <w:rsid w:val="007E3BA3"/>
    <w:rsid w:val="007E3EFE"/>
    <w:rsid w:val="007E46AE"/>
    <w:rsid w:val="007E551B"/>
    <w:rsid w:val="007E55F4"/>
    <w:rsid w:val="007E5F73"/>
    <w:rsid w:val="007E64C2"/>
    <w:rsid w:val="007E6EE8"/>
    <w:rsid w:val="007E7E4E"/>
    <w:rsid w:val="007F0968"/>
    <w:rsid w:val="007F1114"/>
    <w:rsid w:val="007F15C8"/>
    <w:rsid w:val="007F1A9F"/>
    <w:rsid w:val="007F256A"/>
    <w:rsid w:val="007F2E31"/>
    <w:rsid w:val="007F318C"/>
    <w:rsid w:val="007F3D45"/>
    <w:rsid w:val="007F3FBB"/>
    <w:rsid w:val="007F436B"/>
    <w:rsid w:val="007F486E"/>
    <w:rsid w:val="007F4A78"/>
    <w:rsid w:val="007F4AD0"/>
    <w:rsid w:val="007F4FE9"/>
    <w:rsid w:val="007F511E"/>
    <w:rsid w:val="007F51D3"/>
    <w:rsid w:val="007F6020"/>
    <w:rsid w:val="007F66F6"/>
    <w:rsid w:val="007F6EC3"/>
    <w:rsid w:val="007F77FB"/>
    <w:rsid w:val="007F792D"/>
    <w:rsid w:val="007F7CE1"/>
    <w:rsid w:val="00800CAD"/>
    <w:rsid w:val="0080265F"/>
    <w:rsid w:val="00802726"/>
    <w:rsid w:val="00802EAC"/>
    <w:rsid w:val="00804D51"/>
    <w:rsid w:val="0080532C"/>
    <w:rsid w:val="00805786"/>
    <w:rsid w:val="00805A09"/>
    <w:rsid w:val="00805A15"/>
    <w:rsid w:val="00805A49"/>
    <w:rsid w:val="00806D92"/>
    <w:rsid w:val="00807E55"/>
    <w:rsid w:val="00810A4D"/>
    <w:rsid w:val="00810FC4"/>
    <w:rsid w:val="00811274"/>
    <w:rsid w:val="00811BD9"/>
    <w:rsid w:val="0081200A"/>
    <w:rsid w:val="00812FA5"/>
    <w:rsid w:val="0081339C"/>
    <w:rsid w:val="00813747"/>
    <w:rsid w:val="00814BB4"/>
    <w:rsid w:val="00814DD8"/>
    <w:rsid w:val="00814E80"/>
    <w:rsid w:val="00815029"/>
    <w:rsid w:val="0081524C"/>
    <w:rsid w:val="008168A1"/>
    <w:rsid w:val="00816A06"/>
    <w:rsid w:val="00816E51"/>
    <w:rsid w:val="00820AE2"/>
    <w:rsid w:val="00822038"/>
    <w:rsid w:val="00822212"/>
    <w:rsid w:val="00822839"/>
    <w:rsid w:val="0082326F"/>
    <w:rsid w:val="00823F15"/>
    <w:rsid w:val="00825AFB"/>
    <w:rsid w:val="0082775D"/>
    <w:rsid w:val="008305CC"/>
    <w:rsid w:val="008319B6"/>
    <w:rsid w:val="00831A80"/>
    <w:rsid w:val="0083246B"/>
    <w:rsid w:val="00832F88"/>
    <w:rsid w:val="0083349C"/>
    <w:rsid w:val="0083351B"/>
    <w:rsid w:val="00836249"/>
    <w:rsid w:val="00836BBA"/>
    <w:rsid w:val="00836F90"/>
    <w:rsid w:val="008370DC"/>
    <w:rsid w:val="00837C4D"/>
    <w:rsid w:val="00837D9D"/>
    <w:rsid w:val="00837FCA"/>
    <w:rsid w:val="00840483"/>
    <w:rsid w:val="00840967"/>
    <w:rsid w:val="0084187C"/>
    <w:rsid w:val="008422E4"/>
    <w:rsid w:val="00842926"/>
    <w:rsid w:val="00843D08"/>
    <w:rsid w:val="008440B2"/>
    <w:rsid w:val="008445A7"/>
    <w:rsid w:val="00844EEA"/>
    <w:rsid w:val="008460D4"/>
    <w:rsid w:val="0084654D"/>
    <w:rsid w:val="00846B52"/>
    <w:rsid w:val="008472DA"/>
    <w:rsid w:val="00847B75"/>
    <w:rsid w:val="00847D4A"/>
    <w:rsid w:val="0085020B"/>
    <w:rsid w:val="00850568"/>
    <w:rsid w:val="0085143B"/>
    <w:rsid w:val="00851FD3"/>
    <w:rsid w:val="008527FC"/>
    <w:rsid w:val="00853243"/>
    <w:rsid w:val="00853245"/>
    <w:rsid w:val="00854002"/>
    <w:rsid w:val="00854141"/>
    <w:rsid w:val="00855040"/>
    <w:rsid w:val="008557E1"/>
    <w:rsid w:val="00855B9D"/>
    <w:rsid w:val="00855E3B"/>
    <w:rsid w:val="0085658C"/>
    <w:rsid w:val="00857C12"/>
    <w:rsid w:val="0086106C"/>
    <w:rsid w:val="0086258F"/>
    <w:rsid w:val="00862752"/>
    <w:rsid w:val="008627CB"/>
    <w:rsid w:val="00862989"/>
    <w:rsid w:val="00862CFF"/>
    <w:rsid w:val="00862DA3"/>
    <w:rsid w:val="00863514"/>
    <w:rsid w:val="0086579E"/>
    <w:rsid w:val="00866909"/>
    <w:rsid w:val="00867393"/>
    <w:rsid w:val="00867A8E"/>
    <w:rsid w:val="008701E0"/>
    <w:rsid w:val="0087084E"/>
    <w:rsid w:val="00870BA3"/>
    <w:rsid w:val="00870D69"/>
    <w:rsid w:val="0087126C"/>
    <w:rsid w:val="00871EC1"/>
    <w:rsid w:val="0087241A"/>
    <w:rsid w:val="00872468"/>
    <w:rsid w:val="008743AE"/>
    <w:rsid w:val="00874541"/>
    <w:rsid w:val="00874B01"/>
    <w:rsid w:val="00875AE5"/>
    <w:rsid w:val="00876042"/>
    <w:rsid w:val="0088023A"/>
    <w:rsid w:val="008807FC"/>
    <w:rsid w:val="00880C64"/>
    <w:rsid w:val="00880CD3"/>
    <w:rsid w:val="00881136"/>
    <w:rsid w:val="008817DB"/>
    <w:rsid w:val="00881968"/>
    <w:rsid w:val="00883F8B"/>
    <w:rsid w:val="008845EE"/>
    <w:rsid w:val="008847F1"/>
    <w:rsid w:val="00885620"/>
    <w:rsid w:val="00885E08"/>
    <w:rsid w:val="00886AAD"/>
    <w:rsid w:val="00886C6F"/>
    <w:rsid w:val="00886D39"/>
    <w:rsid w:val="00887ACC"/>
    <w:rsid w:val="00887C69"/>
    <w:rsid w:val="00887FD8"/>
    <w:rsid w:val="0089006B"/>
    <w:rsid w:val="00890913"/>
    <w:rsid w:val="00890E6E"/>
    <w:rsid w:val="00891754"/>
    <w:rsid w:val="00891A02"/>
    <w:rsid w:val="008921B6"/>
    <w:rsid w:val="00892903"/>
    <w:rsid w:val="008931E6"/>
    <w:rsid w:val="00893C5D"/>
    <w:rsid w:val="00894396"/>
    <w:rsid w:val="00894943"/>
    <w:rsid w:val="008960EE"/>
    <w:rsid w:val="00897468"/>
    <w:rsid w:val="00897698"/>
    <w:rsid w:val="008A0946"/>
    <w:rsid w:val="008A0CF8"/>
    <w:rsid w:val="008A0E3F"/>
    <w:rsid w:val="008A10E5"/>
    <w:rsid w:val="008A11E7"/>
    <w:rsid w:val="008A19D6"/>
    <w:rsid w:val="008A28C8"/>
    <w:rsid w:val="008A2968"/>
    <w:rsid w:val="008A32A9"/>
    <w:rsid w:val="008A3A5A"/>
    <w:rsid w:val="008A4A08"/>
    <w:rsid w:val="008A51A2"/>
    <w:rsid w:val="008A53F5"/>
    <w:rsid w:val="008A5E88"/>
    <w:rsid w:val="008A6380"/>
    <w:rsid w:val="008A67DC"/>
    <w:rsid w:val="008A6A35"/>
    <w:rsid w:val="008B2D68"/>
    <w:rsid w:val="008B2DB2"/>
    <w:rsid w:val="008B336C"/>
    <w:rsid w:val="008B3751"/>
    <w:rsid w:val="008B39E6"/>
    <w:rsid w:val="008B632F"/>
    <w:rsid w:val="008B642C"/>
    <w:rsid w:val="008B6C3E"/>
    <w:rsid w:val="008B7122"/>
    <w:rsid w:val="008B790E"/>
    <w:rsid w:val="008C00AF"/>
    <w:rsid w:val="008C0637"/>
    <w:rsid w:val="008C0C8C"/>
    <w:rsid w:val="008C0DD3"/>
    <w:rsid w:val="008C10EC"/>
    <w:rsid w:val="008C1F49"/>
    <w:rsid w:val="008C2BAB"/>
    <w:rsid w:val="008C3376"/>
    <w:rsid w:val="008C3584"/>
    <w:rsid w:val="008C5B8B"/>
    <w:rsid w:val="008C5E53"/>
    <w:rsid w:val="008C5E76"/>
    <w:rsid w:val="008C68F8"/>
    <w:rsid w:val="008C7319"/>
    <w:rsid w:val="008C7892"/>
    <w:rsid w:val="008C7E08"/>
    <w:rsid w:val="008D0A11"/>
    <w:rsid w:val="008D11C0"/>
    <w:rsid w:val="008D2239"/>
    <w:rsid w:val="008D3412"/>
    <w:rsid w:val="008D3687"/>
    <w:rsid w:val="008D40FC"/>
    <w:rsid w:val="008D41F6"/>
    <w:rsid w:val="008D59A5"/>
    <w:rsid w:val="008D662B"/>
    <w:rsid w:val="008D6DD4"/>
    <w:rsid w:val="008E0ABE"/>
    <w:rsid w:val="008E0B03"/>
    <w:rsid w:val="008E0C62"/>
    <w:rsid w:val="008E1227"/>
    <w:rsid w:val="008E1627"/>
    <w:rsid w:val="008E1896"/>
    <w:rsid w:val="008E1CE9"/>
    <w:rsid w:val="008E3372"/>
    <w:rsid w:val="008E4073"/>
    <w:rsid w:val="008E4ED9"/>
    <w:rsid w:val="008E5791"/>
    <w:rsid w:val="008E5B2B"/>
    <w:rsid w:val="008E5B6F"/>
    <w:rsid w:val="008E5C77"/>
    <w:rsid w:val="008E7B06"/>
    <w:rsid w:val="008F016A"/>
    <w:rsid w:val="008F047B"/>
    <w:rsid w:val="008F1C47"/>
    <w:rsid w:val="008F2079"/>
    <w:rsid w:val="008F23E6"/>
    <w:rsid w:val="008F3567"/>
    <w:rsid w:val="008F45D5"/>
    <w:rsid w:val="008F5E05"/>
    <w:rsid w:val="008F5E28"/>
    <w:rsid w:val="008F62D7"/>
    <w:rsid w:val="008F68E1"/>
    <w:rsid w:val="008F7B42"/>
    <w:rsid w:val="009009FB"/>
    <w:rsid w:val="00901164"/>
    <w:rsid w:val="00901D57"/>
    <w:rsid w:val="0090279A"/>
    <w:rsid w:val="00902DCC"/>
    <w:rsid w:val="00903A75"/>
    <w:rsid w:val="00906326"/>
    <w:rsid w:val="00906483"/>
    <w:rsid w:val="00907E34"/>
    <w:rsid w:val="00907EFA"/>
    <w:rsid w:val="0091206E"/>
    <w:rsid w:val="009129E9"/>
    <w:rsid w:val="00912B45"/>
    <w:rsid w:val="00912B78"/>
    <w:rsid w:val="009138F0"/>
    <w:rsid w:val="00913A2C"/>
    <w:rsid w:val="009148C5"/>
    <w:rsid w:val="0091565F"/>
    <w:rsid w:val="00915847"/>
    <w:rsid w:val="00915969"/>
    <w:rsid w:val="009162B6"/>
    <w:rsid w:val="0091687E"/>
    <w:rsid w:val="00916CC1"/>
    <w:rsid w:val="0092048C"/>
    <w:rsid w:val="0092059D"/>
    <w:rsid w:val="0092194C"/>
    <w:rsid w:val="00922224"/>
    <w:rsid w:val="009226E7"/>
    <w:rsid w:val="0092300C"/>
    <w:rsid w:val="00923832"/>
    <w:rsid w:val="00923B27"/>
    <w:rsid w:val="0092456B"/>
    <w:rsid w:val="00926062"/>
    <w:rsid w:val="009263BE"/>
    <w:rsid w:val="00926499"/>
    <w:rsid w:val="00927DA4"/>
    <w:rsid w:val="00930011"/>
    <w:rsid w:val="00930240"/>
    <w:rsid w:val="00930F5C"/>
    <w:rsid w:val="00930F75"/>
    <w:rsid w:val="00931102"/>
    <w:rsid w:val="00931117"/>
    <w:rsid w:val="0093118E"/>
    <w:rsid w:val="00931F7D"/>
    <w:rsid w:val="009335D3"/>
    <w:rsid w:val="00933A9F"/>
    <w:rsid w:val="0093458F"/>
    <w:rsid w:val="009352B2"/>
    <w:rsid w:val="00935400"/>
    <w:rsid w:val="009354B1"/>
    <w:rsid w:val="0093560A"/>
    <w:rsid w:val="00935CCF"/>
    <w:rsid w:val="009377C1"/>
    <w:rsid w:val="00937864"/>
    <w:rsid w:val="00937A1B"/>
    <w:rsid w:val="00937A83"/>
    <w:rsid w:val="00940A7C"/>
    <w:rsid w:val="0094165D"/>
    <w:rsid w:val="00943643"/>
    <w:rsid w:val="00943AD6"/>
    <w:rsid w:val="00943BC4"/>
    <w:rsid w:val="009445DE"/>
    <w:rsid w:val="009446E1"/>
    <w:rsid w:val="00945A80"/>
    <w:rsid w:val="00945ACB"/>
    <w:rsid w:val="00945CE9"/>
    <w:rsid w:val="0094691B"/>
    <w:rsid w:val="00946C5A"/>
    <w:rsid w:val="00947AAD"/>
    <w:rsid w:val="00950AC2"/>
    <w:rsid w:val="00950B0B"/>
    <w:rsid w:val="0095217C"/>
    <w:rsid w:val="009523E2"/>
    <w:rsid w:val="009530E5"/>
    <w:rsid w:val="009533D3"/>
    <w:rsid w:val="00955669"/>
    <w:rsid w:val="00955790"/>
    <w:rsid w:val="00955C92"/>
    <w:rsid w:val="00956459"/>
    <w:rsid w:val="00957749"/>
    <w:rsid w:val="009609AD"/>
    <w:rsid w:val="00961AF0"/>
    <w:rsid w:val="00962294"/>
    <w:rsid w:val="00962A63"/>
    <w:rsid w:val="00962B03"/>
    <w:rsid w:val="00963305"/>
    <w:rsid w:val="00963FD5"/>
    <w:rsid w:val="00964158"/>
    <w:rsid w:val="0096525F"/>
    <w:rsid w:val="00965361"/>
    <w:rsid w:val="009662E7"/>
    <w:rsid w:val="009665EB"/>
    <w:rsid w:val="00967066"/>
    <w:rsid w:val="00967A2A"/>
    <w:rsid w:val="00967F56"/>
    <w:rsid w:val="00970523"/>
    <w:rsid w:val="0097052A"/>
    <w:rsid w:val="0097180B"/>
    <w:rsid w:val="00971F94"/>
    <w:rsid w:val="00972581"/>
    <w:rsid w:val="00972A9B"/>
    <w:rsid w:val="00973E9A"/>
    <w:rsid w:val="00975812"/>
    <w:rsid w:val="0097583C"/>
    <w:rsid w:val="00975CF5"/>
    <w:rsid w:val="00975E1A"/>
    <w:rsid w:val="00975FCF"/>
    <w:rsid w:val="009769C1"/>
    <w:rsid w:val="00976DDC"/>
    <w:rsid w:val="009774D3"/>
    <w:rsid w:val="009803A0"/>
    <w:rsid w:val="00980F43"/>
    <w:rsid w:val="00981EEF"/>
    <w:rsid w:val="009822A3"/>
    <w:rsid w:val="00984132"/>
    <w:rsid w:val="00985DDB"/>
    <w:rsid w:val="00986570"/>
    <w:rsid w:val="00987F5B"/>
    <w:rsid w:val="009902F2"/>
    <w:rsid w:val="00992820"/>
    <w:rsid w:val="00993DF4"/>
    <w:rsid w:val="00993EB2"/>
    <w:rsid w:val="00994FB0"/>
    <w:rsid w:val="00995ABF"/>
    <w:rsid w:val="00995E07"/>
    <w:rsid w:val="009966AE"/>
    <w:rsid w:val="009979DA"/>
    <w:rsid w:val="00997D05"/>
    <w:rsid w:val="009A0062"/>
    <w:rsid w:val="009A020C"/>
    <w:rsid w:val="009A0433"/>
    <w:rsid w:val="009A08B4"/>
    <w:rsid w:val="009A0947"/>
    <w:rsid w:val="009A0DDC"/>
    <w:rsid w:val="009A15C2"/>
    <w:rsid w:val="009A26EA"/>
    <w:rsid w:val="009A2AE8"/>
    <w:rsid w:val="009A2D20"/>
    <w:rsid w:val="009A2F08"/>
    <w:rsid w:val="009A3986"/>
    <w:rsid w:val="009A450D"/>
    <w:rsid w:val="009A4560"/>
    <w:rsid w:val="009A48B8"/>
    <w:rsid w:val="009A4BD5"/>
    <w:rsid w:val="009A5329"/>
    <w:rsid w:val="009A5908"/>
    <w:rsid w:val="009A641C"/>
    <w:rsid w:val="009A71AB"/>
    <w:rsid w:val="009A79F7"/>
    <w:rsid w:val="009B1061"/>
    <w:rsid w:val="009B212D"/>
    <w:rsid w:val="009B25D2"/>
    <w:rsid w:val="009B265B"/>
    <w:rsid w:val="009B3DED"/>
    <w:rsid w:val="009B45EB"/>
    <w:rsid w:val="009B462F"/>
    <w:rsid w:val="009B5BBB"/>
    <w:rsid w:val="009B5C36"/>
    <w:rsid w:val="009B6502"/>
    <w:rsid w:val="009B68BE"/>
    <w:rsid w:val="009B6E9C"/>
    <w:rsid w:val="009B79C5"/>
    <w:rsid w:val="009C0DF6"/>
    <w:rsid w:val="009C1CEF"/>
    <w:rsid w:val="009C2E2B"/>
    <w:rsid w:val="009C2F00"/>
    <w:rsid w:val="009C2F1E"/>
    <w:rsid w:val="009C5DB1"/>
    <w:rsid w:val="009C67B5"/>
    <w:rsid w:val="009C6AA0"/>
    <w:rsid w:val="009C6E03"/>
    <w:rsid w:val="009C73E1"/>
    <w:rsid w:val="009D0353"/>
    <w:rsid w:val="009D1993"/>
    <w:rsid w:val="009D2810"/>
    <w:rsid w:val="009D2EBD"/>
    <w:rsid w:val="009D3238"/>
    <w:rsid w:val="009D35E9"/>
    <w:rsid w:val="009D3A86"/>
    <w:rsid w:val="009D44D8"/>
    <w:rsid w:val="009D4668"/>
    <w:rsid w:val="009D7268"/>
    <w:rsid w:val="009D72C7"/>
    <w:rsid w:val="009D7F3F"/>
    <w:rsid w:val="009E021A"/>
    <w:rsid w:val="009E0513"/>
    <w:rsid w:val="009E0FC4"/>
    <w:rsid w:val="009E11CF"/>
    <w:rsid w:val="009E12B3"/>
    <w:rsid w:val="009E144D"/>
    <w:rsid w:val="009E1B3D"/>
    <w:rsid w:val="009E22E7"/>
    <w:rsid w:val="009E2704"/>
    <w:rsid w:val="009E44B1"/>
    <w:rsid w:val="009E4870"/>
    <w:rsid w:val="009E5022"/>
    <w:rsid w:val="009E50EC"/>
    <w:rsid w:val="009E65D8"/>
    <w:rsid w:val="009E6DF1"/>
    <w:rsid w:val="009F029F"/>
    <w:rsid w:val="009F052A"/>
    <w:rsid w:val="009F0873"/>
    <w:rsid w:val="009F12CF"/>
    <w:rsid w:val="009F182F"/>
    <w:rsid w:val="009F1850"/>
    <w:rsid w:val="009F1BB6"/>
    <w:rsid w:val="009F2475"/>
    <w:rsid w:val="009F275E"/>
    <w:rsid w:val="009F344A"/>
    <w:rsid w:val="009F4FE8"/>
    <w:rsid w:val="009F6A23"/>
    <w:rsid w:val="009F7119"/>
    <w:rsid w:val="00A002AC"/>
    <w:rsid w:val="00A003BC"/>
    <w:rsid w:val="00A011A5"/>
    <w:rsid w:val="00A01616"/>
    <w:rsid w:val="00A021E8"/>
    <w:rsid w:val="00A02423"/>
    <w:rsid w:val="00A02832"/>
    <w:rsid w:val="00A03E23"/>
    <w:rsid w:val="00A04412"/>
    <w:rsid w:val="00A04481"/>
    <w:rsid w:val="00A049A5"/>
    <w:rsid w:val="00A06927"/>
    <w:rsid w:val="00A07628"/>
    <w:rsid w:val="00A10052"/>
    <w:rsid w:val="00A10DCA"/>
    <w:rsid w:val="00A10EC0"/>
    <w:rsid w:val="00A11B86"/>
    <w:rsid w:val="00A11C0A"/>
    <w:rsid w:val="00A12356"/>
    <w:rsid w:val="00A148F7"/>
    <w:rsid w:val="00A15729"/>
    <w:rsid w:val="00A160D1"/>
    <w:rsid w:val="00A2138C"/>
    <w:rsid w:val="00A24659"/>
    <w:rsid w:val="00A24CF8"/>
    <w:rsid w:val="00A25412"/>
    <w:rsid w:val="00A25716"/>
    <w:rsid w:val="00A26EE6"/>
    <w:rsid w:val="00A273D9"/>
    <w:rsid w:val="00A27763"/>
    <w:rsid w:val="00A302D7"/>
    <w:rsid w:val="00A30DED"/>
    <w:rsid w:val="00A3135D"/>
    <w:rsid w:val="00A323FC"/>
    <w:rsid w:val="00A32420"/>
    <w:rsid w:val="00A32542"/>
    <w:rsid w:val="00A32790"/>
    <w:rsid w:val="00A32D54"/>
    <w:rsid w:val="00A33EAA"/>
    <w:rsid w:val="00A3449D"/>
    <w:rsid w:val="00A34889"/>
    <w:rsid w:val="00A36092"/>
    <w:rsid w:val="00A36614"/>
    <w:rsid w:val="00A37270"/>
    <w:rsid w:val="00A408EF"/>
    <w:rsid w:val="00A40FB5"/>
    <w:rsid w:val="00A418BE"/>
    <w:rsid w:val="00A42FF2"/>
    <w:rsid w:val="00A43661"/>
    <w:rsid w:val="00A436AE"/>
    <w:rsid w:val="00A445F3"/>
    <w:rsid w:val="00A44924"/>
    <w:rsid w:val="00A449D3"/>
    <w:rsid w:val="00A45380"/>
    <w:rsid w:val="00A46A48"/>
    <w:rsid w:val="00A47017"/>
    <w:rsid w:val="00A47522"/>
    <w:rsid w:val="00A47749"/>
    <w:rsid w:val="00A50C29"/>
    <w:rsid w:val="00A5147B"/>
    <w:rsid w:val="00A52698"/>
    <w:rsid w:val="00A538BB"/>
    <w:rsid w:val="00A549E1"/>
    <w:rsid w:val="00A54AEB"/>
    <w:rsid w:val="00A54F09"/>
    <w:rsid w:val="00A554A9"/>
    <w:rsid w:val="00A556F2"/>
    <w:rsid w:val="00A56D14"/>
    <w:rsid w:val="00A56DA4"/>
    <w:rsid w:val="00A56ECF"/>
    <w:rsid w:val="00A600A2"/>
    <w:rsid w:val="00A60A36"/>
    <w:rsid w:val="00A60B09"/>
    <w:rsid w:val="00A60B32"/>
    <w:rsid w:val="00A62053"/>
    <w:rsid w:val="00A62658"/>
    <w:rsid w:val="00A6296B"/>
    <w:rsid w:val="00A62BA0"/>
    <w:rsid w:val="00A62ECF"/>
    <w:rsid w:val="00A63145"/>
    <w:rsid w:val="00A6484D"/>
    <w:rsid w:val="00A64F02"/>
    <w:rsid w:val="00A65911"/>
    <w:rsid w:val="00A65CD8"/>
    <w:rsid w:val="00A6611B"/>
    <w:rsid w:val="00A667B2"/>
    <w:rsid w:val="00A66A05"/>
    <w:rsid w:val="00A66F49"/>
    <w:rsid w:val="00A67DC9"/>
    <w:rsid w:val="00A70295"/>
    <w:rsid w:val="00A719D7"/>
    <w:rsid w:val="00A7237B"/>
    <w:rsid w:val="00A724C4"/>
    <w:rsid w:val="00A7288B"/>
    <w:rsid w:val="00A72CD0"/>
    <w:rsid w:val="00A72E9E"/>
    <w:rsid w:val="00A754ED"/>
    <w:rsid w:val="00A75867"/>
    <w:rsid w:val="00A76C1E"/>
    <w:rsid w:val="00A776A9"/>
    <w:rsid w:val="00A800C0"/>
    <w:rsid w:val="00A805D0"/>
    <w:rsid w:val="00A810C6"/>
    <w:rsid w:val="00A81FB6"/>
    <w:rsid w:val="00A8223A"/>
    <w:rsid w:val="00A8241C"/>
    <w:rsid w:val="00A82C17"/>
    <w:rsid w:val="00A82FF8"/>
    <w:rsid w:val="00A83779"/>
    <w:rsid w:val="00A838EA"/>
    <w:rsid w:val="00A83B84"/>
    <w:rsid w:val="00A84748"/>
    <w:rsid w:val="00A84B4B"/>
    <w:rsid w:val="00A85210"/>
    <w:rsid w:val="00A86066"/>
    <w:rsid w:val="00A86703"/>
    <w:rsid w:val="00A876A3"/>
    <w:rsid w:val="00A879DC"/>
    <w:rsid w:val="00A90066"/>
    <w:rsid w:val="00A908F2"/>
    <w:rsid w:val="00A90E18"/>
    <w:rsid w:val="00A917A7"/>
    <w:rsid w:val="00A91A74"/>
    <w:rsid w:val="00A91CF4"/>
    <w:rsid w:val="00A922F1"/>
    <w:rsid w:val="00A943BC"/>
    <w:rsid w:val="00A9441D"/>
    <w:rsid w:val="00A94434"/>
    <w:rsid w:val="00A94640"/>
    <w:rsid w:val="00A94AFA"/>
    <w:rsid w:val="00A94FDF"/>
    <w:rsid w:val="00A955AC"/>
    <w:rsid w:val="00A95ACA"/>
    <w:rsid w:val="00A961BC"/>
    <w:rsid w:val="00A976A7"/>
    <w:rsid w:val="00A97925"/>
    <w:rsid w:val="00AA03B2"/>
    <w:rsid w:val="00AA0985"/>
    <w:rsid w:val="00AA0F4E"/>
    <w:rsid w:val="00AA1F52"/>
    <w:rsid w:val="00AA229B"/>
    <w:rsid w:val="00AA2861"/>
    <w:rsid w:val="00AA29CA"/>
    <w:rsid w:val="00AA32A6"/>
    <w:rsid w:val="00AA35AE"/>
    <w:rsid w:val="00AA44D7"/>
    <w:rsid w:val="00AA48EA"/>
    <w:rsid w:val="00AA4A62"/>
    <w:rsid w:val="00AA50C0"/>
    <w:rsid w:val="00AA516F"/>
    <w:rsid w:val="00AA5588"/>
    <w:rsid w:val="00AA5733"/>
    <w:rsid w:val="00AA58D0"/>
    <w:rsid w:val="00AB1346"/>
    <w:rsid w:val="00AB15A9"/>
    <w:rsid w:val="00AB1F92"/>
    <w:rsid w:val="00AB23B2"/>
    <w:rsid w:val="00AB2ACD"/>
    <w:rsid w:val="00AB2F26"/>
    <w:rsid w:val="00AB30F2"/>
    <w:rsid w:val="00AB449A"/>
    <w:rsid w:val="00AB5210"/>
    <w:rsid w:val="00AB60FB"/>
    <w:rsid w:val="00AB7725"/>
    <w:rsid w:val="00AC01A2"/>
    <w:rsid w:val="00AC17FE"/>
    <w:rsid w:val="00AC18B2"/>
    <w:rsid w:val="00AC1909"/>
    <w:rsid w:val="00AC21EC"/>
    <w:rsid w:val="00AC233A"/>
    <w:rsid w:val="00AC265B"/>
    <w:rsid w:val="00AC3307"/>
    <w:rsid w:val="00AC3680"/>
    <w:rsid w:val="00AC40C8"/>
    <w:rsid w:val="00AC42C5"/>
    <w:rsid w:val="00AC4938"/>
    <w:rsid w:val="00AC4BED"/>
    <w:rsid w:val="00AC4C2B"/>
    <w:rsid w:val="00AC5040"/>
    <w:rsid w:val="00AC5FC1"/>
    <w:rsid w:val="00AC7358"/>
    <w:rsid w:val="00AC75D0"/>
    <w:rsid w:val="00AC79C0"/>
    <w:rsid w:val="00AC7EAF"/>
    <w:rsid w:val="00AD09B2"/>
    <w:rsid w:val="00AD09C1"/>
    <w:rsid w:val="00AD1C7C"/>
    <w:rsid w:val="00AD23A3"/>
    <w:rsid w:val="00AD2E64"/>
    <w:rsid w:val="00AD3829"/>
    <w:rsid w:val="00AD4754"/>
    <w:rsid w:val="00AD5204"/>
    <w:rsid w:val="00AD723E"/>
    <w:rsid w:val="00AE021C"/>
    <w:rsid w:val="00AE1359"/>
    <w:rsid w:val="00AE18E3"/>
    <w:rsid w:val="00AE1AC8"/>
    <w:rsid w:val="00AE2DBE"/>
    <w:rsid w:val="00AE2EA5"/>
    <w:rsid w:val="00AE399E"/>
    <w:rsid w:val="00AE40FD"/>
    <w:rsid w:val="00AE488B"/>
    <w:rsid w:val="00AE4F0C"/>
    <w:rsid w:val="00AE5AD2"/>
    <w:rsid w:val="00AE5F7C"/>
    <w:rsid w:val="00AE612E"/>
    <w:rsid w:val="00AE726D"/>
    <w:rsid w:val="00AE76FD"/>
    <w:rsid w:val="00AF06B2"/>
    <w:rsid w:val="00AF0803"/>
    <w:rsid w:val="00AF12D9"/>
    <w:rsid w:val="00AF18F3"/>
    <w:rsid w:val="00AF34DF"/>
    <w:rsid w:val="00AF3B7B"/>
    <w:rsid w:val="00AF4AD8"/>
    <w:rsid w:val="00AF64F7"/>
    <w:rsid w:val="00AF66CE"/>
    <w:rsid w:val="00AF68A9"/>
    <w:rsid w:val="00AF6CE5"/>
    <w:rsid w:val="00AF72E1"/>
    <w:rsid w:val="00AF7F3E"/>
    <w:rsid w:val="00AF7FDA"/>
    <w:rsid w:val="00B0121C"/>
    <w:rsid w:val="00B01E58"/>
    <w:rsid w:val="00B01EFC"/>
    <w:rsid w:val="00B02BBB"/>
    <w:rsid w:val="00B03CBA"/>
    <w:rsid w:val="00B03DAD"/>
    <w:rsid w:val="00B042CE"/>
    <w:rsid w:val="00B0443F"/>
    <w:rsid w:val="00B04D7B"/>
    <w:rsid w:val="00B05BE2"/>
    <w:rsid w:val="00B078E7"/>
    <w:rsid w:val="00B07D7A"/>
    <w:rsid w:val="00B07DA6"/>
    <w:rsid w:val="00B1066A"/>
    <w:rsid w:val="00B11490"/>
    <w:rsid w:val="00B1239F"/>
    <w:rsid w:val="00B141D6"/>
    <w:rsid w:val="00B1552F"/>
    <w:rsid w:val="00B15DF3"/>
    <w:rsid w:val="00B161FB"/>
    <w:rsid w:val="00B16E63"/>
    <w:rsid w:val="00B178AA"/>
    <w:rsid w:val="00B21820"/>
    <w:rsid w:val="00B2289C"/>
    <w:rsid w:val="00B233C7"/>
    <w:rsid w:val="00B240B2"/>
    <w:rsid w:val="00B24B4B"/>
    <w:rsid w:val="00B26C76"/>
    <w:rsid w:val="00B274F1"/>
    <w:rsid w:val="00B300F9"/>
    <w:rsid w:val="00B308BA"/>
    <w:rsid w:val="00B31122"/>
    <w:rsid w:val="00B312A2"/>
    <w:rsid w:val="00B3170F"/>
    <w:rsid w:val="00B31BF8"/>
    <w:rsid w:val="00B332E1"/>
    <w:rsid w:val="00B33DB1"/>
    <w:rsid w:val="00B34868"/>
    <w:rsid w:val="00B349F2"/>
    <w:rsid w:val="00B34B1F"/>
    <w:rsid w:val="00B35153"/>
    <w:rsid w:val="00B3707E"/>
    <w:rsid w:val="00B37C08"/>
    <w:rsid w:val="00B37D8E"/>
    <w:rsid w:val="00B403B7"/>
    <w:rsid w:val="00B40ACC"/>
    <w:rsid w:val="00B41915"/>
    <w:rsid w:val="00B4298A"/>
    <w:rsid w:val="00B44841"/>
    <w:rsid w:val="00B44D23"/>
    <w:rsid w:val="00B44E26"/>
    <w:rsid w:val="00B456E7"/>
    <w:rsid w:val="00B45DA9"/>
    <w:rsid w:val="00B5078F"/>
    <w:rsid w:val="00B510D9"/>
    <w:rsid w:val="00B514E7"/>
    <w:rsid w:val="00B52358"/>
    <w:rsid w:val="00B5399E"/>
    <w:rsid w:val="00B546A6"/>
    <w:rsid w:val="00B551C4"/>
    <w:rsid w:val="00B554ED"/>
    <w:rsid w:val="00B565D7"/>
    <w:rsid w:val="00B57254"/>
    <w:rsid w:val="00B57DCF"/>
    <w:rsid w:val="00B6028E"/>
    <w:rsid w:val="00B610CA"/>
    <w:rsid w:val="00B615C6"/>
    <w:rsid w:val="00B618BA"/>
    <w:rsid w:val="00B62805"/>
    <w:rsid w:val="00B62F25"/>
    <w:rsid w:val="00B63432"/>
    <w:rsid w:val="00B634FA"/>
    <w:rsid w:val="00B64F58"/>
    <w:rsid w:val="00B66705"/>
    <w:rsid w:val="00B70260"/>
    <w:rsid w:val="00B7097F"/>
    <w:rsid w:val="00B70E7B"/>
    <w:rsid w:val="00B71159"/>
    <w:rsid w:val="00B71555"/>
    <w:rsid w:val="00B718C1"/>
    <w:rsid w:val="00B730D1"/>
    <w:rsid w:val="00B7317F"/>
    <w:rsid w:val="00B73897"/>
    <w:rsid w:val="00B73C2D"/>
    <w:rsid w:val="00B74122"/>
    <w:rsid w:val="00B74548"/>
    <w:rsid w:val="00B752B3"/>
    <w:rsid w:val="00B759C3"/>
    <w:rsid w:val="00B76220"/>
    <w:rsid w:val="00B77A3B"/>
    <w:rsid w:val="00B77DC1"/>
    <w:rsid w:val="00B77FB1"/>
    <w:rsid w:val="00B81927"/>
    <w:rsid w:val="00B8299F"/>
    <w:rsid w:val="00B829E9"/>
    <w:rsid w:val="00B82CD6"/>
    <w:rsid w:val="00B82E86"/>
    <w:rsid w:val="00B83018"/>
    <w:rsid w:val="00B832E6"/>
    <w:rsid w:val="00B836E7"/>
    <w:rsid w:val="00B83EAB"/>
    <w:rsid w:val="00B84945"/>
    <w:rsid w:val="00B84A02"/>
    <w:rsid w:val="00B85CE9"/>
    <w:rsid w:val="00B86402"/>
    <w:rsid w:val="00B879C3"/>
    <w:rsid w:val="00B904FD"/>
    <w:rsid w:val="00B92DA3"/>
    <w:rsid w:val="00B93EFD"/>
    <w:rsid w:val="00B940F7"/>
    <w:rsid w:val="00B9434C"/>
    <w:rsid w:val="00B94B02"/>
    <w:rsid w:val="00B95A0B"/>
    <w:rsid w:val="00B960E9"/>
    <w:rsid w:val="00B9695B"/>
    <w:rsid w:val="00B97010"/>
    <w:rsid w:val="00B97F67"/>
    <w:rsid w:val="00BA08C5"/>
    <w:rsid w:val="00BA0EFB"/>
    <w:rsid w:val="00BA1361"/>
    <w:rsid w:val="00BA142B"/>
    <w:rsid w:val="00BA1B40"/>
    <w:rsid w:val="00BA1B66"/>
    <w:rsid w:val="00BA2ACE"/>
    <w:rsid w:val="00BA3C03"/>
    <w:rsid w:val="00BA4EA5"/>
    <w:rsid w:val="00BA51BF"/>
    <w:rsid w:val="00BA5CD9"/>
    <w:rsid w:val="00BA5FC4"/>
    <w:rsid w:val="00BA62B4"/>
    <w:rsid w:val="00BA6714"/>
    <w:rsid w:val="00BA6967"/>
    <w:rsid w:val="00BA6AA6"/>
    <w:rsid w:val="00BA6EE9"/>
    <w:rsid w:val="00BA70F7"/>
    <w:rsid w:val="00BA77ED"/>
    <w:rsid w:val="00BB0261"/>
    <w:rsid w:val="00BB0A29"/>
    <w:rsid w:val="00BB1006"/>
    <w:rsid w:val="00BB1CB6"/>
    <w:rsid w:val="00BB1F29"/>
    <w:rsid w:val="00BB25F2"/>
    <w:rsid w:val="00BB2F4D"/>
    <w:rsid w:val="00BB4328"/>
    <w:rsid w:val="00BB4D33"/>
    <w:rsid w:val="00BB59B7"/>
    <w:rsid w:val="00BB6922"/>
    <w:rsid w:val="00BB6F11"/>
    <w:rsid w:val="00BB7624"/>
    <w:rsid w:val="00BB76E6"/>
    <w:rsid w:val="00BB789C"/>
    <w:rsid w:val="00BC0F5A"/>
    <w:rsid w:val="00BC1BE0"/>
    <w:rsid w:val="00BC1E35"/>
    <w:rsid w:val="00BC24C9"/>
    <w:rsid w:val="00BC2739"/>
    <w:rsid w:val="00BC2C81"/>
    <w:rsid w:val="00BC2EB0"/>
    <w:rsid w:val="00BC34E1"/>
    <w:rsid w:val="00BC37A9"/>
    <w:rsid w:val="00BC4803"/>
    <w:rsid w:val="00BC4F1C"/>
    <w:rsid w:val="00BC5575"/>
    <w:rsid w:val="00BC65D9"/>
    <w:rsid w:val="00BC7CDE"/>
    <w:rsid w:val="00BC7E1C"/>
    <w:rsid w:val="00BC7E99"/>
    <w:rsid w:val="00BD06E0"/>
    <w:rsid w:val="00BD070B"/>
    <w:rsid w:val="00BD0B19"/>
    <w:rsid w:val="00BD1CF0"/>
    <w:rsid w:val="00BD2523"/>
    <w:rsid w:val="00BD2B8B"/>
    <w:rsid w:val="00BD3208"/>
    <w:rsid w:val="00BD3983"/>
    <w:rsid w:val="00BD3CF2"/>
    <w:rsid w:val="00BD3EF3"/>
    <w:rsid w:val="00BD51CC"/>
    <w:rsid w:val="00BD5BB4"/>
    <w:rsid w:val="00BD6288"/>
    <w:rsid w:val="00BD640F"/>
    <w:rsid w:val="00BD664E"/>
    <w:rsid w:val="00BD6E99"/>
    <w:rsid w:val="00BD7A7E"/>
    <w:rsid w:val="00BE09EC"/>
    <w:rsid w:val="00BE0EEF"/>
    <w:rsid w:val="00BE12DB"/>
    <w:rsid w:val="00BE1630"/>
    <w:rsid w:val="00BE1817"/>
    <w:rsid w:val="00BE1B1F"/>
    <w:rsid w:val="00BE203B"/>
    <w:rsid w:val="00BE2788"/>
    <w:rsid w:val="00BE2EB0"/>
    <w:rsid w:val="00BE38DF"/>
    <w:rsid w:val="00BE5B49"/>
    <w:rsid w:val="00BE732C"/>
    <w:rsid w:val="00BE79D2"/>
    <w:rsid w:val="00BF01AD"/>
    <w:rsid w:val="00BF08B2"/>
    <w:rsid w:val="00BF199B"/>
    <w:rsid w:val="00BF2569"/>
    <w:rsid w:val="00BF30A3"/>
    <w:rsid w:val="00BF3662"/>
    <w:rsid w:val="00BF5E16"/>
    <w:rsid w:val="00BF6CBC"/>
    <w:rsid w:val="00BF6FF4"/>
    <w:rsid w:val="00BF7C5C"/>
    <w:rsid w:val="00C00325"/>
    <w:rsid w:val="00C0169D"/>
    <w:rsid w:val="00C0175F"/>
    <w:rsid w:val="00C034DD"/>
    <w:rsid w:val="00C03F41"/>
    <w:rsid w:val="00C04769"/>
    <w:rsid w:val="00C0497F"/>
    <w:rsid w:val="00C04F5E"/>
    <w:rsid w:val="00C0533D"/>
    <w:rsid w:val="00C05A78"/>
    <w:rsid w:val="00C0620A"/>
    <w:rsid w:val="00C06EB9"/>
    <w:rsid w:val="00C06EE6"/>
    <w:rsid w:val="00C07FE0"/>
    <w:rsid w:val="00C102CA"/>
    <w:rsid w:val="00C10547"/>
    <w:rsid w:val="00C10801"/>
    <w:rsid w:val="00C10A5A"/>
    <w:rsid w:val="00C10F43"/>
    <w:rsid w:val="00C1106D"/>
    <w:rsid w:val="00C12692"/>
    <w:rsid w:val="00C1272B"/>
    <w:rsid w:val="00C12B03"/>
    <w:rsid w:val="00C1434C"/>
    <w:rsid w:val="00C15342"/>
    <w:rsid w:val="00C15A4D"/>
    <w:rsid w:val="00C16583"/>
    <w:rsid w:val="00C165C2"/>
    <w:rsid w:val="00C168D3"/>
    <w:rsid w:val="00C17032"/>
    <w:rsid w:val="00C17EB7"/>
    <w:rsid w:val="00C2068D"/>
    <w:rsid w:val="00C20848"/>
    <w:rsid w:val="00C20A45"/>
    <w:rsid w:val="00C215AC"/>
    <w:rsid w:val="00C21CF2"/>
    <w:rsid w:val="00C21F2C"/>
    <w:rsid w:val="00C23025"/>
    <w:rsid w:val="00C25415"/>
    <w:rsid w:val="00C261D9"/>
    <w:rsid w:val="00C27182"/>
    <w:rsid w:val="00C3010F"/>
    <w:rsid w:val="00C301D9"/>
    <w:rsid w:val="00C311D8"/>
    <w:rsid w:val="00C33233"/>
    <w:rsid w:val="00C347BA"/>
    <w:rsid w:val="00C3488E"/>
    <w:rsid w:val="00C36B4F"/>
    <w:rsid w:val="00C409BD"/>
    <w:rsid w:val="00C4117B"/>
    <w:rsid w:val="00C43D79"/>
    <w:rsid w:val="00C44CF0"/>
    <w:rsid w:val="00C454EB"/>
    <w:rsid w:val="00C45966"/>
    <w:rsid w:val="00C46070"/>
    <w:rsid w:val="00C46336"/>
    <w:rsid w:val="00C4666D"/>
    <w:rsid w:val="00C46713"/>
    <w:rsid w:val="00C4677F"/>
    <w:rsid w:val="00C46ECF"/>
    <w:rsid w:val="00C47196"/>
    <w:rsid w:val="00C50008"/>
    <w:rsid w:val="00C500E4"/>
    <w:rsid w:val="00C501DD"/>
    <w:rsid w:val="00C50DA5"/>
    <w:rsid w:val="00C5123B"/>
    <w:rsid w:val="00C51338"/>
    <w:rsid w:val="00C513A1"/>
    <w:rsid w:val="00C524C8"/>
    <w:rsid w:val="00C52792"/>
    <w:rsid w:val="00C527E9"/>
    <w:rsid w:val="00C52987"/>
    <w:rsid w:val="00C529A9"/>
    <w:rsid w:val="00C52F86"/>
    <w:rsid w:val="00C53CD6"/>
    <w:rsid w:val="00C54125"/>
    <w:rsid w:val="00C54749"/>
    <w:rsid w:val="00C550BA"/>
    <w:rsid w:val="00C55E28"/>
    <w:rsid w:val="00C569F9"/>
    <w:rsid w:val="00C56E7D"/>
    <w:rsid w:val="00C57400"/>
    <w:rsid w:val="00C574B5"/>
    <w:rsid w:val="00C574BE"/>
    <w:rsid w:val="00C57791"/>
    <w:rsid w:val="00C6060B"/>
    <w:rsid w:val="00C60820"/>
    <w:rsid w:val="00C60950"/>
    <w:rsid w:val="00C61873"/>
    <w:rsid w:val="00C61985"/>
    <w:rsid w:val="00C61ED8"/>
    <w:rsid w:val="00C623D6"/>
    <w:rsid w:val="00C62B30"/>
    <w:rsid w:val="00C63FC6"/>
    <w:rsid w:val="00C64089"/>
    <w:rsid w:val="00C64DB0"/>
    <w:rsid w:val="00C65766"/>
    <w:rsid w:val="00C670F3"/>
    <w:rsid w:val="00C676D8"/>
    <w:rsid w:val="00C7011E"/>
    <w:rsid w:val="00C7048A"/>
    <w:rsid w:val="00C714A0"/>
    <w:rsid w:val="00C731AE"/>
    <w:rsid w:val="00C738F2"/>
    <w:rsid w:val="00C74DCB"/>
    <w:rsid w:val="00C75F5B"/>
    <w:rsid w:val="00C76395"/>
    <w:rsid w:val="00C76687"/>
    <w:rsid w:val="00C771B8"/>
    <w:rsid w:val="00C777E5"/>
    <w:rsid w:val="00C77ABB"/>
    <w:rsid w:val="00C77CE6"/>
    <w:rsid w:val="00C80108"/>
    <w:rsid w:val="00C81744"/>
    <w:rsid w:val="00C81B80"/>
    <w:rsid w:val="00C83CBA"/>
    <w:rsid w:val="00C845A9"/>
    <w:rsid w:val="00C848A8"/>
    <w:rsid w:val="00C84E2E"/>
    <w:rsid w:val="00C851B9"/>
    <w:rsid w:val="00C85B1E"/>
    <w:rsid w:val="00C86152"/>
    <w:rsid w:val="00C86AF3"/>
    <w:rsid w:val="00C86D14"/>
    <w:rsid w:val="00C87AC1"/>
    <w:rsid w:val="00C916AD"/>
    <w:rsid w:val="00C916EB"/>
    <w:rsid w:val="00C91B6B"/>
    <w:rsid w:val="00C922C4"/>
    <w:rsid w:val="00C93895"/>
    <w:rsid w:val="00C94C55"/>
    <w:rsid w:val="00C95D2E"/>
    <w:rsid w:val="00C97290"/>
    <w:rsid w:val="00C9734D"/>
    <w:rsid w:val="00C97D84"/>
    <w:rsid w:val="00CA0715"/>
    <w:rsid w:val="00CA0F2B"/>
    <w:rsid w:val="00CA11D3"/>
    <w:rsid w:val="00CA11FB"/>
    <w:rsid w:val="00CA20AA"/>
    <w:rsid w:val="00CA23BC"/>
    <w:rsid w:val="00CA46BC"/>
    <w:rsid w:val="00CA5272"/>
    <w:rsid w:val="00CA589F"/>
    <w:rsid w:val="00CA6007"/>
    <w:rsid w:val="00CA6FB3"/>
    <w:rsid w:val="00CA70BF"/>
    <w:rsid w:val="00CA7865"/>
    <w:rsid w:val="00CA7B29"/>
    <w:rsid w:val="00CA7CD5"/>
    <w:rsid w:val="00CA7D92"/>
    <w:rsid w:val="00CB0371"/>
    <w:rsid w:val="00CB12E0"/>
    <w:rsid w:val="00CB25F8"/>
    <w:rsid w:val="00CB291D"/>
    <w:rsid w:val="00CB2C41"/>
    <w:rsid w:val="00CB33C5"/>
    <w:rsid w:val="00CB39E0"/>
    <w:rsid w:val="00CB3CF5"/>
    <w:rsid w:val="00CB47ED"/>
    <w:rsid w:val="00CB5B81"/>
    <w:rsid w:val="00CB5BE2"/>
    <w:rsid w:val="00CB5E63"/>
    <w:rsid w:val="00CB6312"/>
    <w:rsid w:val="00CB671E"/>
    <w:rsid w:val="00CB687C"/>
    <w:rsid w:val="00CB6D8B"/>
    <w:rsid w:val="00CB7700"/>
    <w:rsid w:val="00CB7C83"/>
    <w:rsid w:val="00CC12BB"/>
    <w:rsid w:val="00CC143A"/>
    <w:rsid w:val="00CC1723"/>
    <w:rsid w:val="00CC1F87"/>
    <w:rsid w:val="00CC2FF2"/>
    <w:rsid w:val="00CC43FB"/>
    <w:rsid w:val="00CC4774"/>
    <w:rsid w:val="00CC4C5E"/>
    <w:rsid w:val="00CC5802"/>
    <w:rsid w:val="00CC5DE9"/>
    <w:rsid w:val="00CC667C"/>
    <w:rsid w:val="00CC71C1"/>
    <w:rsid w:val="00CC7383"/>
    <w:rsid w:val="00CD101F"/>
    <w:rsid w:val="00CD14DA"/>
    <w:rsid w:val="00CD208A"/>
    <w:rsid w:val="00CD25BD"/>
    <w:rsid w:val="00CD2B58"/>
    <w:rsid w:val="00CD2D17"/>
    <w:rsid w:val="00CD3112"/>
    <w:rsid w:val="00CD428F"/>
    <w:rsid w:val="00CD4DA8"/>
    <w:rsid w:val="00CD5605"/>
    <w:rsid w:val="00CD6456"/>
    <w:rsid w:val="00CD64FE"/>
    <w:rsid w:val="00CD6660"/>
    <w:rsid w:val="00CD6BBF"/>
    <w:rsid w:val="00CD7097"/>
    <w:rsid w:val="00CD72D5"/>
    <w:rsid w:val="00CD747A"/>
    <w:rsid w:val="00CD7D90"/>
    <w:rsid w:val="00CE0223"/>
    <w:rsid w:val="00CE0717"/>
    <w:rsid w:val="00CE0B42"/>
    <w:rsid w:val="00CE0C85"/>
    <w:rsid w:val="00CE1A8E"/>
    <w:rsid w:val="00CE1EDE"/>
    <w:rsid w:val="00CE32FC"/>
    <w:rsid w:val="00CE4261"/>
    <w:rsid w:val="00CE4A9E"/>
    <w:rsid w:val="00CE50C2"/>
    <w:rsid w:val="00CE6870"/>
    <w:rsid w:val="00CE6943"/>
    <w:rsid w:val="00CE71B9"/>
    <w:rsid w:val="00CF1374"/>
    <w:rsid w:val="00CF3132"/>
    <w:rsid w:val="00CF3A9B"/>
    <w:rsid w:val="00CF4237"/>
    <w:rsid w:val="00CF4AFF"/>
    <w:rsid w:val="00CF60A3"/>
    <w:rsid w:val="00CF71AA"/>
    <w:rsid w:val="00CF76FD"/>
    <w:rsid w:val="00CF7D61"/>
    <w:rsid w:val="00D0043C"/>
    <w:rsid w:val="00D00844"/>
    <w:rsid w:val="00D00C2E"/>
    <w:rsid w:val="00D02577"/>
    <w:rsid w:val="00D044D6"/>
    <w:rsid w:val="00D04DC2"/>
    <w:rsid w:val="00D058FD"/>
    <w:rsid w:val="00D059A5"/>
    <w:rsid w:val="00D06A4E"/>
    <w:rsid w:val="00D07575"/>
    <w:rsid w:val="00D078D9"/>
    <w:rsid w:val="00D07CFF"/>
    <w:rsid w:val="00D10039"/>
    <w:rsid w:val="00D10FEA"/>
    <w:rsid w:val="00D126CD"/>
    <w:rsid w:val="00D14F8E"/>
    <w:rsid w:val="00D15062"/>
    <w:rsid w:val="00D16194"/>
    <w:rsid w:val="00D16656"/>
    <w:rsid w:val="00D17177"/>
    <w:rsid w:val="00D176CB"/>
    <w:rsid w:val="00D177C8"/>
    <w:rsid w:val="00D20273"/>
    <w:rsid w:val="00D204BC"/>
    <w:rsid w:val="00D20835"/>
    <w:rsid w:val="00D20B84"/>
    <w:rsid w:val="00D230FA"/>
    <w:rsid w:val="00D2332F"/>
    <w:rsid w:val="00D23649"/>
    <w:rsid w:val="00D23A17"/>
    <w:rsid w:val="00D246B9"/>
    <w:rsid w:val="00D24A95"/>
    <w:rsid w:val="00D250EB"/>
    <w:rsid w:val="00D2581D"/>
    <w:rsid w:val="00D2599F"/>
    <w:rsid w:val="00D25E3C"/>
    <w:rsid w:val="00D26A43"/>
    <w:rsid w:val="00D30B2B"/>
    <w:rsid w:val="00D313A2"/>
    <w:rsid w:val="00D31EF1"/>
    <w:rsid w:val="00D323B1"/>
    <w:rsid w:val="00D3295A"/>
    <w:rsid w:val="00D32BDC"/>
    <w:rsid w:val="00D32F76"/>
    <w:rsid w:val="00D3302F"/>
    <w:rsid w:val="00D3399D"/>
    <w:rsid w:val="00D3546D"/>
    <w:rsid w:val="00D354D7"/>
    <w:rsid w:val="00D354DD"/>
    <w:rsid w:val="00D35797"/>
    <w:rsid w:val="00D35884"/>
    <w:rsid w:val="00D35918"/>
    <w:rsid w:val="00D3597A"/>
    <w:rsid w:val="00D359DA"/>
    <w:rsid w:val="00D363B7"/>
    <w:rsid w:val="00D364F6"/>
    <w:rsid w:val="00D3767B"/>
    <w:rsid w:val="00D3775A"/>
    <w:rsid w:val="00D40391"/>
    <w:rsid w:val="00D4213F"/>
    <w:rsid w:val="00D43588"/>
    <w:rsid w:val="00D44130"/>
    <w:rsid w:val="00D4438E"/>
    <w:rsid w:val="00D44844"/>
    <w:rsid w:val="00D44920"/>
    <w:rsid w:val="00D45ED3"/>
    <w:rsid w:val="00D469CE"/>
    <w:rsid w:val="00D46EC9"/>
    <w:rsid w:val="00D4725F"/>
    <w:rsid w:val="00D53152"/>
    <w:rsid w:val="00D53260"/>
    <w:rsid w:val="00D535E9"/>
    <w:rsid w:val="00D54F2F"/>
    <w:rsid w:val="00D56EE5"/>
    <w:rsid w:val="00D578F3"/>
    <w:rsid w:val="00D57F4A"/>
    <w:rsid w:val="00D62591"/>
    <w:rsid w:val="00D62CC7"/>
    <w:rsid w:val="00D63EB4"/>
    <w:rsid w:val="00D6509A"/>
    <w:rsid w:val="00D652E4"/>
    <w:rsid w:val="00D65A7A"/>
    <w:rsid w:val="00D66025"/>
    <w:rsid w:val="00D670A4"/>
    <w:rsid w:val="00D6749D"/>
    <w:rsid w:val="00D7068E"/>
    <w:rsid w:val="00D70E6A"/>
    <w:rsid w:val="00D72DD9"/>
    <w:rsid w:val="00D73BB0"/>
    <w:rsid w:val="00D74341"/>
    <w:rsid w:val="00D75207"/>
    <w:rsid w:val="00D756A5"/>
    <w:rsid w:val="00D7599F"/>
    <w:rsid w:val="00D75FE6"/>
    <w:rsid w:val="00D76580"/>
    <w:rsid w:val="00D77197"/>
    <w:rsid w:val="00D8010A"/>
    <w:rsid w:val="00D828DD"/>
    <w:rsid w:val="00D82A9F"/>
    <w:rsid w:val="00D82D46"/>
    <w:rsid w:val="00D84724"/>
    <w:rsid w:val="00D8487B"/>
    <w:rsid w:val="00D850BB"/>
    <w:rsid w:val="00D86148"/>
    <w:rsid w:val="00D867AB"/>
    <w:rsid w:val="00D87350"/>
    <w:rsid w:val="00D8748C"/>
    <w:rsid w:val="00D87929"/>
    <w:rsid w:val="00D87B9D"/>
    <w:rsid w:val="00D906BE"/>
    <w:rsid w:val="00D909BB"/>
    <w:rsid w:val="00D90DCF"/>
    <w:rsid w:val="00D91B5B"/>
    <w:rsid w:val="00D91C25"/>
    <w:rsid w:val="00D91D60"/>
    <w:rsid w:val="00D91DB3"/>
    <w:rsid w:val="00D91E1B"/>
    <w:rsid w:val="00D92586"/>
    <w:rsid w:val="00D928FA"/>
    <w:rsid w:val="00D92CDD"/>
    <w:rsid w:val="00D9440A"/>
    <w:rsid w:val="00D9490B"/>
    <w:rsid w:val="00D94AA4"/>
    <w:rsid w:val="00D950D0"/>
    <w:rsid w:val="00D9564B"/>
    <w:rsid w:val="00D95D22"/>
    <w:rsid w:val="00D9660A"/>
    <w:rsid w:val="00D96E6E"/>
    <w:rsid w:val="00D97226"/>
    <w:rsid w:val="00DA0594"/>
    <w:rsid w:val="00DA0D39"/>
    <w:rsid w:val="00DA104C"/>
    <w:rsid w:val="00DA14F2"/>
    <w:rsid w:val="00DA1591"/>
    <w:rsid w:val="00DA2892"/>
    <w:rsid w:val="00DA3061"/>
    <w:rsid w:val="00DA376C"/>
    <w:rsid w:val="00DA590C"/>
    <w:rsid w:val="00DA5A6F"/>
    <w:rsid w:val="00DA7A7E"/>
    <w:rsid w:val="00DA7D52"/>
    <w:rsid w:val="00DB0B41"/>
    <w:rsid w:val="00DB1B1B"/>
    <w:rsid w:val="00DB2F88"/>
    <w:rsid w:val="00DB4316"/>
    <w:rsid w:val="00DB4411"/>
    <w:rsid w:val="00DB5842"/>
    <w:rsid w:val="00DB6844"/>
    <w:rsid w:val="00DC01CD"/>
    <w:rsid w:val="00DC01EE"/>
    <w:rsid w:val="00DC229A"/>
    <w:rsid w:val="00DC3FCB"/>
    <w:rsid w:val="00DC4B21"/>
    <w:rsid w:val="00DC4C9C"/>
    <w:rsid w:val="00DC4E47"/>
    <w:rsid w:val="00DC597D"/>
    <w:rsid w:val="00DC5B05"/>
    <w:rsid w:val="00DD02BC"/>
    <w:rsid w:val="00DD0DD0"/>
    <w:rsid w:val="00DD0F08"/>
    <w:rsid w:val="00DD1423"/>
    <w:rsid w:val="00DD1BEA"/>
    <w:rsid w:val="00DD291C"/>
    <w:rsid w:val="00DD3467"/>
    <w:rsid w:val="00DD36E9"/>
    <w:rsid w:val="00DD3969"/>
    <w:rsid w:val="00DD50F5"/>
    <w:rsid w:val="00DD5708"/>
    <w:rsid w:val="00DD70C6"/>
    <w:rsid w:val="00DD7C57"/>
    <w:rsid w:val="00DE06B0"/>
    <w:rsid w:val="00DE10F6"/>
    <w:rsid w:val="00DE1414"/>
    <w:rsid w:val="00DE1C3A"/>
    <w:rsid w:val="00DE2925"/>
    <w:rsid w:val="00DE2D38"/>
    <w:rsid w:val="00DE47A0"/>
    <w:rsid w:val="00DE5B46"/>
    <w:rsid w:val="00DE5C6E"/>
    <w:rsid w:val="00DE5E58"/>
    <w:rsid w:val="00DE6109"/>
    <w:rsid w:val="00DE62E9"/>
    <w:rsid w:val="00DE6683"/>
    <w:rsid w:val="00DE71A6"/>
    <w:rsid w:val="00DE7E27"/>
    <w:rsid w:val="00DE7F3F"/>
    <w:rsid w:val="00DF0783"/>
    <w:rsid w:val="00DF0B9E"/>
    <w:rsid w:val="00DF2A12"/>
    <w:rsid w:val="00DF3B06"/>
    <w:rsid w:val="00DF47F4"/>
    <w:rsid w:val="00DF4964"/>
    <w:rsid w:val="00DF5730"/>
    <w:rsid w:val="00DF65CA"/>
    <w:rsid w:val="00E00113"/>
    <w:rsid w:val="00E01300"/>
    <w:rsid w:val="00E03CEA"/>
    <w:rsid w:val="00E03D6A"/>
    <w:rsid w:val="00E05AF4"/>
    <w:rsid w:val="00E07F3F"/>
    <w:rsid w:val="00E10D3D"/>
    <w:rsid w:val="00E1136E"/>
    <w:rsid w:val="00E1157A"/>
    <w:rsid w:val="00E12261"/>
    <w:rsid w:val="00E1247C"/>
    <w:rsid w:val="00E12AE0"/>
    <w:rsid w:val="00E15BF7"/>
    <w:rsid w:val="00E16C62"/>
    <w:rsid w:val="00E200B6"/>
    <w:rsid w:val="00E20C44"/>
    <w:rsid w:val="00E2194B"/>
    <w:rsid w:val="00E21DD6"/>
    <w:rsid w:val="00E22071"/>
    <w:rsid w:val="00E220DD"/>
    <w:rsid w:val="00E25F81"/>
    <w:rsid w:val="00E27B83"/>
    <w:rsid w:val="00E308CD"/>
    <w:rsid w:val="00E3198C"/>
    <w:rsid w:val="00E31EEC"/>
    <w:rsid w:val="00E32131"/>
    <w:rsid w:val="00E323FF"/>
    <w:rsid w:val="00E33861"/>
    <w:rsid w:val="00E33D75"/>
    <w:rsid w:val="00E34852"/>
    <w:rsid w:val="00E35669"/>
    <w:rsid w:val="00E3655D"/>
    <w:rsid w:val="00E41634"/>
    <w:rsid w:val="00E41AEF"/>
    <w:rsid w:val="00E42F97"/>
    <w:rsid w:val="00E43532"/>
    <w:rsid w:val="00E43AF7"/>
    <w:rsid w:val="00E43E3C"/>
    <w:rsid w:val="00E4641D"/>
    <w:rsid w:val="00E46B8F"/>
    <w:rsid w:val="00E46BEC"/>
    <w:rsid w:val="00E47DBC"/>
    <w:rsid w:val="00E47FFB"/>
    <w:rsid w:val="00E50492"/>
    <w:rsid w:val="00E5138E"/>
    <w:rsid w:val="00E5202F"/>
    <w:rsid w:val="00E5233B"/>
    <w:rsid w:val="00E53515"/>
    <w:rsid w:val="00E54826"/>
    <w:rsid w:val="00E54C6C"/>
    <w:rsid w:val="00E55002"/>
    <w:rsid w:val="00E5543B"/>
    <w:rsid w:val="00E55799"/>
    <w:rsid w:val="00E56B8F"/>
    <w:rsid w:val="00E5767D"/>
    <w:rsid w:val="00E60E31"/>
    <w:rsid w:val="00E614CD"/>
    <w:rsid w:val="00E627FB"/>
    <w:rsid w:val="00E62ECF"/>
    <w:rsid w:val="00E63170"/>
    <w:rsid w:val="00E63E0D"/>
    <w:rsid w:val="00E63E4D"/>
    <w:rsid w:val="00E63F35"/>
    <w:rsid w:val="00E6410F"/>
    <w:rsid w:val="00E64206"/>
    <w:rsid w:val="00E65075"/>
    <w:rsid w:val="00E65379"/>
    <w:rsid w:val="00E65D1A"/>
    <w:rsid w:val="00E65E84"/>
    <w:rsid w:val="00E669D9"/>
    <w:rsid w:val="00E70042"/>
    <w:rsid w:val="00E70523"/>
    <w:rsid w:val="00E71651"/>
    <w:rsid w:val="00E71814"/>
    <w:rsid w:val="00E729EF"/>
    <w:rsid w:val="00E72B82"/>
    <w:rsid w:val="00E73251"/>
    <w:rsid w:val="00E73B87"/>
    <w:rsid w:val="00E76D5E"/>
    <w:rsid w:val="00E774E5"/>
    <w:rsid w:val="00E77945"/>
    <w:rsid w:val="00E819E2"/>
    <w:rsid w:val="00E82501"/>
    <w:rsid w:val="00E840BB"/>
    <w:rsid w:val="00E8420D"/>
    <w:rsid w:val="00E84679"/>
    <w:rsid w:val="00E85246"/>
    <w:rsid w:val="00E85615"/>
    <w:rsid w:val="00E859E3"/>
    <w:rsid w:val="00E85DD0"/>
    <w:rsid w:val="00E8601C"/>
    <w:rsid w:val="00E862D3"/>
    <w:rsid w:val="00E9020D"/>
    <w:rsid w:val="00E9099E"/>
    <w:rsid w:val="00E90E45"/>
    <w:rsid w:val="00E91162"/>
    <w:rsid w:val="00E913CE"/>
    <w:rsid w:val="00E918B3"/>
    <w:rsid w:val="00E91952"/>
    <w:rsid w:val="00E92065"/>
    <w:rsid w:val="00E92EFA"/>
    <w:rsid w:val="00E92F32"/>
    <w:rsid w:val="00E93C48"/>
    <w:rsid w:val="00E93FD3"/>
    <w:rsid w:val="00E961F4"/>
    <w:rsid w:val="00E963A3"/>
    <w:rsid w:val="00E965BF"/>
    <w:rsid w:val="00E9714B"/>
    <w:rsid w:val="00E977C1"/>
    <w:rsid w:val="00E97915"/>
    <w:rsid w:val="00E97BE6"/>
    <w:rsid w:val="00EA05A5"/>
    <w:rsid w:val="00EA0B6E"/>
    <w:rsid w:val="00EA1142"/>
    <w:rsid w:val="00EA255E"/>
    <w:rsid w:val="00EA2E8A"/>
    <w:rsid w:val="00EA50E5"/>
    <w:rsid w:val="00EA71F0"/>
    <w:rsid w:val="00EA72E8"/>
    <w:rsid w:val="00EA73A6"/>
    <w:rsid w:val="00EA7B1B"/>
    <w:rsid w:val="00EA7BB1"/>
    <w:rsid w:val="00EB01D1"/>
    <w:rsid w:val="00EB0A21"/>
    <w:rsid w:val="00EB0A46"/>
    <w:rsid w:val="00EB3C65"/>
    <w:rsid w:val="00EB4813"/>
    <w:rsid w:val="00EB4F6B"/>
    <w:rsid w:val="00EB5062"/>
    <w:rsid w:val="00EB67A9"/>
    <w:rsid w:val="00EB68E5"/>
    <w:rsid w:val="00EB6C92"/>
    <w:rsid w:val="00EB70C1"/>
    <w:rsid w:val="00EB7693"/>
    <w:rsid w:val="00EC0587"/>
    <w:rsid w:val="00EC09F1"/>
    <w:rsid w:val="00EC0DE0"/>
    <w:rsid w:val="00EC2A8A"/>
    <w:rsid w:val="00EC3631"/>
    <w:rsid w:val="00EC3A47"/>
    <w:rsid w:val="00EC60C5"/>
    <w:rsid w:val="00EC6C0D"/>
    <w:rsid w:val="00ED0972"/>
    <w:rsid w:val="00ED10F8"/>
    <w:rsid w:val="00ED1A3E"/>
    <w:rsid w:val="00ED1D75"/>
    <w:rsid w:val="00ED1DD2"/>
    <w:rsid w:val="00ED1F2D"/>
    <w:rsid w:val="00ED1FD6"/>
    <w:rsid w:val="00ED2672"/>
    <w:rsid w:val="00ED3131"/>
    <w:rsid w:val="00ED493C"/>
    <w:rsid w:val="00ED4987"/>
    <w:rsid w:val="00ED4E4C"/>
    <w:rsid w:val="00ED56B7"/>
    <w:rsid w:val="00ED5A08"/>
    <w:rsid w:val="00ED6746"/>
    <w:rsid w:val="00ED6FF5"/>
    <w:rsid w:val="00ED705D"/>
    <w:rsid w:val="00ED740E"/>
    <w:rsid w:val="00ED74C8"/>
    <w:rsid w:val="00ED7D94"/>
    <w:rsid w:val="00ED7DC5"/>
    <w:rsid w:val="00EE0562"/>
    <w:rsid w:val="00EE0F13"/>
    <w:rsid w:val="00EE11E0"/>
    <w:rsid w:val="00EE1ED8"/>
    <w:rsid w:val="00EE29BF"/>
    <w:rsid w:val="00EE2B0A"/>
    <w:rsid w:val="00EE2CBF"/>
    <w:rsid w:val="00EE3342"/>
    <w:rsid w:val="00EE3580"/>
    <w:rsid w:val="00EE3A3C"/>
    <w:rsid w:val="00EE4AF5"/>
    <w:rsid w:val="00EE513E"/>
    <w:rsid w:val="00EE5519"/>
    <w:rsid w:val="00EE58E2"/>
    <w:rsid w:val="00EE5C16"/>
    <w:rsid w:val="00EE7CEF"/>
    <w:rsid w:val="00EE7F41"/>
    <w:rsid w:val="00EF0BAB"/>
    <w:rsid w:val="00EF1238"/>
    <w:rsid w:val="00EF131E"/>
    <w:rsid w:val="00EF1FB8"/>
    <w:rsid w:val="00EF25B2"/>
    <w:rsid w:val="00EF31FD"/>
    <w:rsid w:val="00EF38DA"/>
    <w:rsid w:val="00EF3E40"/>
    <w:rsid w:val="00EF44A1"/>
    <w:rsid w:val="00EF482E"/>
    <w:rsid w:val="00EF4B1F"/>
    <w:rsid w:val="00EF5925"/>
    <w:rsid w:val="00EF5A35"/>
    <w:rsid w:val="00EF6492"/>
    <w:rsid w:val="00EF6614"/>
    <w:rsid w:val="00EF76E0"/>
    <w:rsid w:val="00EF7D0F"/>
    <w:rsid w:val="00F0109D"/>
    <w:rsid w:val="00F03397"/>
    <w:rsid w:val="00F036CB"/>
    <w:rsid w:val="00F03885"/>
    <w:rsid w:val="00F03B59"/>
    <w:rsid w:val="00F0429A"/>
    <w:rsid w:val="00F042AE"/>
    <w:rsid w:val="00F067AB"/>
    <w:rsid w:val="00F068D8"/>
    <w:rsid w:val="00F07155"/>
    <w:rsid w:val="00F07EAD"/>
    <w:rsid w:val="00F10FCC"/>
    <w:rsid w:val="00F11097"/>
    <w:rsid w:val="00F111FA"/>
    <w:rsid w:val="00F118EB"/>
    <w:rsid w:val="00F12DDE"/>
    <w:rsid w:val="00F1333B"/>
    <w:rsid w:val="00F13874"/>
    <w:rsid w:val="00F1436E"/>
    <w:rsid w:val="00F14EDB"/>
    <w:rsid w:val="00F1561C"/>
    <w:rsid w:val="00F1618A"/>
    <w:rsid w:val="00F16D93"/>
    <w:rsid w:val="00F20359"/>
    <w:rsid w:val="00F20D7C"/>
    <w:rsid w:val="00F20E05"/>
    <w:rsid w:val="00F212AA"/>
    <w:rsid w:val="00F21373"/>
    <w:rsid w:val="00F21A3D"/>
    <w:rsid w:val="00F21C7E"/>
    <w:rsid w:val="00F21FD5"/>
    <w:rsid w:val="00F25233"/>
    <w:rsid w:val="00F25F6E"/>
    <w:rsid w:val="00F2638F"/>
    <w:rsid w:val="00F26740"/>
    <w:rsid w:val="00F27390"/>
    <w:rsid w:val="00F276E0"/>
    <w:rsid w:val="00F30351"/>
    <w:rsid w:val="00F311F3"/>
    <w:rsid w:val="00F31E08"/>
    <w:rsid w:val="00F31E0F"/>
    <w:rsid w:val="00F31F9E"/>
    <w:rsid w:val="00F32465"/>
    <w:rsid w:val="00F326C2"/>
    <w:rsid w:val="00F32C74"/>
    <w:rsid w:val="00F341AB"/>
    <w:rsid w:val="00F34D52"/>
    <w:rsid w:val="00F35491"/>
    <w:rsid w:val="00F35790"/>
    <w:rsid w:val="00F35C1E"/>
    <w:rsid w:val="00F35DE2"/>
    <w:rsid w:val="00F36268"/>
    <w:rsid w:val="00F415F6"/>
    <w:rsid w:val="00F425EB"/>
    <w:rsid w:val="00F432AD"/>
    <w:rsid w:val="00F4348D"/>
    <w:rsid w:val="00F43AC0"/>
    <w:rsid w:val="00F44626"/>
    <w:rsid w:val="00F44769"/>
    <w:rsid w:val="00F451BC"/>
    <w:rsid w:val="00F45E37"/>
    <w:rsid w:val="00F461E5"/>
    <w:rsid w:val="00F464E4"/>
    <w:rsid w:val="00F46599"/>
    <w:rsid w:val="00F466CB"/>
    <w:rsid w:val="00F4759B"/>
    <w:rsid w:val="00F4760C"/>
    <w:rsid w:val="00F5123A"/>
    <w:rsid w:val="00F5135F"/>
    <w:rsid w:val="00F5193A"/>
    <w:rsid w:val="00F51D37"/>
    <w:rsid w:val="00F5202B"/>
    <w:rsid w:val="00F52F9C"/>
    <w:rsid w:val="00F539D3"/>
    <w:rsid w:val="00F54D0F"/>
    <w:rsid w:val="00F54D39"/>
    <w:rsid w:val="00F56309"/>
    <w:rsid w:val="00F56908"/>
    <w:rsid w:val="00F56A09"/>
    <w:rsid w:val="00F578C2"/>
    <w:rsid w:val="00F60967"/>
    <w:rsid w:val="00F60C7B"/>
    <w:rsid w:val="00F614C0"/>
    <w:rsid w:val="00F61C22"/>
    <w:rsid w:val="00F62A53"/>
    <w:rsid w:val="00F6344E"/>
    <w:rsid w:val="00F63B17"/>
    <w:rsid w:val="00F63EBB"/>
    <w:rsid w:val="00F64E80"/>
    <w:rsid w:val="00F654F5"/>
    <w:rsid w:val="00F656A0"/>
    <w:rsid w:val="00F65DC8"/>
    <w:rsid w:val="00F65FB8"/>
    <w:rsid w:val="00F66B37"/>
    <w:rsid w:val="00F70162"/>
    <w:rsid w:val="00F7074A"/>
    <w:rsid w:val="00F70C18"/>
    <w:rsid w:val="00F70DBD"/>
    <w:rsid w:val="00F7162F"/>
    <w:rsid w:val="00F729D1"/>
    <w:rsid w:val="00F72CED"/>
    <w:rsid w:val="00F73476"/>
    <w:rsid w:val="00F74CB9"/>
    <w:rsid w:val="00F7623E"/>
    <w:rsid w:val="00F766A9"/>
    <w:rsid w:val="00F768E7"/>
    <w:rsid w:val="00F76B3B"/>
    <w:rsid w:val="00F81857"/>
    <w:rsid w:val="00F81D45"/>
    <w:rsid w:val="00F83DA3"/>
    <w:rsid w:val="00F912B5"/>
    <w:rsid w:val="00F91B02"/>
    <w:rsid w:val="00F920EA"/>
    <w:rsid w:val="00F926B2"/>
    <w:rsid w:val="00F92854"/>
    <w:rsid w:val="00F93035"/>
    <w:rsid w:val="00F935B8"/>
    <w:rsid w:val="00F938F8"/>
    <w:rsid w:val="00F94186"/>
    <w:rsid w:val="00F945A4"/>
    <w:rsid w:val="00F9483B"/>
    <w:rsid w:val="00F95187"/>
    <w:rsid w:val="00F95301"/>
    <w:rsid w:val="00F95B25"/>
    <w:rsid w:val="00F96178"/>
    <w:rsid w:val="00F976ED"/>
    <w:rsid w:val="00FA0095"/>
    <w:rsid w:val="00FA0194"/>
    <w:rsid w:val="00FA044B"/>
    <w:rsid w:val="00FA080D"/>
    <w:rsid w:val="00FA2BBB"/>
    <w:rsid w:val="00FA3190"/>
    <w:rsid w:val="00FA46AA"/>
    <w:rsid w:val="00FA46D5"/>
    <w:rsid w:val="00FA4BDD"/>
    <w:rsid w:val="00FA5B87"/>
    <w:rsid w:val="00FA62E9"/>
    <w:rsid w:val="00FA63FE"/>
    <w:rsid w:val="00FA6D9B"/>
    <w:rsid w:val="00FA7357"/>
    <w:rsid w:val="00FA7568"/>
    <w:rsid w:val="00FB222D"/>
    <w:rsid w:val="00FB2E56"/>
    <w:rsid w:val="00FB301C"/>
    <w:rsid w:val="00FB36EA"/>
    <w:rsid w:val="00FB4529"/>
    <w:rsid w:val="00FB55A2"/>
    <w:rsid w:val="00FB76B4"/>
    <w:rsid w:val="00FC0F99"/>
    <w:rsid w:val="00FC12D5"/>
    <w:rsid w:val="00FC1375"/>
    <w:rsid w:val="00FC140A"/>
    <w:rsid w:val="00FC1B7F"/>
    <w:rsid w:val="00FC1C73"/>
    <w:rsid w:val="00FC1D69"/>
    <w:rsid w:val="00FC2316"/>
    <w:rsid w:val="00FC24B5"/>
    <w:rsid w:val="00FC3062"/>
    <w:rsid w:val="00FC3C1B"/>
    <w:rsid w:val="00FC5EE6"/>
    <w:rsid w:val="00FC6BC1"/>
    <w:rsid w:val="00FC6DDA"/>
    <w:rsid w:val="00FD1329"/>
    <w:rsid w:val="00FD1379"/>
    <w:rsid w:val="00FD13B4"/>
    <w:rsid w:val="00FD18B3"/>
    <w:rsid w:val="00FD2011"/>
    <w:rsid w:val="00FD25B5"/>
    <w:rsid w:val="00FD2805"/>
    <w:rsid w:val="00FD29D6"/>
    <w:rsid w:val="00FD2BCD"/>
    <w:rsid w:val="00FD3868"/>
    <w:rsid w:val="00FD42D1"/>
    <w:rsid w:val="00FD4F99"/>
    <w:rsid w:val="00FD5245"/>
    <w:rsid w:val="00FD5A1A"/>
    <w:rsid w:val="00FD6327"/>
    <w:rsid w:val="00FD747D"/>
    <w:rsid w:val="00FD7A02"/>
    <w:rsid w:val="00FE0125"/>
    <w:rsid w:val="00FE0A60"/>
    <w:rsid w:val="00FE2FFC"/>
    <w:rsid w:val="00FE454A"/>
    <w:rsid w:val="00FE49DD"/>
    <w:rsid w:val="00FE504A"/>
    <w:rsid w:val="00FE6E8E"/>
    <w:rsid w:val="00FF095E"/>
    <w:rsid w:val="00FF0EB6"/>
    <w:rsid w:val="00FF143E"/>
    <w:rsid w:val="00FF1E71"/>
    <w:rsid w:val="00FF26C6"/>
    <w:rsid w:val="00FF2745"/>
    <w:rsid w:val="00FF308D"/>
    <w:rsid w:val="00FF38D3"/>
    <w:rsid w:val="00FF69BC"/>
    <w:rsid w:val="00FF6EDA"/>
    <w:rsid w:val="00FF7E3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6FF9"/>
  <w15:docId w15:val="{AE977D64-4033-48AD-A9BA-65E95D7A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Ttulo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rsid w:val="0004074A"/>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qFormat/>
    <w:rsid w:val="00A408EF"/>
    <w:pPr>
      <w:spacing w:before="240" w:after="60"/>
      <w:outlineLvl w:val="5"/>
    </w:pPr>
    <w:rPr>
      <w:rFonts w:ascii="Times New Roman" w:hAnsi="Times New Roman"/>
      <w:b/>
      <w:bCs/>
      <w:sz w:val="22"/>
      <w:szCs w:val="22"/>
    </w:rPr>
  </w:style>
  <w:style w:type="paragraph" w:styleId="Ttulo7">
    <w:name w:val="heading 7"/>
    <w:basedOn w:val="Normal"/>
    <w:next w:val="Normal"/>
    <w:link w:val="Ttulo7Char"/>
    <w:semiHidden/>
    <w:unhideWhenUsed/>
    <w:qFormat/>
    <w:rsid w:val="00010735"/>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CA23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Textodenotaderodap">
    <w:name w:val="footnote text"/>
    <w:basedOn w:val="Normal"/>
    <w:rsid w:val="00975FCF"/>
    <w:rPr>
      <w:sz w:val="20"/>
    </w:rPr>
  </w:style>
  <w:style w:type="character" w:styleId="Refdenotaderodap">
    <w:name w:val="footnote reference"/>
    <w:rsid w:val="00975FCF"/>
    <w:rPr>
      <w:vertAlign w:val="superscript"/>
    </w:rPr>
  </w:style>
  <w:style w:type="paragraph" w:styleId="Corpodetexto">
    <w:name w:val="Body Text"/>
    <w:aliases w:val="bt,BT,bt wide,body text,b,CG-Single Sp 0.5,s2,!Body Text .5(J),bd,5,.BT,CG-Single Sp 0.51,s21,Second Heading 2,!Body Text .5s2(J)"/>
    <w:basedOn w:val="Normal"/>
    <w:link w:val="CorpodetextoChar"/>
    <w:rsid w:val="0004074A"/>
    <w:pPr>
      <w:spacing w:line="240" w:lineRule="auto"/>
    </w:pPr>
    <w:rPr>
      <w:rFonts w:ascii="Times New Roman" w:hAnsi="Times New Roman"/>
      <w:sz w:val="18"/>
      <w:szCs w:val="18"/>
    </w:rPr>
  </w:style>
  <w:style w:type="paragraph" w:styleId="Legenda">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5E63ED"/>
    <w:pPr>
      <w:spacing w:after="120"/>
      <w:ind w:left="283"/>
    </w:pPr>
  </w:style>
  <w:style w:type="paragraph" w:styleId="Recuodecorpodetexto3">
    <w:name w:val="Body Text Indent 3"/>
    <w:basedOn w:val="Normal"/>
    <w:rsid w:val="005E63ED"/>
    <w:pPr>
      <w:spacing w:after="120"/>
      <w:ind w:left="283"/>
    </w:pPr>
    <w:rPr>
      <w:sz w:val="16"/>
      <w:szCs w:val="16"/>
    </w:rPr>
  </w:style>
  <w:style w:type="paragraph" w:styleId="Corpodetexto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Nmerodepgina">
    <w:name w:val="page number"/>
    <w:basedOn w:val="Fontepargpadro"/>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Textodebalo">
    <w:name w:val="Balloon Text"/>
    <w:basedOn w:val="Normal"/>
    <w:link w:val="TextodebaloChar"/>
    <w:rsid w:val="00A408EF"/>
    <w:rPr>
      <w:rFonts w:cs="Tahoma"/>
      <w:sz w:val="16"/>
      <w:szCs w:val="16"/>
    </w:rPr>
  </w:style>
  <w:style w:type="paragraph" w:styleId="Corpodetexto3">
    <w:name w:val="Body Text 3"/>
    <w:basedOn w:val="Normal"/>
    <w:link w:val="Corpodetexto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HiperlinkVisitado">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link w:val="Corpodetexto"/>
    <w:rsid w:val="009129E9"/>
    <w:rPr>
      <w:sz w:val="18"/>
      <w:szCs w:val="18"/>
      <w:lang w:val="pt-BR" w:eastAsia="pt-BR" w:bidi="ar-SA"/>
    </w:rPr>
  </w:style>
  <w:style w:type="paragraph" w:customStyle="1" w:styleId="Body">
    <w:name w:val="Body"/>
    <w:basedOn w:val="Normal"/>
    <w:link w:val="BodyChar"/>
    <w:uiPriority w:val="99"/>
    <w:qFormat/>
    <w:rsid w:val="00540BEE"/>
    <w:pPr>
      <w:spacing w:after="140" w:line="290" w:lineRule="auto"/>
    </w:pPr>
    <w:rPr>
      <w:rFonts w:ascii="Arial" w:hAnsi="Arial"/>
      <w:kern w:val="20"/>
      <w:sz w:val="20"/>
      <w:szCs w:val="24"/>
      <w:lang w:eastAsia="en-GB"/>
    </w:rPr>
  </w:style>
  <w:style w:type="paragraph" w:styleId="PargrafodaLista">
    <w:name w:val="List Paragraph"/>
    <w:basedOn w:val="Normal"/>
    <w:link w:val="PargrafodaListaChar"/>
    <w:uiPriority w:val="34"/>
    <w:qFormat/>
    <w:rsid w:val="00CD5605"/>
    <w:pPr>
      <w:ind w:left="708"/>
    </w:pPr>
  </w:style>
  <w:style w:type="paragraph" w:customStyle="1" w:styleId="Level1">
    <w:name w:val="Level 1"/>
    <w:basedOn w:val="Normal"/>
    <w:next w:val="Normal"/>
    <w:qFormat/>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qFormat/>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link w:val="Level3Char"/>
    <w:qFormat/>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qFormat/>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qFormat/>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qFormat/>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uiPriority w:val="99"/>
    <w:locked/>
    <w:rsid w:val="005E3D01"/>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F31E0F"/>
    <w:rPr>
      <w:color w:val="808080"/>
    </w:rPr>
  </w:style>
  <w:style w:type="character" w:customStyle="1" w:styleId="CabealhoChar">
    <w:name w:val="Cabeçalho Char"/>
    <w:basedOn w:val="Fontepargpadro"/>
    <w:link w:val="Cabealho"/>
    <w:uiPriority w:val="99"/>
    <w:rsid w:val="000E2B9F"/>
    <w:rPr>
      <w:rFonts w:ascii="Tahoma" w:hAnsi="Tahoma"/>
      <w:sz w:val="24"/>
      <w:lang w:eastAsia="pt-BR"/>
    </w:rPr>
  </w:style>
  <w:style w:type="paragraph" w:styleId="Reviso">
    <w:name w:val="Revision"/>
    <w:hidden/>
    <w:uiPriority w:val="99"/>
    <w:semiHidden/>
    <w:rsid w:val="00023BFC"/>
    <w:rPr>
      <w:rFonts w:ascii="Tahoma" w:hAnsi="Tahoma"/>
      <w:sz w:val="24"/>
      <w:lang w:eastAsia="pt-BR"/>
    </w:rPr>
  </w:style>
  <w:style w:type="paragraph" w:styleId="Ttulo">
    <w:name w:val="Title"/>
    <w:basedOn w:val="Normal"/>
    <w:next w:val="Body"/>
    <w:link w:val="Ttulo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072A82"/>
    <w:rPr>
      <w:rFonts w:ascii="Arial" w:hAnsi="Arial" w:cs="Arial"/>
      <w:b/>
      <w:bCs/>
      <w:kern w:val="28"/>
      <w:sz w:val="25"/>
      <w:szCs w:val="32"/>
      <w:lang w:eastAsia="en-GB"/>
    </w:rPr>
  </w:style>
  <w:style w:type="character" w:customStyle="1" w:styleId="TextodebaloChar">
    <w:name w:val="Texto de balão Char"/>
    <w:link w:val="Textodebalo"/>
    <w:rsid w:val="00C574BE"/>
    <w:rPr>
      <w:rFonts w:ascii="Tahoma" w:hAnsi="Tahoma" w:cs="Tahoma"/>
      <w:sz w:val="16"/>
      <w:szCs w:val="16"/>
      <w:lang w:eastAsia="pt-BR"/>
    </w:rPr>
  </w:style>
  <w:style w:type="character" w:styleId="Refdecomentrio">
    <w:name w:val="annotation reference"/>
    <w:basedOn w:val="Fontepargpadro"/>
    <w:uiPriority w:val="99"/>
    <w:rsid w:val="004050DD"/>
    <w:rPr>
      <w:sz w:val="16"/>
      <w:szCs w:val="16"/>
    </w:rPr>
  </w:style>
  <w:style w:type="paragraph" w:styleId="Textodecomentrio">
    <w:name w:val="annotation text"/>
    <w:basedOn w:val="Normal"/>
    <w:link w:val="TextodecomentrioChar"/>
    <w:uiPriority w:val="99"/>
    <w:rsid w:val="004050DD"/>
    <w:pPr>
      <w:spacing w:line="240" w:lineRule="auto"/>
    </w:pPr>
    <w:rPr>
      <w:sz w:val="20"/>
    </w:rPr>
  </w:style>
  <w:style w:type="character" w:customStyle="1" w:styleId="TextodecomentrioChar">
    <w:name w:val="Texto de comentário Char"/>
    <w:basedOn w:val="Fontepargpadro"/>
    <w:link w:val="Textodecomentrio"/>
    <w:uiPriority w:val="99"/>
    <w:rsid w:val="004050DD"/>
    <w:rPr>
      <w:rFonts w:ascii="Tahoma" w:hAnsi="Tahoma"/>
      <w:lang w:eastAsia="pt-BR"/>
    </w:rPr>
  </w:style>
  <w:style w:type="paragraph" w:styleId="Assuntodocomentrio">
    <w:name w:val="annotation subject"/>
    <w:basedOn w:val="Textodecomentrio"/>
    <w:next w:val="Textodecomentrio"/>
    <w:link w:val="AssuntodocomentrioChar"/>
    <w:uiPriority w:val="99"/>
    <w:rsid w:val="004050DD"/>
    <w:rPr>
      <w:b/>
      <w:bCs/>
    </w:rPr>
  </w:style>
  <w:style w:type="character" w:customStyle="1" w:styleId="AssuntodocomentrioChar">
    <w:name w:val="Assunto do comentário Char"/>
    <w:basedOn w:val="TextodecomentrioChar"/>
    <w:link w:val="Assuntodocomentrio"/>
    <w:uiPriority w:val="99"/>
    <w:rsid w:val="004050DD"/>
    <w:rPr>
      <w:rFonts w:ascii="Tahoma" w:hAnsi="Tahoma"/>
      <w:b/>
      <w:bCs/>
      <w:lang w:eastAsia="pt-BR"/>
    </w:rPr>
  </w:style>
  <w:style w:type="character" w:customStyle="1" w:styleId="RodapChar">
    <w:name w:val="Rodapé Char"/>
    <w:basedOn w:val="Fontepargpadro"/>
    <w:link w:val="Rodap"/>
    <w:uiPriority w:val="99"/>
    <w:rsid w:val="00CB39E0"/>
    <w:rPr>
      <w:rFonts w:ascii="Tahoma" w:hAnsi="Tahoma"/>
      <w:sz w:val="24"/>
      <w:lang w:eastAsia="pt-BR"/>
    </w:rPr>
  </w:style>
  <w:style w:type="paragraph" w:customStyle="1" w:styleId="valorporextenso">
    <w:name w:val="valor por extenso"/>
    <w:basedOn w:val="Normal"/>
    <w:uiPriority w:val="99"/>
    <w:rsid w:val="00A754ED"/>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A754ED"/>
    <w:rPr>
      <w:rFonts w:ascii="Arial" w:hAnsi="Arial"/>
      <w:kern w:val="20"/>
      <w:szCs w:val="28"/>
      <w:lang w:eastAsia="en-GB"/>
    </w:rPr>
  </w:style>
  <w:style w:type="character" w:customStyle="1" w:styleId="DeltaViewInsertion">
    <w:name w:val="DeltaView Insertion"/>
    <w:uiPriority w:val="99"/>
    <w:rsid w:val="00605AEE"/>
    <w:rPr>
      <w:color w:val="0000FF"/>
      <w:u w:val="double"/>
    </w:rPr>
  </w:style>
  <w:style w:type="paragraph" w:customStyle="1" w:styleId="TextoProspectoTpicos2">
    <w:name w:val="Texto Prospecto Tópicos 2"/>
    <w:basedOn w:val="Normal"/>
    <w:autoRedefine/>
    <w:rsid w:val="001D1CB0"/>
    <w:pPr>
      <w:spacing w:after="240" w:line="240" w:lineRule="auto"/>
    </w:pPr>
    <w:rPr>
      <w:rFonts w:ascii="Arial" w:hAnsi="Arial" w:cs="Arial"/>
      <w:b/>
      <w:sz w:val="20"/>
    </w:rPr>
  </w:style>
  <w:style w:type="paragraph" w:customStyle="1" w:styleId="textoendereco">
    <w:name w:val="texto endereco"/>
    <w:basedOn w:val="Normal"/>
    <w:uiPriority w:val="99"/>
    <w:rsid w:val="00831A80"/>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character" w:customStyle="1" w:styleId="Ttulo2Char">
    <w:name w:val="Título 2 Char"/>
    <w:basedOn w:val="Fontepargpadro"/>
    <w:link w:val="Ttulo2"/>
    <w:rsid w:val="007B4BE8"/>
    <w:rPr>
      <w:rFonts w:ascii="Arial" w:hAnsi="Arial" w:cs="Arial"/>
      <w:b/>
      <w:bCs/>
      <w:i/>
      <w:iCs/>
      <w:sz w:val="28"/>
      <w:szCs w:val="28"/>
      <w:lang w:eastAsia="pt-BR"/>
    </w:rPr>
  </w:style>
  <w:style w:type="character" w:customStyle="1" w:styleId="Ttulo6Char">
    <w:name w:val="Título 6 Char"/>
    <w:basedOn w:val="Fontepargpadro"/>
    <w:link w:val="Ttulo6"/>
    <w:rsid w:val="007B4BE8"/>
    <w:rPr>
      <w:b/>
      <w:bCs/>
      <w:sz w:val="22"/>
      <w:szCs w:val="22"/>
      <w:lang w:eastAsia="pt-BR"/>
    </w:rPr>
  </w:style>
  <w:style w:type="character" w:customStyle="1" w:styleId="RecuodecorpodetextoChar">
    <w:name w:val="Recuo de corpo de texto Char"/>
    <w:basedOn w:val="Fontepargpadro"/>
    <w:link w:val="Recuodecorpodetexto"/>
    <w:rsid w:val="007B4BE8"/>
    <w:rPr>
      <w:rFonts w:ascii="Tahoma" w:hAnsi="Tahoma"/>
      <w:sz w:val="24"/>
      <w:lang w:eastAsia="pt-BR"/>
    </w:rPr>
  </w:style>
  <w:style w:type="character" w:customStyle="1" w:styleId="Corpodetexto3Char">
    <w:name w:val="Corpo de texto 3 Char"/>
    <w:basedOn w:val="Fontepargpadro"/>
    <w:link w:val="Corpodetexto3"/>
    <w:rsid w:val="007B4BE8"/>
    <w:rPr>
      <w:rFonts w:ascii="Tahoma" w:hAnsi="Tahoma"/>
      <w:sz w:val="16"/>
      <w:szCs w:val="16"/>
      <w:lang w:eastAsia="pt-BR"/>
    </w:rPr>
  </w:style>
  <w:style w:type="paragraph" w:customStyle="1" w:styleId="Level1coluna1">
    <w:name w:val="Level 1 coluna1"/>
    <w:basedOn w:val="Normal"/>
    <w:rsid w:val="002D7C75"/>
    <w:pPr>
      <w:keepNext/>
      <w:numPr>
        <w:numId w:val="29"/>
      </w:numPr>
    </w:pPr>
    <w:rPr>
      <w:b/>
    </w:rPr>
  </w:style>
  <w:style w:type="paragraph" w:customStyle="1" w:styleId="Level2coluna1">
    <w:name w:val="Level 2 coluna1"/>
    <w:basedOn w:val="Normal"/>
    <w:rsid w:val="002D7C75"/>
    <w:pPr>
      <w:numPr>
        <w:ilvl w:val="1"/>
        <w:numId w:val="29"/>
      </w:numPr>
    </w:pPr>
  </w:style>
  <w:style w:type="paragraph" w:customStyle="1" w:styleId="Level3coluna1">
    <w:name w:val="Level 3 coluna1"/>
    <w:basedOn w:val="Normal"/>
    <w:rsid w:val="002D7C75"/>
    <w:pPr>
      <w:numPr>
        <w:ilvl w:val="2"/>
        <w:numId w:val="29"/>
      </w:numPr>
    </w:pPr>
  </w:style>
  <w:style w:type="paragraph" w:customStyle="1" w:styleId="Level4coluna1">
    <w:name w:val="Level 4 coluna1"/>
    <w:basedOn w:val="Normal"/>
    <w:rsid w:val="002D7C75"/>
    <w:pPr>
      <w:numPr>
        <w:ilvl w:val="3"/>
        <w:numId w:val="29"/>
      </w:numPr>
    </w:pPr>
  </w:style>
  <w:style w:type="paragraph" w:customStyle="1" w:styleId="Level5coluna1">
    <w:name w:val="Level 5 coluna1"/>
    <w:basedOn w:val="Normal"/>
    <w:rsid w:val="002D7C75"/>
    <w:pPr>
      <w:numPr>
        <w:ilvl w:val="4"/>
        <w:numId w:val="29"/>
      </w:numPr>
    </w:pPr>
  </w:style>
  <w:style w:type="paragraph" w:customStyle="1" w:styleId="Level6coluna1">
    <w:name w:val="Level 6 coluna1"/>
    <w:basedOn w:val="Normal"/>
    <w:rsid w:val="002D7C75"/>
    <w:pPr>
      <w:numPr>
        <w:ilvl w:val="5"/>
        <w:numId w:val="29"/>
      </w:numPr>
    </w:pPr>
  </w:style>
  <w:style w:type="character" w:customStyle="1" w:styleId="PargrafodaListaChar">
    <w:name w:val="Parágrafo da Lista Char"/>
    <w:link w:val="PargrafodaLista"/>
    <w:locked/>
    <w:rsid w:val="00E90E45"/>
    <w:rPr>
      <w:rFonts w:ascii="Tahoma" w:hAnsi="Tahoma"/>
      <w:sz w:val="24"/>
      <w:lang w:eastAsia="pt-BR"/>
    </w:rPr>
  </w:style>
  <w:style w:type="paragraph" w:customStyle="1" w:styleId="TableParagraph">
    <w:name w:val="Table Paragraph"/>
    <w:basedOn w:val="Normal"/>
    <w:uiPriority w:val="1"/>
    <w:qFormat/>
    <w:rsid w:val="00E90E45"/>
    <w:pPr>
      <w:widowControl w:val="0"/>
      <w:autoSpaceDE w:val="0"/>
      <w:autoSpaceDN w:val="0"/>
      <w:spacing w:before="77" w:line="240" w:lineRule="auto"/>
      <w:ind w:left="107"/>
      <w:jc w:val="left"/>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D23649"/>
    <w:rPr>
      <w:b/>
      <w:bCs/>
    </w:rPr>
  </w:style>
  <w:style w:type="character" w:customStyle="1" w:styleId="Ttulo7Char">
    <w:name w:val="Título 7 Char"/>
    <w:basedOn w:val="Fontepargpadro"/>
    <w:link w:val="Ttulo7"/>
    <w:semiHidden/>
    <w:rsid w:val="00010735"/>
    <w:rPr>
      <w:rFonts w:asciiTheme="majorHAnsi" w:eastAsiaTheme="majorEastAsia" w:hAnsiTheme="majorHAnsi" w:cstheme="majorBidi"/>
      <w:i/>
      <w:iCs/>
      <w:color w:val="243F60" w:themeColor="accent1" w:themeShade="7F"/>
      <w:sz w:val="24"/>
      <w:lang w:eastAsia="pt-BR"/>
    </w:rPr>
  </w:style>
  <w:style w:type="character" w:customStyle="1" w:styleId="MenoPendente1">
    <w:name w:val="Menção Pendente1"/>
    <w:basedOn w:val="Fontepargpadro"/>
    <w:uiPriority w:val="99"/>
    <w:semiHidden/>
    <w:unhideWhenUsed/>
    <w:rsid w:val="00295493"/>
    <w:rPr>
      <w:color w:val="605E5C"/>
      <w:shd w:val="clear" w:color="auto" w:fill="E1DFDD"/>
    </w:rPr>
  </w:style>
  <w:style w:type="table" w:customStyle="1" w:styleId="7">
    <w:name w:val="7"/>
    <w:basedOn w:val="Tabelanormal"/>
    <w:rsid w:val="00501A21"/>
    <w:pPr>
      <w:widowControl w:val="0"/>
      <w:jc w:val="both"/>
    </w:pPr>
    <w:rPr>
      <w:rFonts w:ascii="Frutiger Light" w:eastAsia="Frutiger Light" w:hAnsi="Frutiger Light" w:cs="Frutiger Light"/>
      <w:color w:val="000000"/>
      <w:sz w:val="26"/>
      <w:szCs w:val="26"/>
      <w:lang w:eastAsia="pt-BR"/>
    </w:rPr>
    <w:tblPr>
      <w:tblStyleRowBandSize w:val="1"/>
      <w:tblStyleColBandSize w:val="1"/>
      <w:tblInd w:w="0" w:type="nil"/>
      <w:tblCellMar>
        <w:left w:w="70" w:type="dxa"/>
        <w:right w:w="70" w:type="dxa"/>
      </w:tblCellMar>
    </w:tblPr>
  </w:style>
  <w:style w:type="character" w:styleId="MenoPendente">
    <w:name w:val="Unresolved Mention"/>
    <w:basedOn w:val="Fontepargpadro"/>
    <w:uiPriority w:val="99"/>
    <w:semiHidden/>
    <w:unhideWhenUsed/>
    <w:rsid w:val="003C14A5"/>
    <w:rPr>
      <w:color w:val="605E5C"/>
      <w:shd w:val="clear" w:color="auto" w:fill="E1DFDD"/>
    </w:rPr>
  </w:style>
  <w:style w:type="character" w:customStyle="1" w:styleId="Bold">
    <w:name w:val="Bold"/>
    <w:qFormat/>
    <w:rsid w:val="00FA6D9B"/>
    <w:rPr>
      <w:lang w:val="pt-BR"/>
    </w:rPr>
  </w:style>
  <w:style w:type="character" w:customStyle="1" w:styleId="bold0">
    <w:name w:val="• bold"/>
    <w:qFormat/>
    <w:rsid w:val="00872468"/>
    <w:rPr>
      <w:rFonts w:ascii="Roboto-MediumItalic" w:hAnsi="Roboto-MediumItalic" w:cs="Roboto-MediumItalic"/>
    </w:rPr>
  </w:style>
  <w:style w:type="character" w:customStyle="1" w:styleId="Ttulo8Char">
    <w:name w:val="Título 8 Char"/>
    <w:basedOn w:val="Fontepargpadro"/>
    <w:link w:val="Ttulo8"/>
    <w:uiPriority w:val="9"/>
    <w:rsid w:val="00CA23BC"/>
    <w:rPr>
      <w:rFonts w:asciiTheme="majorHAnsi" w:eastAsiaTheme="majorEastAsia" w:hAnsiTheme="majorHAnsi" w:cstheme="majorBidi"/>
      <w:color w:val="272727" w:themeColor="text1" w:themeTint="D8"/>
      <w:sz w:val="21"/>
      <w:szCs w:val="21"/>
      <w:lang w:eastAsia="pt-BR"/>
    </w:rPr>
  </w:style>
  <w:style w:type="paragraph" w:styleId="Sumrio7">
    <w:name w:val="toc 7"/>
    <w:basedOn w:val="Normal"/>
    <w:next w:val="Normal"/>
    <w:autoRedefine/>
    <w:uiPriority w:val="39"/>
    <w:unhideWhenUsed/>
    <w:rsid w:val="003064AC"/>
    <w:pPr>
      <w:spacing w:after="100" w:line="259" w:lineRule="auto"/>
      <w:ind w:left="132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4818625">
      <w:bodyDiv w:val="1"/>
      <w:marLeft w:val="0"/>
      <w:marRight w:val="0"/>
      <w:marTop w:val="0"/>
      <w:marBottom w:val="0"/>
      <w:divBdr>
        <w:top w:val="none" w:sz="0" w:space="0" w:color="auto"/>
        <w:left w:val="none" w:sz="0" w:space="0" w:color="auto"/>
        <w:bottom w:val="none" w:sz="0" w:space="0" w:color="auto"/>
        <w:right w:val="none" w:sz="0" w:space="0" w:color="auto"/>
      </w:divBdr>
    </w:div>
    <w:div w:id="21441056">
      <w:bodyDiv w:val="1"/>
      <w:marLeft w:val="0"/>
      <w:marRight w:val="0"/>
      <w:marTop w:val="0"/>
      <w:marBottom w:val="0"/>
      <w:divBdr>
        <w:top w:val="none" w:sz="0" w:space="0" w:color="auto"/>
        <w:left w:val="none" w:sz="0" w:space="0" w:color="auto"/>
        <w:bottom w:val="none" w:sz="0" w:space="0" w:color="auto"/>
        <w:right w:val="none" w:sz="0" w:space="0" w:color="auto"/>
      </w:divBdr>
    </w:div>
    <w:div w:id="155806328">
      <w:bodyDiv w:val="1"/>
      <w:marLeft w:val="0"/>
      <w:marRight w:val="0"/>
      <w:marTop w:val="0"/>
      <w:marBottom w:val="0"/>
      <w:divBdr>
        <w:top w:val="none" w:sz="0" w:space="0" w:color="auto"/>
        <w:left w:val="none" w:sz="0" w:space="0" w:color="auto"/>
        <w:bottom w:val="none" w:sz="0" w:space="0" w:color="auto"/>
        <w:right w:val="none" w:sz="0" w:space="0" w:color="auto"/>
      </w:divBdr>
    </w:div>
    <w:div w:id="232811899">
      <w:bodyDiv w:val="1"/>
      <w:marLeft w:val="0"/>
      <w:marRight w:val="0"/>
      <w:marTop w:val="0"/>
      <w:marBottom w:val="0"/>
      <w:divBdr>
        <w:top w:val="none" w:sz="0" w:space="0" w:color="auto"/>
        <w:left w:val="none" w:sz="0" w:space="0" w:color="auto"/>
        <w:bottom w:val="none" w:sz="0" w:space="0" w:color="auto"/>
        <w:right w:val="none" w:sz="0" w:space="0" w:color="auto"/>
      </w:divBdr>
    </w:div>
    <w:div w:id="386802839">
      <w:bodyDiv w:val="1"/>
      <w:marLeft w:val="0"/>
      <w:marRight w:val="0"/>
      <w:marTop w:val="0"/>
      <w:marBottom w:val="0"/>
      <w:divBdr>
        <w:top w:val="none" w:sz="0" w:space="0" w:color="auto"/>
        <w:left w:val="none" w:sz="0" w:space="0" w:color="auto"/>
        <w:bottom w:val="none" w:sz="0" w:space="0" w:color="auto"/>
        <w:right w:val="none" w:sz="0" w:space="0" w:color="auto"/>
      </w:divBdr>
    </w:div>
    <w:div w:id="391775197">
      <w:bodyDiv w:val="1"/>
      <w:marLeft w:val="0"/>
      <w:marRight w:val="0"/>
      <w:marTop w:val="0"/>
      <w:marBottom w:val="0"/>
      <w:divBdr>
        <w:top w:val="none" w:sz="0" w:space="0" w:color="auto"/>
        <w:left w:val="none" w:sz="0" w:space="0" w:color="auto"/>
        <w:bottom w:val="none" w:sz="0" w:space="0" w:color="auto"/>
        <w:right w:val="none" w:sz="0" w:space="0" w:color="auto"/>
      </w:divBdr>
    </w:div>
    <w:div w:id="524094363">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669717861">
      <w:bodyDiv w:val="1"/>
      <w:marLeft w:val="0"/>
      <w:marRight w:val="0"/>
      <w:marTop w:val="0"/>
      <w:marBottom w:val="0"/>
      <w:divBdr>
        <w:top w:val="none" w:sz="0" w:space="0" w:color="auto"/>
        <w:left w:val="none" w:sz="0" w:space="0" w:color="auto"/>
        <w:bottom w:val="none" w:sz="0" w:space="0" w:color="auto"/>
        <w:right w:val="none" w:sz="0" w:space="0" w:color="auto"/>
      </w:divBdr>
    </w:div>
    <w:div w:id="720053950">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787894007">
      <w:bodyDiv w:val="1"/>
      <w:marLeft w:val="0"/>
      <w:marRight w:val="0"/>
      <w:marTop w:val="0"/>
      <w:marBottom w:val="0"/>
      <w:divBdr>
        <w:top w:val="none" w:sz="0" w:space="0" w:color="auto"/>
        <w:left w:val="none" w:sz="0" w:space="0" w:color="auto"/>
        <w:bottom w:val="none" w:sz="0" w:space="0" w:color="auto"/>
        <w:right w:val="none" w:sz="0" w:space="0" w:color="auto"/>
      </w:divBdr>
    </w:div>
    <w:div w:id="886113000">
      <w:bodyDiv w:val="1"/>
      <w:marLeft w:val="0"/>
      <w:marRight w:val="0"/>
      <w:marTop w:val="0"/>
      <w:marBottom w:val="0"/>
      <w:divBdr>
        <w:top w:val="none" w:sz="0" w:space="0" w:color="auto"/>
        <w:left w:val="none" w:sz="0" w:space="0" w:color="auto"/>
        <w:bottom w:val="none" w:sz="0" w:space="0" w:color="auto"/>
        <w:right w:val="none" w:sz="0" w:space="0" w:color="auto"/>
      </w:divBdr>
    </w:div>
    <w:div w:id="925647918">
      <w:bodyDiv w:val="1"/>
      <w:marLeft w:val="0"/>
      <w:marRight w:val="0"/>
      <w:marTop w:val="0"/>
      <w:marBottom w:val="0"/>
      <w:divBdr>
        <w:top w:val="none" w:sz="0" w:space="0" w:color="auto"/>
        <w:left w:val="none" w:sz="0" w:space="0" w:color="auto"/>
        <w:bottom w:val="none" w:sz="0" w:space="0" w:color="auto"/>
        <w:right w:val="none" w:sz="0" w:space="0" w:color="auto"/>
      </w:divBdr>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184396120">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63344440">
      <w:bodyDiv w:val="1"/>
      <w:marLeft w:val="0"/>
      <w:marRight w:val="0"/>
      <w:marTop w:val="0"/>
      <w:marBottom w:val="0"/>
      <w:divBdr>
        <w:top w:val="none" w:sz="0" w:space="0" w:color="auto"/>
        <w:left w:val="none" w:sz="0" w:space="0" w:color="auto"/>
        <w:bottom w:val="none" w:sz="0" w:space="0" w:color="auto"/>
        <w:right w:val="none" w:sz="0" w:space="0" w:color="auto"/>
      </w:divBdr>
    </w:div>
    <w:div w:id="1485194627">
      <w:bodyDiv w:val="1"/>
      <w:marLeft w:val="0"/>
      <w:marRight w:val="0"/>
      <w:marTop w:val="0"/>
      <w:marBottom w:val="0"/>
      <w:divBdr>
        <w:top w:val="none" w:sz="0" w:space="0" w:color="auto"/>
        <w:left w:val="none" w:sz="0" w:space="0" w:color="auto"/>
        <w:bottom w:val="none" w:sz="0" w:space="0" w:color="auto"/>
        <w:right w:val="none" w:sz="0" w:space="0" w:color="auto"/>
      </w:divBdr>
    </w:div>
    <w:div w:id="1565943408">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83973656">
      <w:bodyDiv w:val="1"/>
      <w:marLeft w:val="0"/>
      <w:marRight w:val="0"/>
      <w:marTop w:val="0"/>
      <w:marBottom w:val="0"/>
      <w:divBdr>
        <w:top w:val="none" w:sz="0" w:space="0" w:color="auto"/>
        <w:left w:val="none" w:sz="0" w:space="0" w:color="auto"/>
        <w:bottom w:val="none" w:sz="0" w:space="0" w:color="auto"/>
        <w:right w:val="none" w:sz="0" w:space="0" w:color="auto"/>
      </w:divBdr>
      <w:divsChild>
        <w:div w:id="1861120331">
          <w:marLeft w:val="0"/>
          <w:marRight w:val="0"/>
          <w:marTop w:val="0"/>
          <w:marBottom w:val="0"/>
          <w:divBdr>
            <w:top w:val="none" w:sz="0" w:space="0" w:color="auto"/>
            <w:left w:val="none" w:sz="0" w:space="0" w:color="auto"/>
            <w:bottom w:val="none" w:sz="0" w:space="0" w:color="auto"/>
            <w:right w:val="none" w:sz="0" w:space="0" w:color="auto"/>
          </w:divBdr>
        </w:div>
      </w:divsChild>
    </w:div>
    <w:div w:id="1751806695">
      <w:bodyDiv w:val="1"/>
      <w:marLeft w:val="0"/>
      <w:marRight w:val="0"/>
      <w:marTop w:val="0"/>
      <w:marBottom w:val="0"/>
      <w:divBdr>
        <w:top w:val="none" w:sz="0" w:space="0" w:color="auto"/>
        <w:left w:val="none" w:sz="0" w:space="0" w:color="auto"/>
        <w:bottom w:val="none" w:sz="0" w:space="0" w:color="auto"/>
        <w:right w:val="none" w:sz="0" w:space="0" w:color="auto"/>
      </w:divBdr>
    </w:div>
    <w:div w:id="1816753715">
      <w:bodyDiv w:val="1"/>
      <w:marLeft w:val="0"/>
      <w:marRight w:val="0"/>
      <w:marTop w:val="0"/>
      <w:marBottom w:val="0"/>
      <w:divBdr>
        <w:top w:val="none" w:sz="0" w:space="0" w:color="auto"/>
        <w:left w:val="none" w:sz="0" w:space="0" w:color="auto"/>
        <w:bottom w:val="none" w:sz="0" w:space="0" w:color="auto"/>
        <w:right w:val="none" w:sz="0" w:space="0" w:color="auto"/>
      </w:divBdr>
    </w:div>
    <w:div w:id="1840464504">
      <w:bodyDiv w:val="1"/>
      <w:marLeft w:val="0"/>
      <w:marRight w:val="0"/>
      <w:marTop w:val="0"/>
      <w:marBottom w:val="0"/>
      <w:divBdr>
        <w:top w:val="none" w:sz="0" w:space="0" w:color="auto"/>
        <w:left w:val="none" w:sz="0" w:space="0" w:color="auto"/>
        <w:bottom w:val="none" w:sz="0" w:space="0" w:color="auto"/>
        <w:right w:val="none" w:sz="0" w:space="0" w:color="auto"/>
      </w:divBdr>
    </w:div>
    <w:div w:id="1850636200">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2021857976">
      <w:bodyDiv w:val="1"/>
      <w:marLeft w:val="0"/>
      <w:marRight w:val="0"/>
      <w:marTop w:val="0"/>
      <w:marBottom w:val="0"/>
      <w:divBdr>
        <w:top w:val="none" w:sz="0" w:space="0" w:color="auto"/>
        <w:left w:val="none" w:sz="0" w:space="0" w:color="auto"/>
        <w:bottom w:val="none" w:sz="0" w:space="0" w:color="auto"/>
        <w:right w:val="none" w:sz="0" w:space="0" w:color="auto"/>
      </w:divBdr>
    </w:div>
    <w:div w:id="2033409124">
      <w:bodyDiv w:val="1"/>
      <w:marLeft w:val="0"/>
      <w:marRight w:val="0"/>
      <w:marTop w:val="0"/>
      <w:marBottom w:val="0"/>
      <w:divBdr>
        <w:top w:val="none" w:sz="0" w:space="0" w:color="auto"/>
        <w:left w:val="none" w:sz="0" w:space="0" w:color="auto"/>
        <w:bottom w:val="none" w:sz="0" w:space="0" w:color="auto"/>
        <w:right w:val="none" w:sz="0" w:space="0" w:color="auto"/>
      </w:divBdr>
    </w:div>
    <w:div w:id="2049334070">
      <w:bodyDiv w:val="1"/>
      <w:marLeft w:val="0"/>
      <w:marRight w:val="0"/>
      <w:marTop w:val="0"/>
      <w:marBottom w:val="0"/>
      <w:divBdr>
        <w:top w:val="none" w:sz="0" w:space="0" w:color="auto"/>
        <w:left w:val="none" w:sz="0" w:space="0" w:color="auto"/>
        <w:bottom w:val="none" w:sz="0" w:space="0" w:color="auto"/>
        <w:right w:val="none" w:sz="0" w:space="0" w:color="auto"/>
      </w:divBdr>
    </w:div>
    <w:div w:id="21205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CC02A3EAB445B9316B13D40202370"/>
        <w:category>
          <w:name w:val="Geral"/>
          <w:gallery w:val="placeholder"/>
        </w:category>
        <w:types>
          <w:type w:val="bbPlcHdr"/>
        </w:types>
        <w:behaviors>
          <w:behavior w:val="content"/>
        </w:behaviors>
        <w:guid w:val="{53F9F962-8D3D-42E2-A361-0C9FBEFF3482}"/>
      </w:docPartPr>
      <w:docPartBody>
        <w:p w:rsidR="00B47C96" w:rsidRDefault="00B47C96" w:rsidP="00B47C96">
          <w:pPr>
            <w:pStyle w:val="DA2CC02A3EAB445B9316B13D40202370"/>
          </w:pPr>
          <w:r>
            <w:rPr>
              <w:rStyle w:val="TextodoEspaoReservado"/>
            </w:rPr>
            <w:t>Click here to enter text.</w:t>
          </w:r>
        </w:p>
      </w:docPartBody>
    </w:docPart>
    <w:docPart>
      <w:docPartPr>
        <w:name w:val="6BF9D70C56F842A9B68B793AD1C9A86C"/>
        <w:category>
          <w:name w:val="Geral"/>
          <w:gallery w:val="placeholder"/>
        </w:category>
        <w:types>
          <w:type w:val="bbPlcHdr"/>
        </w:types>
        <w:behaviors>
          <w:behavior w:val="content"/>
        </w:behaviors>
        <w:guid w:val="{CE44436A-3514-4B16-A7EE-151D54C1256B}"/>
      </w:docPartPr>
      <w:docPartBody>
        <w:p w:rsidR="00FD790A" w:rsidRDefault="00B47C96" w:rsidP="00B47C96">
          <w:pPr>
            <w:pStyle w:val="6BF9D70C56F842A9B68B793AD1C9A86C"/>
          </w:pPr>
          <w:r>
            <w:rPr>
              <w:rStyle w:val="TextodoEspaoReservado"/>
            </w:rPr>
            <w:t>Click here to enter text.</w:t>
          </w:r>
        </w:p>
      </w:docPartBody>
    </w:docPart>
    <w:docPart>
      <w:docPartPr>
        <w:name w:val="E27179CDC61149CFBA4BCFAD52ECE40B"/>
        <w:category>
          <w:name w:val="Geral"/>
          <w:gallery w:val="placeholder"/>
        </w:category>
        <w:types>
          <w:type w:val="bbPlcHdr"/>
        </w:types>
        <w:behaviors>
          <w:behavior w:val="content"/>
        </w:behaviors>
        <w:guid w:val="{8B736B9F-1187-471C-A2E8-413BFD50960B}"/>
      </w:docPartPr>
      <w:docPartBody>
        <w:p w:rsidR="00FD790A" w:rsidRDefault="00B47C96" w:rsidP="00B47C96">
          <w:pPr>
            <w:pStyle w:val="E27179CDC61149CFBA4BCFAD52ECE40B"/>
          </w:pPr>
          <w:r>
            <w:rPr>
              <w:rStyle w:val="TextodoEspaoReservado"/>
            </w:rPr>
            <w:t>Click here to enter text.</w:t>
          </w:r>
        </w:p>
      </w:docPartBody>
    </w:docPart>
    <w:docPart>
      <w:docPartPr>
        <w:name w:val="07D162C83BC74AB88A9EF5D7820D4729"/>
        <w:category>
          <w:name w:val="Geral"/>
          <w:gallery w:val="placeholder"/>
        </w:category>
        <w:types>
          <w:type w:val="bbPlcHdr"/>
        </w:types>
        <w:behaviors>
          <w:behavior w:val="content"/>
        </w:behaviors>
        <w:guid w:val="{DD031520-3926-426C-9045-E70EBED58FD7}"/>
      </w:docPartPr>
      <w:docPartBody>
        <w:p w:rsidR="00FD790A" w:rsidRDefault="00B47C96" w:rsidP="00B47C96">
          <w:pPr>
            <w:pStyle w:val="07D162C83BC74AB88A9EF5D7820D4729"/>
          </w:pPr>
          <w:r>
            <w:rPr>
              <w:rStyle w:val="TextodoEspaoReservado"/>
            </w:rPr>
            <w:t>Click here to enter text.</w:t>
          </w:r>
        </w:p>
      </w:docPartBody>
    </w:docPart>
    <w:docPart>
      <w:docPartPr>
        <w:name w:val="D3E61CD9D7244709BDF935287604C46B"/>
        <w:category>
          <w:name w:val="Geral"/>
          <w:gallery w:val="placeholder"/>
        </w:category>
        <w:types>
          <w:type w:val="bbPlcHdr"/>
        </w:types>
        <w:behaviors>
          <w:behavior w:val="content"/>
        </w:behaviors>
        <w:guid w:val="{8FD5A9C0-C398-400E-B483-1169F6D22165}"/>
      </w:docPartPr>
      <w:docPartBody>
        <w:p w:rsidR="00FD790A" w:rsidRDefault="00B47C96" w:rsidP="00B47C96">
          <w:pPr>
            <w:pStyle w:val="D3E61CD9D7244709BDF935287604C46B"/>
          </w:pPr>
          <w:r>
            <w:rPr>
              <w:rStyle w:val="TextodoEspaoReservado"/>
            </w:rPr>
            <w:t>Click here to enter text.</w:t>
          </w:r>
        </w:p>
      </w:docPartBody>
    </w:docPart>
    <w:docPart>
      <w:docPartPr>
        <w:name w:val="1223503A03674F4F8742276C37A97DDA"/>
        <w:category>
          <w:name w:val="Geral"/>
          <w:gallery w:val="placeholder"/>
        </w:category>
        <w:types>
          <w:type w:val="bbPlcHdr"/>
        </w:types>
        <w:behaviors>
          <w:behavior w:val="content"/>
        </w:behaviors>
        <w:guid w:val="{24DF9AA5-6A2E-4776-B8F6-0829C0417747}"/>
      </w:docPartPr>
      <w:docPartBody>
        <w:p w:rsidR="00FD790A" w:rsidRDefault="00B47C96" w:rsidP="00B47C96">
          <w:pPr>
            <w:pStyle w:val="1223503A03674F4F8742276C37A97DDA"/>
          </w:pPr>
          <w:r>
            <w:rPr>
              <w:rStyle w:val="TextodoEspaoReservado"/>
            </w:rPr>
            <w:t>Click here to enter text.</w:t>
          </w:r>
        </w:p>
      </w:docPartBody>
    </w:docPart>
    <w:docPart>
      <w:docPartPr>
        <w:name w:val="34FFE7626EE04AB49F80295CEE094F9B"/>
        <w:category>
          <w:name w:val="Geral"/>
          <w:gallery w:val="placeholder"/>
        </w:category>
        <w:types>
          <w:type w:val="bbPlcHdr"/>
        </w:types>
        <w:behaviors>
          <w:behavior w:val="content"/>
        </w:behaviors>
        <w:guid w:val="{CDDCB833-C398-4553-945A-CD93B6BBD419}"/>
      </w:docPartPr>
      <w:docPartBody>
        <w:p w:rsidR="00FD790A" w:rsidRDefault="00B47C96" w:rsidP="00B47C96">
          <w:pPr>
            <w:pStyle w:val="34FFE7626EE04AB49F80295CEE094F9B"/>
          </w:pPr>
          <w:r>
            <w:rPr>
              <w:rStyle w:val="TextodoEspaoReservado"/>
            </w:rPr>
            <w:t>Click here to enter text.</w:t>
          </w:r>
        </w:p>
      </w:docPartBody>
    </w:docPart>
    <w:docPart>
      <w:docPartPr>
        <w:name w:val="BB0A1E4D4013484B999AA7A1C34F6F55"/>
        <w:category>
          <w:name w:val="Geral"/>
          <w:gallery w:val="placeholder"/>
        </w:category>
        <w:types>
          <w:type w:val="bbPlcHdr"/>
        </w:types>
        <w:behaviors>
          <w:behavior w:val="content"/>
        </w:behaviors>
        <w:guid w:val="{0390D9E7-6B9E-4BE1-8DB8-6183AC132D57}"/>
      </w:docPartPr>
      <w:docPartBody>
        <w:p w:rsidR="00FD790A" w:rsidRDefault="00B47C96" w:rsidP="00B47C96">
          <w:pPr>
            <w:pStyle w:val="BB0A1E4D4013484B999AA7A1C34F6F55"/>
          </w:pPr>
          <w:r>
            <w:rPr>
              <w:rStyle w:val="TextodoEspaoReservado"/>
            </w:rPr>
            <w:t>Click here to enter text.</w:t>
          </w:r>
        </w:p>
      </w:docPartBody>
    </w:docPart>
    <w:docPart>
      <w:docPartPr>
        <w:name w:val="B0183BB6AA5C4FEA9A961C498A2BD6AB"/>
        <w:category>
          <w:name w:val="Geral"/>
          <w:gallery w:val="placeholder"/>
        </w:category>
        <w:types>
          <w:type w:val="bbPlcHdr"/>
        </w:types>
        <w:behaviors>
          <w:behavior w:val="content"/>
        </w:behaviors>
        <w:guid w:val="{3C6417BD-E7C8-4D2C-B001-E750F6A791AB}"/>
      </w:docPartPr>
      <w:docPartBody>
        <w:p w:rsidR="00FD790A" w:rsidRDefault="00B47C96" w:rsidP="00B47C96">
          <w:pPr>
            <w:pStyle w:val="B0183BB6AA5C4FEA9A961C498A2BD6AB"/>
          </w:pPr>
          <w:r>
            <w:rPr>
              <w:rStyle w:val="TextodoEspaoReservado"/>
            </w:rPr>
            <w:t>Click here to enter text.</w:t>
          </w:r>
        </w:p>
      </w:docPartBody>
    </w:docPart>
    <w:docPart>
      <w:docPartPr>
        <w:name w:val="D1FECF99BC97463DAC9204DC6458B0C9"/>
        <w:category>
          <w:name w:val="Geral"/>
          <w:gallery w:val="placeholder"/>
        </w:category>
        <w:types>
          <w:type w:val="bbPlcHdr"/>
        </w:types>
        <w:behaviors>
          <w:behavior w:val="content"/>
        </w:behaviors>
        <w:guid w:val="{08A80269-6E81-44F0-9273-99998B3B4F4B}"/>
      </w:docPartPr>
      <w:docPartBody>
        <w:p w:rsidR="00FD790A" w:rsidRDefault="00B47C96" w:rsidP="00B47C96">
          <w:pPr>
            <w:pStyle w:val="D1FECF99BC97463DAC9204DC6458B0C9"/>
          </w:pPr>
          <w:r>
            <w:rPr>
              <w:rStyle w:val="TextodoEspaoReservado"/>
            </w:rPr>
            <w:t>Click here to enter text.</w:t>
          </w:r>
        </w:p>
      </w:docPartBody>
    </w:docPart>
    <w:docPart>
      <w:docPartPr>
        <w:name w:val="72908D45A2484A25B016C8230738FCF1"/>
        <w:category>
          <w:name w:val="Geral"/>
          <w:gallery w:val="placeholder"/>
        </w:category>
        <w:types>
          <w:type w:val="bbPlcHdr"/>
        </w:types>
        <w:behaviors>
          <w:behavior w:val="content"/>
        </w:behaviors>
        <w:guid w:val="{895FCA80-E7E1-477F-B093-EDBA2B9B541A}"/>
      </w:docPartPr>
      <w:docPartBody>
        <w:p w:rsidR="00FD790A" w:rsidRDefault="00B47C96" w:rsidP="00B47C96">
          <w:pPr>
            <w:pStyle w:val="72908D45A2484A25B016C8230738FCF1"/>
          </w:pPr>
          <w:r>
            <w:rPr>
              <w:rStyle w:val="TextodoEspaoReservado"/>
            </w:rPr>
            <w:t>Click here to enter text.</w:t>
          </w:r>
        </w:p>
      </w:docPartBody>
    </w:docPart>
    <w:docPart>
      <w:docPartPr>
        <w:name w:val="BB238A9CBC2D4A93B3A7E57A9C214B33"/>
        <w:category>
          <w:name w:val="Geral"/>
          <w:gallery w:val="placeholder"/>
        </w:category>
        <w:types>
          <w:type w:val="bbPlcHdr"/>
        </w:types>
        <w:behaviors>
          <w:behavior w:val="content"/>
        </w:behaviors>
        <w:guid w:val="{B17BEDE9-0FED-47B5-BD17-59EB174A14DB}"/>
      </w:docPartPr>
      <w:docPartBody>
        <w:p w:rsidR="00FD790A" w:rsidRDefault="00B47C96" w:rsidP="00B47C96">
          <w:pPr>
            <w:pStyle w:val="BB238A9CBC2D4A93B3A7E57A9C214B33"/>
          </w:pPr>
          <w:r>
            <w:rPr>
              <w:rStyle w:val="TextodoEspaoReservado"/>
            </w:rPr>
            <w:t>Click here to enter text.</w:t>
          </w:r>
        </w:p>
      </w:docPartBody>
    </w:docPart>
    <w:docPart>
      <w:docPartPr>
        <w:name w:val="EA3C5A96C09544EE81FD062BB0A7FA86"/>
        <w:category>
          <w:name w:val="Geral"/>
          <w:gallery w:val="placeholder"/>
        </w:category>
        <w:types>
          <w:type w:val="bbPlcHdr"/>
        </w:types>
        <w:behaviors>
          <w:behavior w:val="content"/>
        </w:behaviors>
        <w:guid w:val="{855EB7D0-BCA7-420B-BC0B-72F713DE5CEB}"/>
      </w:docPartPr>
      <w:docPartBody>
        <w:p w:rsidR="00FD790A" w:rsidRDefault="00B47C96" w:rsidP="00B47C96">
          <w:pPr>
            <w:pStyle w:val="EA3C5A96C09544EE81FD062BB0A7FA86"/>
          </w:pPr>
          <w:r>
            <w:rPr>
              <w:rStyle w:val="TextodoEspaoReservado"/>
            </w:rPr>
            <w:t>Click here to enter text.</w:t>
          </w:r>
        </w:p>
      </w:docPartBody>
    </w:docPart>
    <w:docPart>
      <w:docPartPr>
        <w:name w:val="EE8B27CE366D471F8ACDBB3A6CE1B021"/>
        <w:category>
          <w:name w:val="Geral"/>
          <w:gallery w:val="placeholder"/>
        </w:category>
        <w:types>
          <w:type w:val="bbPlcHdr"/>
        </w:types>
        <w:behaviors>
          <w:behavior w:val="content"/>
        </w:behaviors>
        <w:guid w:val="{BEC6CCAF-B22F-48BF-B6B8-2257E7B4F1A6}"/>
      </w:docPartPr>
      <w:docPartBody>
        <w:p w:rsidR="00FD790A" w:rsidRDefault="00B47C96" w:rsidP="00B47C96">
          <w:pPr>
            <w:pStyle w:val="EE8B27CE366D471F8ACDBB3A6CE1B021"/>
          </w:pPr>
          <w:r>
            <w:rPr>
              <w:rStyle w:val="TextodoEspaoReservado"/>
            </w:rPr>
            <w:t>Click here to enter text.</w:t>
          </w:r>
        </w:p>
      </w:docPartBody>
    </w:docPart>
    <w:docPart>
      <w:docPartPr>
        <w:name w:val="A3282362479A4810B497535C0F9403CD"/>
        <w:category>
          <w:name w:val="Geral"/>
          <w:gallery w:val="placeholder"/>
        </w:category>
        <w:types>
          <w:type w:val="bbPlcHdr"/>
        </w:types>
        <w:behaviors>
          <w:behavior w:val="content"/>
        </w:behaviors>
        <w:guid w:val="{9A725EB6-4689-4834-838F-12C6E92BFC92}"/>
      </w:docPartPr>
      <w:docPartBody>
        <w:p w:rsidR="00FD790A" w:rsidRDefault="00B47C96" w:rsidP="00B47C96">
          <w:pPr>
            <w:pStyle w:val="A3282362479A4810B497535C0F9403CD"/>
          </w:pPr>
          <w:r>
            <w:rPr>
              <w:rStyle w:val="TextodoEspaoReservado"/>
            </w:rPr>
            <w:t>Click here to enter text.</w:t>
          </w:r>
        </w:p>
      </w:docPartBody>
    </w:docPart>
    <w:docPart>
      <w:docPartPr>
        <w:name w:val="39B79A97088D4028A8DF3AD3225CDB4A"/>
        <w:category>
          <w:name w:val="Geral"/>
          <w:gallery w:val="placeholder"/>
        </w:category>
        <w:types>
          <w:type w:val="bbPlcHdr"/>
        </w:types>
        <w:behaviors>
          <w:behavior w:val="content"/>
        </w:behaviors>
        <w:guid w:val="{EF30AC69-0E41-4C8F-BA54-6AFDCCD6EF31}"/>
      </w:docPartPr>
      <w:docPartBody>
        <w:p w:rsidR="00FD790A" w:rsidRDefault="00B47C96" w:rsidP="00B47C96">
          <w:pPr>
            <w:pStyle w:val="39B79A97088D4028A8DF3AD3225CDB4A"/>
          </w:pPr>
          <w:r>
            <w:rPr>
              <w:rStyle w:val="TextodoEspaoReservado"/>
            </w:rPr>
            <w:t>Click here to enter text.</w:t>
          </w:r>
        </w:p>
      </w:docPartBody>
    </w:docPart>
    <w:docPart>
      <w:docPartPr>
        <w:name w:val="1F711E8165DE4A5882F1BDF614CD1585"/>
        <w:category>
          <w:name w:val="Geral"/>
          <w:gallery w:val="placeholder"/>
        </w:category>
        <w:types>
          <w:type w:val="bbPlcHdr"/>
        </w:types>
        <w:behaviors>
          <w:behavior w:val="content"/>
        </w:behaviors>
        <w:guid w:val="{1D84D7E1-8F0A-44E5-9E1A-660003192D20}"/>
      </w:docPartPr>
      <w:docPartBody>
        <w:p w:rsidR="00FD790A" w:rsidRDefault="00B47C96" w:rsidP="00B47C96">
          <w:pPr>
            <w:pStyle w:val="1F711E8165DE4A5882F1BDF614CD1585"/>
          </w:pPr>
          <w:r>
            <w:rPr>
              <w:rStyle w:val="TextodoEspaoReservado"/>
            </w:rPr>
            <w:t>Click here to enter text.</w:t>
          </w:r>
        </w:p>
      </w:docPartBody>
    </w:docPart>
    <w:docPart>
      <w:docPartPr>
        <w:name w:val="173AE3BBFB5443969806E769EF00C05E"/>
        <w:category>
          <w:name w:val="Geral"/>
          <w:gallery w:val="placeholder"/>
        </w:category>
        <w:types>
          <w:type w:val="bbPlcHdr"/>
        </w:types>
        <w:behaviors>
          <w:behavior w:val="content"/>
        </w:behaviors>
        <w:guid w:val="{FB00EF2F-880A-4BC4-B16D-3CC6E62A6030}"/>
      </w:docPartPr>
      <w:docPartBody>
        <w:p w:rsidR="00FD790A" w:rsidRDefault="00B47C96" w:rsidP="00B47C96">
          <w:pPr>
            <w:pStyle w:val="173AE3BBFB5443969806E769EF00C05E"/>
          </w:pPr>
          <w:r>
            <w:rPr>
              <w:rStyle w:val="TextodoEspaoReservado"/>
            </w:rPr>
            <w:t>Click here to enter text.</w:t>
          </w:r>
        </w:p>
      </w:docPartBody>
    </w:docPart>
    <w:docPart>
      <w:docPartPr>
        <w:name w:val="AD135EC097F24A50AE28746ECBF7A4F5"/>
        <w:category>
          <w:name w:val="Geral"/>
          <w:gallery w:val="placeholder"/>
        </w:category>
        <w:types>
          <w:type w:val="bbPlcHdr"/>
        </w:types>
        <w:behaviors>
          <w:behavior w:val="content"/>
        </w:behaviors>
        <w:guid w:val="{43D2A6DB-A81F-4C62-8027-FE15AFB2BD73}"/>
      </w:docPartPr>
      <w:docPartBody>
        <w:p w:rsidR="00FD790A" w:rsidRDefault="00B47C96" w:rsidP="00B47C96">
          <w:pPr>
            <w:pStyle w:val="AD135EC097F24A50AE28746ECBF7A4F5"/>
          </w:pPr>
          <w:r>
            <w:rPr>
              <w:rStyle w:val="TextodoEspaoReservado"/>
            </w:rPr>
            <w:t>Click here to enter text.</w:t>
          </w:r>
        </w:p>
      </w:docPartBody>
    </w:docPart>
    <w:docPart>
      <w:docPartPr>
        <w:name w:val="6DFCECD4E35948DA99F0B2BCBED65FEB"/>
        <w:category>
          <w:name w:val="Geral"/>
          <w:gallery w:val="placeholder"/>
        </w:category>
        <w:types>
          <w:type w:val="bbPlcHdr"/>
        </w:types>
        <w:behaviors>
          <w:behavior w:val="content"/>
        </w:behaviors>
        <w:guid w:val="{0911D256-2D99-41EF-9A28-656F89B3A1A6}"/>
      </w:docPartPr>
      <w:docPartBody>
        <w:p w:rsidR="00FD790A" w:rsidRDefault="00B47C96" w:rsidP="00B47C96">
          <w:pPr>
            <w:pStyle w:val="6DFCECD4E35948DA99F0B2BCBED65FEB"/>
          </w:pPr>
          <w:r>
            <w:rPr>
              <w:rStyle w:val="TextodoEspaoReservado"/>
            </w:rPr>
            <w:t>Click here to enter text.</w:t>
          </w:r>
        </w:p>
      </w:docPartBody>
    </w:docPart>
    <w:docPart>
      <w:docPartPr>
        <w:name w:val="A8A3B64DA09046908FC8AF693792A399"/>
        <w:category>
          <w:name w:val="Geral"/>
          <w:gallery w:val="placeholder"/>
        </w:category>
        <w:types>
          <w:type w:val="bbPlcHdr"/>
        </w:types>
        <w:behaviors>
          <w:behavior w:val="content"/>
        </w:behaviors>
        <w:guid w:val="{AAB7C993-5160-4C96-9F23-A7BCF3FE904D}"/>
      </w:docPartPr>
      <w:docPartBody>
        <w:p w:rsidR="00FD790A" w:rsidRDefault="00B47C96" w:rsidP="00B47C96">
          <w:pPr>
            <w:pStyle w:val="A8A3B64DA09046908FC8AF693792A399"/>
          </w:pPr>
          <w:r>
            <w:rPr>
              <w:rStyle w:val="TextodoEspaoReservado"/>
            </w:rPr>
            <w:t>Click here to enter text.</w:t>
          </w:r>
        </w:p>
      </w:docPartBody>
    </w:docPart>
    <w:docPart>
      <w:docPartPr>
        <w:name w:val="0699224103544902B4ADCF0EDA388EBA"/>
        <w:category>
          <w:name w:val="Geral"/>
          <w:gallery w:val="placeholder"/>
        </w:category>
        <w:types>
          <w:type w:val="bbPlcHdr"/>
        </w:types>
        <w:behaviors>
          <w:behavior w:val="content"/>
        </w:behaviors>
        <w:guid w:val="{F8B7820B-A41A-4AD9-925E-BE72ADC1A3F0}"/>
      </w:docPartPr>
      <w:docPartBody>
        <w:p w:rsidR="00FD790A" w:rsidRDefault="00B47C96" w:rsidP="00B47C96">
          <w:pPr>
            <w:pStyle w:val="0699224103544902B4ADCF0EDA388EBA"/>
          </w:pPr>
          <w:r>
            <w:rPr>
              <w:rStyle w:val="TextodoEspaoReservado"/>
            </w:rPr>
            <w:t>Click here to enter text.</w:t>
          </w:r>
        </w:p>
      </w:docPartBody>
    </w:docPart>
    <w:docPart>
      <w:docPartPr>
        <w:name w:val="9EE12F8AB71844BA9F64EC8F94F3C268"/>
        <w:category>
          <w:name w:val="Geral"/>
          <w:gallery w:val="placeholder"/>
        </w:category>
        <w:types>
          <w:type w:val="bbPlcHdr"/>
        </w:types>
        <w:behaviors>
          <w:behavior w:val="content"/>
        </w:behaviors>
        <w:guid w:val="{20076F9D-1915-4471-83C2-84FA8E96DB65}"/>
      </w:docPartPr>
      <w:docPartBody>
        <w:p w:rsidR="00FD790A" w:rsidRDefault="00B47C96" w:rsidP="00B47C96">
          <w:pPr>
            <w:pStyle w:val="9EE12F8AB71844BA9F64EC8F94F3C268"/>
          </w:pPr>
          <w:r>
            <w:rPr>
              <w:rStyle w:val="TextodoEspaoReservado"/>
            </w:rPr>
            <w:t>Click here to enter text.</w:t>
          </w:r>
        </w:p>
      </w:docPartBody>
    </w:docPart>
    <w:docPart>
      <w:docPartPr>
        <w:name w:val="18BBD09F5B4F493AAA27641BE990DB5C"/>
        <w:category>
          <w:name w:val="Geral"/>
          <w:gallery w:val="placeholder"/>
        </w:category>
        <w:types>
          <w:type w:val="bbPlcHdr"/>
        </w:types>
        <w:behaviors>
          <w:behavior w:val="content"/>
        </w:behaviors>
        <w:guid w:val="{37528945-B825-494E-97ED-1318244DCBE5}"/>
      </w:docPartPr>
      <w:docPartBody>
        <w:p w:rsidR="00FD790A" w:rsidRDefault="00B47C96" w:rsidP="00B47C96">
          <w:pPr>
            <w:pStyle w:val="18BBD09F5B4F493AAA27641BE990DB5C"/>
          </w:pPr>
          <w:r>
            <w:rPr>
              <w:rStyle w:val="TextodoEspaoReservado"/>
            </w:rPr>
            <w:t>Click here to enter text.</w:t>
          </w:r>
        </w:p>
      </w:docPartBody>
    </w:docPart>
    <w:docPart>
      <w:docPartPr>
        <w:name w:val="793E7205EFCA4F1A8CEE6CD43358D19F"/>
        <w:category>
          <w:name w:val="Geral"/>
          <w:gallery w:val="placeholder"/>
        </w:category>
        <w:types>
          <w:type w:val="bbPlcHdr"/>
        </w:types>
        <w:behaviors>
          <w:behavior w:val="content"/>
        </w:behaviors>
        <w:guid w:val="{668D8D7C-A819-4633-827F-DC64A299EE9D}"/>
      </w:docPartPr>
      <w:docPartBody>
        <w:p w:rsidR="00FD790A" w:rsidRDefault="00B47C96" w:rsidP="00B47C96">
          <w:pPr>
            <w:pStyle w:val="793E7205EFCA4F1A8CEE6CD43358D19F"/>
          </w:pPr>
          <w:r>
            <w:rPr>
              <w:rStyle w:val="TextodoEspaoReservado"/>
            </w:rPr>
            <w:t>Click here to enter text.</w:t>
          </w:r>
        </w:p>
      </w:docPartBody>
    </w:docPart>
    <w:docPart>
      <w:docPartPr>
        <w:name w:val="9BAB454A7786486189D2992A8C6E6B80"/>
        <w:category>
          <w:name w:val="Geral"/>
          <w:gallery w:val="placeholder"/>
        </w:category>
        <w:types>
          <w:type w:val="bbPlcHdr"/>
        </w:types>
        <w:behaviors>
          <w:behavior w:val="content"/>
        </w:behaviors>
        <w:guid w:val="{88FFE3B7-8CB6-49A1-A46F-2421BBE68D7F}"/>
      </w:docPartPr>
      <w:docPartBody>
        <w:p w:rsidR="00FD790A" w:rsidRDefault="00B47C96" w:rsidP="00B47C96">
          <w:pPr>
            <w:pStyle w:val="9BAB454A7786486189D2992A8C6E6B80"/>
          </w:pPr>
          <w:r>
            <w:rPr>
              <w:rStyle w:val="TextodoEspaoReservado"/>
            </w:rPr>
            <w:t>Click here to enter text.</w:t>
          </w:r>
        </w:p>
      </w:docPartBody>
    </w:docPart>
    <w:docPart>
      <w:docPartPr>
        <w:name w:val="803281ECCF2F4E9BAACD1D2498140D45"/>
        <w:category>
          <w:name w:val="Geral"/>
          <w:gallery w:val="placeholder"/>
        </w:category>
        <w:types>
          <w:type w:val="bbPlcHdr"/>
        </w:types>
        <w:behaviors>
          <w:behavior w:val="content"/>
        </w:behaviors>
        <w:guid w:val="{58C33EE2-1BC5-446B-A3EA-C933259276A5}"/>
      </w:docPartPr>
      <w:docPartBody>
        <w:p w:rsidR="00FD790A" w:rsidRDefault="00B47C96" w:rsidP="00B47C96">
          <w:pPr>
            <w:pStyle w:val="803281ECCF2F4E9BAACD1D2498140D45"/>
          </w:pPr>
          <w:r>
            <w:rPr>
              <w:rStyle w:val="TextodoEspaoReservado"/>
            </w:rPr>
            <w:t>Click here to enter text.</w:t>
          </w:r>
        </w:p>
      </w:docPartBody>
    </w:docPart>
    <w:docPart>
      <w:docPartPr>
        <w:name w:val="79510E7F3AF54CEFA4B69CE0090C97E4"/>
        <w:category>
          <w:name w:val="Geral"/>
          <w:gallery w:val="placeholder"/>
        </w:category>
        <w:types>
          <w:type w:val="bbPlcHdr"/>
        </w:types>
        <w:behaviors>
          <w:behavior w:val="content"/>
        </w:behaviors>
        <w:guid w:val="{55D697C1-BB0D-42DD-A3C4-E5E2E6FC1BC6}"/>
      </w:docPartPr>
      <w:docPartBody>
        <w:p w:rsidR="00FD790A" w:rsidRDefault="00B47C96" w:rsidP="00B47C96">
          <w:pPr>
            <w:pStyle w:val="79510E7F3AF54CEFA4B69CE0090C97E4"/>
          </w:pPr>
          <w:r>
            <w:rPr>
              <w:rStyle w:val="TextodoEspaoReservado"/>
            </w:rPr>
            <w:t>Click here to enter text.</w:t>
          </w:r>
        </w:p>
      </w:docPartBody>
    </w:docPart>
    <w:docPart>
      <w:docPartPr>
        <w:name w:val="1A3A22F75E144F5493378A4FC5F86A47"/>
        <w:category>
          <w:name w:val="Geral"/>
          <w:gallery w:val="placeholder"/>
        </w:category>
        <w:types>
          <w:type w:val="bbPlcHdr"/>
        </w:types>
        <w:behaviors>
          <w:behavior w:val="content"/>
        </w:behaviors>
        <w:guid w:val="{A74FDD22-399B-43E3-B25A-466003DCE3A3}"/>
      </w:docPartPr>
      <w:docPartBody>
        <w:p w:rsidR="00FD790A" w:rsidRDefault="00B47C96" w:rsidP="00B47C96">
          <w:pPr>
            <w:pStyle w:val="1A3A22F75E144F5493378A4FC5F86A47"/>
          </w:pPr>
          <w:r>
            <w:rPr>
              <w:rStyle w:val="TextodoEspaoReservado"/>
            </w:rPr>
            <w:t>Click here to enter text.</w:t>
          </w:r>
        </w:p>
      </w:docPartBody>
    </w:docPart>
    <w:docPart>
      <w:docPartPr>
        <w:name w:val="FC6746EA8EB84F89B555B0710009FB4E"/>
        <w:category>
          <w:name w:val="Geral"/>
          <w:gallery w:val="placeholder"/>
        </w:category>
        <w:types>
          <w:type w:val="bbPlcHdr"/>
        </w:types>
        <w:behaviors>
          <w:behavior w:val="content"/>
        </w:behaviors>
        <w:guid w:val="{2F3512C8-1233-4E76-BDF7-3B540874ED04}"/>
      </w:docPartPr>
      <w:docPartBody>
        <w:p w:rsidR="00FD790A" w:rsidRDefault="00B47C96" w:rsidP="00B47C96">
          <w:pPr>
            <w:pStyle w:val="FC6746EA8EB84F89B555B0710009FB4E"/>
          </w:pPr>
          <w:r>
            <w:rPr>
              <w:rStyle w:val="TextodoEspaoReservado"/>
            </w:rPr>
            <w:t>Click here to enter text.</w:t>
          </w:r>
        </w:p>
      </w:docPartBody>
    </w:docPart>
    <w:docPart>
      <w:docPartPr>
        <w:name w:val="7E9EF8DCBD74419AA306F64B40981822"/>
        <w:category>
          <w:name w:val="Geral"/>
          <w:gallery w:val="placeholder"/>
        </w:category>
        <w:types>
          <w:type w:val="bbPlcHdr"/>
        </w:types>
        <w:behaviors>
          <w:behavior w:val="content"/>
        </w:behaviors>
        <w:guid w:val="{0DFECA6F-AC48-4832-A497-7C03130ECFD4}"/>
      </w:docPartPr>
      <w:docPartBody>
        <w:p w:rsidR="00FD790A" w:rsidRDefault="00B47C96" w:rsidP="00B47C96">
          <w:pPr>
            <w:pStyle w:val="7E9EF8DCBD74419AA306F64B40981822"/>
          </w:pPr>
          <w:r>
            <w:rPr>
              <w:rStyle w:val="TextodoEspaoReservado"/>
            </w:rPr>
            <w:t>Click here to enter text.</w:t>
          </w:r>
        </w:p>
      </w:docPartBody>
    </w:docPart>
    <w:docPart>
      <w:docPartPr>
        <w:name w:val="AAF6A248294C494AB37F9E2A77855971"/>
        <w:category>
          <w:name w:val="Geral"/>
          <w:gallery w:val="placeholder"/>
        </w:category>
        <w:types>
          <w:type w:val="bbPlcHdr"/>
        </w:types>
        <w:behaviors>
          <w:behavior w:val="content"/>
        </w:behaviors>
        <w:guid w:val="{BFFA136A-EADE-47A1-A1D5-7091E377C783}"/>
      </w:docPartPr>
      <w:docPartBody>
        <w:p w:rsidR="00FD790A" w:rsidRDefault="00B47C96" w:rsidP="00B47C96">
          <w:pPr>
            <w:pStyle w:val="AAF6A248294C494AB37F9E2A77855971"/>
          </w:pPr>
          <w:r>
            <w:rPr>
              <w:rStyle w:val="TextodoEspaoReservado"/>
            </w:rPr>
            <w:t>Click here to enter text.</w:t>
          </w:r>
        </w:p>
      </w:docPartBody>
    </w:docPart>
    <w:docPart>
      <w:docPartPr>
        <w:name w:val="EF754D9AEE454B70AD6658500DDA9F88"/>
        <w:category>
          <w:name w:val="Geral"/>
          <w:gallery w:val="placeholder"/>
        </w:category>
        <w:types>
          <w:type w:val="bbPlcHdr"/>
        </w:types>
        <w:behaviors>
          <w:behavior w:val="content"/>
        </w:behaviors>
        <w:guid w:val="{DDEEAA7C-E26E-4322-80EF-3380E3EDC4A4}"/>
      </w:docPartPr>
      <w:docPartBody>
        <w:p w:rsidR="00FD790A" w:rsidRDefault="00B47C96" w:rsidP="00B47C96">
          <w:pPr>
            <w:pStyle w:val="EF754D9AEE454B70AD6658500DDA9F88"/>
          </w:pPr>
          <w:r>
            <w:rPr>
              <w:rStyle w:val="TextodoEspaoReservado"/>
            </w:rPr>
            <w:t>Click here to enter text.</w:t>
          </w:r>
        </w:p>
      </w:docPartBody>
    </w:docPart>
    <w:docPart>
      <w:docPartPr>
        <w:name w:val="39971EEFE9024564A9F98F76EEA70509"/>
        <w:category>
          <w:name w:val="Geral"/>
          <w:gallery w:val="placeholder"/>
        </w:category>
        <w:types>
          <w:type w:val="bbPlcHdr"/>
        </w:types>
        <w:behaviors>
          <w:behavior w:val="content"/>
        </w:behaviors>
        <w:guid w:val="{E6A238C7-B1C0-4DFA-86B1-0BBE6F5EF6E5}"/>
      </w:docPartPr>
      <w:docPartBody>
        <w:p w:rsidR="00FD790A" w:rsidRDefault="00B47C96" w:rsidP="00B47C96">
          <w:pPr>
            <w:pStyle w:val="39971EEFE9024564A9F98F76EEA70509"/>
          </w:pPr>
          <w:r>
            <w:rPr>
              <w:rStyle w:val="TextodoEspaoReservado"/>
            </w:rPr>
            <w:t>Click here to enter text.</w:t>
          </w:r>
        </w:p>
      </w:docPartBody>
    </w:docPart>
    <w:docPart>
      <w:docPartPr>
        <w:name w:val="381A7F6A08DF4154BD414C25B3ABC2BA"/>
        <w:category>
          <w:name w:val="Geral"/>
          <w:gallery w:val="placeholder"/>
        </w:category>
        <w:types>
          <w:type w:val="bbPlcHdr"/>
        </w:types>
        <w:behaviors>
          <w:behavior w:val="content"/>
        </w:behaviors>
        <w:guid w:val="{9B89DC4A-D9A8-491F-B56D-FC228125A50E}"/>
      </w:docPartPr>
      <w:docPartBody>
        <w:p w:rsidR="00FD790A" w:rsidRDefault="00B47C96" w:rsidP="00B47C96">
          <w:pPr>
            <w:pStyle w:val="381A7F6A08DF4154BD414C25B3ABC2BA"/>
          </w:pPr>
          <w:r>
            <w:rPr>
              <w:rStyle w:val="TextodoEspaoReservado"/>
            </w:rPr>
            <w:t>Click here to enter text.</w:t>
          </w:r>
        </w:p>
      </w:docPartBody>
    </w:docPart>
    <w:docPart>
      <w:docPartPr>
        <w:name w:val="37110A5892A74A92AD984A0BEC6116D4"/>
        <w:category>
          <w:name w:val="Geral"/>
          <w:gallery w:val="placeholder"/>
        </w:category>
        <w:types>
          <w:type w:val="bbPlcHdr"/>
        </w:types>
        <w:behaviors>
          <w:behavior w:val="content"/>
        </w:behaviors>
        <w:guid w:val="{FB7D4C23-01F4-43BD-92FB-2364EA569890}"/>
      </w:docPartPr>
      <w:docPartBody>
        <w:p w:rsidR="00FD790A" w:rsidRDefault="00B47C96" w:rsidP="00B47C96">
          <w:pPr>
            <w:pStyle w:val="37110A5892A74A92AD984A0BEC6116D4"/>
          </w:pPr>
          <w:r>
            <w:rPr>
              <w:rStyle w:val="TextodoEspaoReservado"/>
            </w:rPr>
            <w:t>Click here to enter text.</w:t>
          </w:r>
        </w:p>
      </w:docPartBody>
    </w:docPart>
    <w:docPart>
      <w:docPartPr>
        <w:name w:val="B1F36E60689C43B483E3F359B1C94991"/>
        <w:category>
          <w:name w:val="Geral"/>
          <w:gallery w:val="placeholder"/>
        </w:category>
        <w:types>
          <w:type w:val="bbPlcHdr"/>
        </w:types>
        <w:behaviors>
          <w:behavior w:val="content"/>
        </w:behaviors>
        <w:guid w:val="{09CC45B7-7633-43BA-8C82-64490404153D}"/>
      </w:docPartPr>
      <w:docPartBody>
        <w:p w:rsidR="00FD790A" w:rsidRDefault="00B47C96" w:rsidP="00B47C96">
          <w:pPr>
            <w:pStyle w:val="B1F36E60689C43B483E3F359B1C94991"/>
          </w:pPr>
          <w:r>
            <w:rPr>
              <w:rStyle w:val="TextodoEspaoReservado"/>
            </w:rPr>
            <w:t>Click here to enter text.</w:t>
          </w:r>
        </w:p>
      </w:docPartBody>
    </w:docPart>
    <w:docPart>
      <w:docPartPr>
        <w:name w:val="12DAE676BEC349958153C100167B9DD7"/>
        <w:category>
          <w:name w:val="Geral"/>
          <w:gallery w:val="placeholder"/>
        </w:category>
        <w:types>
          <w:type w:val="bbPlcHdr"/>
        </w:types>
        <w:behaviors>
          <w:behavior w:val="content"/>
        </w:behaviors>
        <w:guid w:val="{D2747FE6-9C58-4C9A-912D-26801ADE56F0}"/>
      </w:docPartPr>
      <w:docPartBody>
        <w:p w:rsidR="00FD790A" w:rsidRDefault="00B47C96" w:rsidP="00B47C96">
          <w:pPr>
            <w:pStyle w:val="12DAE676BEC349958153C100167B9DD7"/>
          </w:pPr>
          <w:r>
            <w:rPr>
              <w:rStyle w:val="TextodoEspaoReservado"/>
            </w:rPr>
            <w:t>Click here to enter text.</w:t>
          </w:r>
        </w:p>
      </w:docPartBody>
    </w:docPart>
    <w:docPart>
      <w:docPartPr>
        <w:name w:val="878050F92E0244A9BB3AE7D11CDB4588"/>
        <w:category>
          <w:name w:val="Geral"/>
          <w:gallery w:val="placeholder"/>
        </w:category>
        <w:types>
          <w:type w:val="bbPlcHdr"/>
        </w:types>
        <w:behaviors>
          <w:behavior w:val="content"/>
        </w:behaviors>
        <w:guid w:val="{193C3EF4-4BFF-4EE8-995B-9881753D253F}"/>
      </w:docPartPr>
      <w:docPartBody>
        <w:p w:rsidR="00FD790A" w:rsidRDefault="00B47C96" w:rsidP="00B47C96">
          <w:pPr>
            <w:pStyle w:val="878050F92E0244A9BB3AE7D11CDB4588"/>
          </w:pPr>
          <w:r>
            <w:rPr>
              <w:rStyle w:val="TextodoEspaoReservado"/>
            </w:rPr>
            <w:t>Click here to enter text.</w:t>
          </w:r>
        </w:p>
      </w:docPartBody>
    </w:docPart>
    <w:docPart>
      <w:docPartPr>
        <w:name w:val="DF015454A9C8420DB8A348966D5702FB"/>
        <w:category>
          <w:name w:val="Geral"/>
          <w:gallery w:val="placeholder"/>
        </w:category>
        <w:types>
          <w:type w:val="bbPlcHdr"/>
        </w:types>
        <w:behaviors>
          <w:behavior w:val="content"/>
        </w:behaviors>
        <w:guid w:val="{ED717124-C688-4DA8-B636-4A2A50E17D81}"/>
      </w:docPartPr>
      <w:docPartBody>
        <w:p w:rsidR="00FD790A" w:rsidRDefault="00B47C96" w:rsidP="00B47C96">
          <w:pPr>
            <w:pStyle w:val="DF015454A9C8420DB8A348966D5702FB"/>
          </w:pPr>
          <w:r>
            <w:rPr>
              <w:rStyle w:val="TextodoEspaoReservado"/>
            </w:rPr>
            <w:t>Click here to enter text.</w:t>
          </w:r>
        </w:p>
      </w:docPartBody>
    </w:docPart>
    <w:docPart>
      <w:docPartPr>
        <w:name w:val="45A11D810B144A3CA04F531C6672C7B6"/>
        <w:category>
          <w:name w:val="Geral"/>
          <w:gallery w:val="placeholder"/>
        </w:category>
        <w:types>
          <w:type w:val="bbPlcHdr"/>
        </w:types>
        <w:behaviors>
          <w:behavior w:val="content"/>
        </w:behaviors>
        <w:guid w:val="{25E95B1F-CC9E-47EB-89FA-BDDF6541208D}"/>
      </w:docPartPr>
      <w:docPartBody>
        <w:p w:rsidR="00FD790A" w:rsidRDefault="00B47C96" w:rsidP="00B47C96">
          <w:pPr>
            <w:pStyle w:val="45A11D810B144A3CA04F531C6672C7B6"/>
          </w:pPr>
          <w:r>
            <w:rPr>
              <w:rStyle w:val="TextodoEspaoReservado"/>
            </w:rPr>
            <w:t>Click here to enter text.</w:t>
          </w:r>
        </w:p>
      </w:docPartBody>
    </w:docPart>
    <w:docPart>
      <w:docPartPr>
        <w:name w:val="3EFB696D2AFA4B0BBF1BE0C364B5A75D"/>
        <w:category>
          <w:name w:val="Geral"/>
          <w:gallery w:val="placeholder"/>
        </w:category>
        <w:types>
          <w:type w:val="bbPlcHdr"/>
        </w:types>
        <w:behaviors>
          <w:behavior w:val="content"/>
        </w:behaviors>
        <w:guid w:val="{E3BED204-8856-4855-A20B-C4BBB54867CF}"/>
      </w:docPartPr>
      <w:docPartBody>
        <w:p w:rsidR="00FD790A" w:rsidRDefault="00B47C96" w:rsidP="00B47C96">
          <w:pPr>
            <w:pStyle w:val="3EFB696D2AFA4B0BBF1BE0C364B5A75D"/>
          </w:pPr>
          <w:r>
            <w:rPr>
              <w:rStyle w:val="TextodoEspaoReservado"/>
            </w:rPr>
            <w:t>Click here to enter text.</w:t>
          </w:r>
        </w:p>
      </w:docPartBody>
    </w:docPart>
    <w:docPart>
      <w:docPartPr>
        <w:name w:val="6DE4807DD5B14BC98C9BAF630AA037FB"/>
        <w:category>
          <w:name w:val="Geral"/>
          <w:gallery w:val="placeholder"/>
        </w:category>
        <w:types>
          <w:type w:val="bbPlcHdr"/>
        </w:types>
        <w:behaviors>
          <w:behavior w:val="content"/>
        </w:behaviors>
        <w:guid w:val="{A0ECAA0B-5DCE-42BC-B5F8-9280A7EEBE78}"/>
      </w:docPartPr>
      <w:docPartBody>
        <w:p w:rsidR="00FD790A" w:rsidRDefault="00B47C96" w:rsidP="00B47C96">
          <w:pPr>
            <w:pStyle w:val="6DE4807DD5B14BC98C9BAF630AA037FB"/>
          </w:pPr>
          <w:r>
            <w:rPr>
              <w:rStyle w:val="TextodoEspaoReservado"/>
            </w:rPr>
            <w:t>Click here to enter text.</w:t>
          </w:r>
        </w:p>
      </w:docPartBody>
    </w:docPart>
    <w:docPart>
      <w:docPartPr>
        <w:name w:val="61EBCD3A1C9B46E69E0AFA1FC5DFD753"/>
        <w:category>
          <w:name w:val="Geral"/>
          <w:gallery w:val="placeholder"/>
        </w:category>
        <w:types>
          <w:type w:val="bbPlcHdr"/>
        </w:types>
        <w:behaviors>
          <w:behavior w:val="content"/>
        </w:behaviors>
        <w:guid w:val="{1DAC5ED6-F226-4517-9EB2-C11D128F3259}"/>
      </w:docPartPr>
      <w:docPartBody>
        <w:p w:rsidR="00FD790A" w:rsidRDefault="00B47C96" w:rsidP="00B47C96">
          <w:pPr>
            <w:pStyle w:val="61EBCD3A1C9B46E69E0AFA1FC5DFD753"/>
          </w:pPr>
          <w:r>
            <w:rPr>
              <w:rStyle w:val="TextodoEspaoReservado"/>
            </w:rPr>
            <w:t>Click here to enter text.</w:t>
          </w:r>
        </w:p>
      </w:docPartBody>
    </w:docPart>
    <w:docPart>
      <w:docPartPr>
        <w:name w:val="4FCCE46B5A2C4966A2687A9F0B0ED23B"/>
        <w:category>
          <w:name w:val="Geral"/>
          <w:gallery w:val="placeholder"/>
        </w:category>
        <w:types>
          <w:type w:val="bbPlcHdr"/>
        </w:types>
        <w:behaviors>
          <w:behavior w:val="content"/>
        </w:behaviors>
        <w:guid w:val="{8F461F68-5D68-4539-8312-AFB447727648}"/>
      </w:docPartPr>
      <w:docPartBody>
        <w:p w:rsidR="00FD790A" w:rsidRDefault="00B47C96" w:rsidP="00B47C96">
          <w:pPr>
            <w:pStyle w:val="4FCCE46B5A2C4966A2687A9F0B0ED23B"/>
          </w:pPr>
          <w:r>
            <w:rPr>
              <w:rStyle w:val="TextodoEspaoReservado"/>
            </w:rPr>
            <w:t>Click here to enter text.</w:t>
          </w:r>
        </w:p>
      </w:docPartBody>
    </w:docPart>
    <w:docPart>
      <w:docPartPr>
        <w:name w:val="A23B21A922B347109B730DBC31F2F480"/>
        <w:category>
          <w:name w:val="Geral"/>
          <w:gallery w:val="placeholder"/>
        </w:category>
        <w:types>
          <w:type w:val="bbPlcHdr"/>
        </w:types>
        <w:behaviors>
          <w:behavior w:val="content"/>
        </w:behaviors>
        <w:guid w:val="{BFE20317-A370-423F-884C-973E861890CE}"/>
      </w:docPartPr>
      <w:docPartBody>
        <w:p w:rsidR="00FD790A" w:rsidRDefault="00B47C96" w:rsidP="00B47C96">
          <w:pPr>
            <w:pStyle w:val="A23B21A922B347109B730DBC31F2F480"/>
          </w:pPr>
          <w:r>
            <w:rPr>
              <w:rStyle w:val="TextodoEspaoReservado"/>
            </w:rPr>
            <w:t>Click here to enter text.</w:t>
          </w:r>
        </w:p>
      </w:docPartBody>
    </w:docPart>
    <w:docPart>
      <w:docPartPr>
        <w:name w:val="F1AA409FDC8E4F84B84461D70C72AEF9"/>
        <w:category>
          <w:name w:val="Geral"/>
          <w:gallery w:val="placeholder"/>
        </w:category>
        <w:types>
          <w:type w:val="bbPlcHdr"/>
        </w:types>
        <w:behaviors>
          <w:behavior w:val="content"/>
        </w:behaviors>
        <w:guid w:val="{EABB4C04-2A81-48D5-9115-39EED992FAAF}"/>
      </w:docPartPr>
      <w:docPartBody>
        <w:p w:rsidR="00FD790A" w:rsidRDefault="00B47C96" w:rsidP="00B47C96">
          <w:pPr>
            <w:pStyle w:val="F1AA409FDC8E4F84B84461D70C72AEF9"/>
          </w:pPr>
          <w:r>
            <w:rPr>
              <w:rStyle w:val="TextodoEspaoReservado"/>
            </w:rPr>
            <w:t>Click here to enter text.</w:t>
          </w:r>
        </w:p>
      </w:docPartBody>
    </w:docPart>
    <w:docPart>
      <w:docPartPr>
        <w:name w:val="5DA24BED0AAF4F71BB9AFA737191979B"/>
        <w:category>
          <w:name w:val="Geral"/>
          <w:gallery w:val="placeholder"/>
        </w:category>
        <w:types>
          <w:type w:val="bbPlcHdr"/>
        </w:types>
        <w:behaviors>
          <w:behavior w:val="content"/>
        </w:behaviors>
        <w:guid w:val="{10801611-A418-45D7-B525-3005AA58011A}"/>
      </w:docPartPr>
      <w:docPartBody>
        <w:p w:rsidR="00FD790A" w:rsidRDefault="00B47C96" w:rsidP="00B47C96">
          <w:pPr>
            <w:pStyle w:val="5DA24BED0AAF4F71BB9AFA737191979B"/>
          </w:pPr>
          <w:r>
            <w:rPr>
              <w:rStyle w:val="TextodoEspaoReservado"/>
            </w:rPr>
            <w:t>Click here to enter text.</w:t>
          </w:r>
        </w:p>
      </w:docPartBody>
    </w:docPart>
    <w:docPart>
      <w:docPartPr>
        <w:name w:val="82003F87A0C64B2FA78E171BFFC26A20"/>
        <w:category>
          <w:name w:val="Geral"/>
          <w:gallery w:val="placeholder"/>
        </w:category>
        <w:types>
          <w:type w:val="bbPlcHdr"/>
        </w:types>
        <w:behaviors>
          <w:behavior w:val="content"/>
        </w:behaviors>
        <w:guid w:val="{5D932CA9-7F52-453A-9486-62A434BC4D1F}"/>
      </w:docPartPr>
      <w:docPartBody>
        <w:p w:rsidR="00FD790A" w:rsidRDefault="00B47C96" w:rsidP="00B47C96">
          <w:pPr>
            <w:pStyle w:val="82003F87A0C64B2FA78E171BFFC26A20"/>
          </w:pPr>
          <w:r>
            <w:rPr>
              <w:rStyle w:val="TextodoEspaoReservado"/>
            </w:rPr>
            <w:t>Click here to enter text.</w:t>
          </w:r>
        </w:p>
      </w:docPartBody>
    </w:docPart>
    <w:docPart>
      <w:docPartPr>
        <w:name w:val="C447A75444214B558A55C8179054D603"/>
        <w:category>
          <w:name w:val="Geral"/>
          <w:gallery w:val="placeholder"/>
        </w:category>
        <w:types>
          <w:type w:val="bbPlcHdr"/>
        </w:types>
        <w:behaviors>
          <w:behavior w:val="content"/>
        </w:behaviors>
        <w:guid w:val="{4FFEE279-0E73-4AA4-9500-26118C4E3AE7}"/>
      </w:docPartPr>
      <w:docPartBody>
        <w:p w:rsidR="00FD790A" w:rsidRDefault="00B47C96" w:rsidP="00B47C96">
          <w:pPr>
            <w:pStyle w:val="C447A75444214B558A55C8179054D603"/>
          </w:pPr>
          <w:r>
            <w:rPr>
              <w:rStyle w:val="TextodoEspaoReservado"/>
            </w:rPr>
            <w:t>Click here to enter text.</w:t>
          </w:r>
        </w:p>
      </w:docPartBody>
    </w:docPart>
    <w:docPart>
      <w:docPartPr>
        <w:name w:val="41B6FDED0CDC484A92E1D3D1D85597D5"/>
        <w:category>
          <w:name w:val="Geral"/>
          <w:gallery w:val="placeholder"/>
        </w:category>
        <w:types>
          <w:type w:val="bbPlcHdr"/>
        </w:types>
        <w:behaviors>
          <w:behavior w:val="content"/>
        </w:behaviors>
        <w:guid w:val="{A3CCECC0-3865-432C-A168-3F1C9E67CCB9}"/>
      </w:docPartPr>
      <w:docPartBody>
        <w:p w:rsidR="00FD790A" w:rsidRDefault="00B47C96" w:rsidP="00B47C96">
          <w:pPr>
            <w:pStyle w:val="41B6FDED0CDC484A92E1D3D1D85597D5"/>
          </w:pPr>
          <w:r>
            <w:rPr>
              <w:rStyle w:val="TextodoEspaoReservado"/>
            </w:rPr>
            <w:t>Click here to enter text.</w:t>
          </w:r>
        </w:p>
      </w:docPartBody>
    </w:docPart>
    <w:docPart>
      <w:docPartPr>
        <w:name w:val="6D3A6FCBA8FE47C3A2E699A44416E6EE"/>
        <w:category>
          <w:name w:val="Geral"/>
          <w:gallery w:val="placeholder"/>
        </w:category>
        <w:types>
          <w:type w:val="bbPlcHdr"/>
        </w:types>
        <w:behaviors>
          <w:behavior w:val="content"/>
        </w:behaviors>
        <w:guid w:val="{CF1FF4FD-363C-4275-A7E7-7CD74E98417B}"/>
      </w:docPartPr>
      <w:docPartBody>
        <w:p w:rsidR="00FD790A" w:rsidRDefault="00B47C96" w:rsidP="00B47C96">
          <w:pPr>
            <w:pStyle w:val="6D3A6FCBA8FE47C3A2E699A44416E6EE"/>
          </w:pPr>
          <w:r>
            <w:rPr>
              <w:rStyle w:val="TextodoEspaoReservado"/>
            </w:rPr>
            <w:t>Click here to enter text.</w:t>
          </w:r>
        </w:p>
      </w:docPartBody>
    </w:docPart>
    <w:docPart>
      <w:docPartPr>
        <w:name w:val="8689BDF53B4E40B595F6C603042F42DC"/>
        <w:category>
          <w:name w:val="Geral"/>
          <w:gallery w:val="placeholder"/>
        </w:category>
        <w:types>
          <w:type w:val="bbPlcHdr"/>
        </w:types>
        <w:behaviors>
          <w:behavior w:val="content"/>
        </w:behaviors>
        <w:guid w:val="{4EA670BD-4D7C-412C-98C9-BE42FC0C2401}"/>
      </w:docPartPr>
      <w:docPartBody>
        <w:p w:rsidR="00FD790A" w:rsidRDefault="00B47C96" w:rsidP="00B47C96">
          <w:pPr>
            <w:pStyle w:val="8689BDF53B4E40B595F6C603042F42DC"/>
          </w:pPr>
          <w:r>
            <w:rPr>
              <w:rStyle w:val="TextodoEspaoReservado"/>
            </w:rPr>
            <w:t>Click here to enter text.</w:t>
          </w:r>
        </w:p>
      </w:docPartBody>
    </w:docPart>
    <w:docPart>
      <w:docPartPr>
        <w:name w:val="2243980CCAFC40828A939C41DA316C84"/>
        <w:category>
          <w:name w:val="Geral"/>
          <w:gallery w:val="placeholder"/>
        </w:category>
        <w:types>
          <w:type w:val="bbPlcHdr"/>
        </w:types>
        <w:behaviors>
          <w:behavior w:val="content"/>
        </w:behaviors>
        <w:guid w:val="{FD27B61D-77F7-4365-8F6E-7595BA6CF6DB}"/>
      </w:docPartPr>
      <w:docPartBody>
        <w:p w:rsidR="00FD790A" w:rsidRDefault="00B47C96" w:rsidP="00B47C96">
          <w:pPr>
            <w:pStyle w:val="2243980CCAFC40828A939C41DA316C84"/>
          </w:pPr>
          <w:r>
            <w:rPr>
              <w:rStyle w:val="TextodoEspaoReservado"/>
            </w:rPr>
            <w:t>Click here to enter text.</w:t>
          </w:r>
        </w:p>
      </w:docPartBody>
    </w:docPart>
    <w:docPart>
      <w:docPartPr>
        <w:name w:val="B133E9DAE0534E4E82A114D95ED9C97A"/>
        <w:category>
          <w:name w:val="Geral"/>
          <w:gallery w:val="placeholder"/>
        </w:category>
        <w:types>
          <w:type w:val="bbPlcHdr"/>
        </w:types>
        <w:behaviors>
          <w:behavior w:val="content"/>
        </w:behaviors>
        <w:guid w:val="{B94C32DC-4F08-4788-AAAD-E2900EDEEF9E}"/>
      </w:docPartPr>
      <w:docPartBody>
        <w:p w:rsidR="00FD790A" w:rsidRDefault="00B47C96" w:rsidP="00B47C96">
          <w:pPr>
            <w:pStyle w:val="B133E9DAE0534E4E82A114D95ED9C97A"/>
          </w:pPr>
          <w:r>
            <w:rPr>
              <w:rStyle w:val="TextodoEspaoReservado"/>
            </w:rPr>
            <w:t>Click here to enter text.</w:t>
          </w:r>
        </w:p>
      </w:docPartBody>
    </w:docPart>
    <w:docPart>
      <w:docPartPr>
        <w:name w:val="D9760B4FD0C7451F9A61F5C3BE083334"/>
        <w:category>
          <w:name w:val="Geral"/>
          <w:gallery w:val="placeholder"/>
        </w:category>
        <w:types>
          <w:type w:val="bbPlcHdr"/>
        </w:types>
        <w:behaviors>
          <w:behavior w:val="content"/>
        </w:behaviors>
        <w:guid w:val="{8762E22C-57AB-4CE5-96FB-0799714BCD16}"/>
      </w:docPartPr>
      <w:docPartBody>
        <w:p w:rsidR="00FD790A" w:rsidRDefault="00B47C96" w:rsidP="00B47C96">
          <w:pPr>
            <w:pStyle w:val="D9760B4FD0C7451F9A61F5C3BE083334"/>
          </w:pPr>
          <w:r>
            <w:rPr>
              <w:rStyle w:val="TextodoEspaoReservado"/>
            </w:rPr>
            <w:t>Click here to enter text.</w:t>
          </w:r>
        </w:p>
      </w:docPartBody>
    </w:docPart>
    <w:docPart>
      <w:docPartPr>
        <w:name w:val="F00594194A494303A27CCE4607BACBBA"/>
        <w:category>
          <w:name w:val="Geral"/>
          <w:gallery w:val="placeholder"/>
        </w:category>
        <w:types>
          <w:type w:val="bbPlcHdr"/>
        </w:types>
        <w:behaviors>
          <w:behavior w:val="content"/>
        </w:behaviors>
        <w:guid w:val="{5A42670F-321F-47E3-B1A3-DD429EE2524E}"/>
      </w:docPartPr>
      <w:docPartBody>
        <w:p w:rsidR="00FD790A" w:rsidRDefault="00B47C96" w:rsidP="00B47C96">
          <w:pPr>
            <w:pStyle w:val="F00594194A494303A27CCE4607BACBBA"/>
          </w:pPr>
          <w:r>
            <w:rPr>
              <w:rStyle w:val="TextodoEspaoReservado"/>
            </w:rPr>
            <w:t>Click here to enter text.</w:t>
          </w:r>
        </w:p>
      </w:docPartBody>
    </w:docPart>
    <w:docPart>
      <w:docPartPr>
        <w:name w:val="4F0AB52AEFE54ED7B083C2F44315C144"/>
        <w:category>
          <w:name w:val="Geral"/>
          <w:gallery w:val="placeholder"/>
        </w:category>
        <w:types>
          <w:type w:val="bbPlcHdr"/>
        </w:types>
        <w:behaviors>
          <w:behavior w:val="content"/>
        </w:behaviors>
        <w:guid w:val="{3D319F8E-D721-4CFE-B5D4-3489DB3FECD1}"/>
      </w:docPartPr>
      <w:docPartBody>
        <w:p w:rsidR="00FD790A" w:rsidRDefault="00B47C96" w:rsidP="00B47C96">
          <w:pPr>
            <w:pStyle w:val="4F0AB52AEFE54ED7B083C2F44315C144"/>
          </w:pPr>
          <w:r>
            <w:rPr>
              <w:rStyle w:val="TextodoEspaoReservado"/>
            </w:rPr>
            <w:t>Click here to enter text.</w:t>
          </w:r>
        </w:p>
      </w:docPartBody>
    </w:docPart>
    <w:docPart>
      <w:docPartPr>
        <w:name w:val="0B1C055C4F394C96889417F7E5D7486B"/>
        <w:category>
          <w:name w:val="Geral"/>
          <w:gallery w:val="placeholder"/>
        </w:category>
        <w:types>
          <w:type w:val="bbPlcHdr"/>
        </w:types>
        <w:behaviors>
          <w:behavior w:val="content"/>
        </w:behaviors>
        <w:guid w:val="{2AA64C7B-5E91-4DB6-9F0E-CFBA132E449D}"/>
      </w:docPartPr>
      <w:docPartBody>
        <w:p w:rsidR="00FD790A" w:rsidRDefault="00B47C96" w:rsidP="00B47C96">
          <w:pPr>
            <w:pStyle w:val="0B1C055C4F394C96889417F7E5D7486B"/>
          </w:pPr>
          <w:r>
            <w:rPr>
              <w:rStyle w:val="TextodoEspaoReservado"/>
            </w:rPr>
            <w:t>Click here to enter text.</w:t>
          </w:r>
        </w:p>
      </w:docPartBody>
    </w:docPart>
    <w:docPart>
      <w:docPartPr>
        <w:name w:val="8F33FC1BD9064895849364DCF9C74EDC"/>
        <w:category>
          <w:name w:val="Geral"/>
          <w:gallery w:val="placeholder"/>
        </w:category>
        <w:types>
          <w:type w:val="bbPlcHdr"/>
        </w:types>
        <w:behaviors>
          <w:behavior w:val="content"/>
        </w:behaviors>
        <w:guid w:val="{B8669097-10D9-4E48-B2AC-ECC7E5790536}"/>
      </w:docPartPr>
      <w:docPartBody>
        <w:p w:rsidR="00FD790A" w:rsidRDefault="00B47C96" w:rsidP="00B47C96">
          <w:pPr>
            <w:pStyle w:val="8F33FC1BD9064895849364DCF9C74EDC"/>
          </w:pPr>
          <w:r>
            <w:rPr>
              <w:rStyle w:val="TextodoEspaoReservado"/>
            </w:rPr>
            <w:t>Click here to enter text.</w:t>
          </w:r>
        </w:p>
      </w:docPartBody>
    </w:docPart>
    <w:docPart>
      <w:docPartPr>
        <w:name w:val="8C968A5A839144DEBFE68212E45E0CBB"/>
        <w:category>
          <w:name w:val="Geral"/>
          <w:gallery w:val="placeholder"/>
        </w:category>
        <w:types>
          <w:type w:val="bbPlcHdr"/>
        </w:types>
        <w:behaviors>
          <w:behavior w:val="content"/>
        </w:behaviors>
        <w:guid w:val="{2C08E8FE-ABCD-40DF-BD2B-CACAA0AB30D7}"/>
      </w:docPartPr>
      <w:docPartBody>
        <w:p w:rsidR="00FD790A" w:rsidRDefault="00B47C96" w:rsidP="00B47C96">
          <w:pPr>
            <w:pStyle w:val="8C968A5A839144DEBFE68212E45E0CBB"/>
          </w:pPr>
          <w:r>
            <w:rPr>
              <w:rStyle w:val="TextodoEspaoReservado"/>
            </w:rPr>
            <w:t>Click here to enter text.</w:t>
          </w:r>
        </w:p>
      </w:docPartBody>
    </w:docPart>
    <w:docPart>
      <w:docPartPr>
        <w:name w:val="5ED9A3EE556444778F4F26220BBEE50F"/>
        <w:category>
          <w:name w:val="Geral"/>
          <w:gallery w:val="placeholder"/>
        </w:category>
        <w:types>
          <w:type w:val="bbPlcHdr"/>
        </w:types>
        <w:behaviors>
          <w:behavior w:val="content"/>
        </w:behaviors>
        <w:guid w:val="{F5FB82CC-8F0A-4DE0-A704-CA63DB3623DA}"/>
      </w:docPartPr>
      <w:docPartBody>
        <w:p w:rsidR="00FD790A" w:rsidRDefault="00B47C96" w:rsidP="00B47C96">
          <w:pPr>
            <w:pStyle w:val="5ED9A3EE556444778F4F26220BBEE50F"/>
          </w:pPr>
          <w:r>
            <w:rPr>
              <w:rStyle w:val="TextodoEspaoReservado"/>
            </w:rPr>
            <w:t>Click here to enter text.</w:t>
          </w:r>
        </w:p>
      </w:docPartBody>
    </w:docPart>
    <w:docPart>
      <w:docPartPr>
        <w:name w:val="6767922A9F11467AB428BA149576B0BC"/>
        <w:category>
          <w:name w:val="Geral"/>
          <w:gallery w:val="placeholder"/>
        </w:category>
        <w:types>
          <w:type w:val="bbPlcHdr"/>
        </w:types>
        <w:behaviors>
          <w:behavior w:val="content"/>
        </w:behaviors>
        <w:guid w:val="{94EE6EFE-38A7-4866-8CFE-DB9B978E17EB}"/>
      </w:docPartPr>
      <w:docPartBody>
        <w:p w:rsidR="00FD790A" w:rsidRDefault="00B47C96" w:rsidP="00B47C96">
          <w:pPr>
            <w:pStyle w:val="6767922A9F11467AB428BA149576B0BC"/>
          </w:pPr>
          <w:r>
            <w:rPr>
              <w:rStyle w:val="TextodoEspaoReservado"/>
            </w:rPr>
            <w:t>Click here to enter text.</w:t>
          </w:r>
        </w:p>
      </w:docPartBody>
    </w:docPart>
    <w:docPart>
      <w:docPartPr>
        <w:name w:val="B4F3992CFB344902B0C8457499DDA480"/>
        <w:category>
          <w:name w:val="Geral"/>
          <w:gallery w:val="placeholder"/>
        </w:category>
        <w:types>
          <w:type w:val="bbPlcHdr"/>
        </w:types>
        <w:behaviors>
          <w:behavior w:val="content"/>
        </w:behaviors>
        <w:guid w:val="{6C3CE59C-FA5B-4144-B010-D48A7B50360E}"/>
      </w:docPartPr>
      <w:docPartBody>
        <w:p w:rsidR="00FD790A" w:rsidRDefault="00B47C96" w:rsidP="00B47C96">
          <w:pPr>
            <w:pStyle w:val="B4F3992CFB344902B0C8457499DDA480"/>
          </w:pPr>
          <w:r>
            <w:rPr>
              <w:rStyle w:val="TextodoEspaoReservado"/>
            </w:rPr>
            <w:t>Click here to enter text.</w:t>
          </w:r>
        </w:p>
      </w:docPartBody>
    </w:docPart>
    <w:docPart>
      <w:docPartPr>
        <w:name w:val="72202EE0F34C47CA99CD160948D797CC"/>
        <w:category>
          <w:name w:val="Geral"/>
          <w:gallery w:val="placeholder"/>
        </w:category>
        <w:types>
          <w:type w:val="bbPlcHdr"/>
        </w:types>
        <w:behaviors>
          <w:behavior w:val="content"/>
        </w:behaviors>
        <w:guid w:val="{26422289-EE5D-4EA6-80C9-3DE495F91D43}"/>
      </w:docPartPr>
      <w:docPartBody>
        <w:p w:rsidR="00FD790A" w:rsidRDefault="00B47C96" w:rsidP="00B47C96">
          <w:pPr>
            <w:pStyle w:val="72202EE0F34C47CA99CD160948D797CC"/>
          </w:pPr>
          <w:r>
            <w:rPr>
              <w:rStyle w:val="TextodoEspaoReservado"/>
            </w:rPr>
            <w:t>Click here to enter text.</w:t>
          </w:r>
        </w:p>
      </w:docPartBody>
    </w:docPart>
    <w:docPart>
      <w:docPartPr>
        <w:name w:val="EC105BBFCA7F40B2A00BF3D2040E7332"/>
        <w:category>
          <w:name w:val="Geral"/>
          <w:gallery w:val="placeholder"/>
        </w:category>
        <w:types>
          <w:type w:val="bbPlcHdr"/>
        </w:types>
        <w:behaviors>
          <w:behavior w:val="content"/>
        </w:behaviors>
        <w:guid w:val="{9E2D097A-012C-49AF-93ED-109E18976155}"/>
      </w:docPartPr>
      <w:docPartBody>
        <w:p w:rsidR="00FD790A" w:rsidRDefault="00B47C96" w:rsidP="00B47C96">
          <w:pPr>
            <w:pStyle w:val="EC105BBFCA7F40B2A00BF3D2040E7332"/>
          </w:pPr>
          <w:r>
            <w:rPr>
              <w:rStyle w:val="TextodoEspaoReservado"/>
            </w:rPr>
            <w:t>Click here to enter text.</w:t>
          </w:r>
        </w:p>
      </w:docPartBody>
    </w:docPart>
    <w:docPart>
      <w:docPartPr>
        <w:name w:val="CFDF2830A2424F07A2DFDE327FE8F682"/>
        <w:category>
          <w:name w:val="Geral"/>
          <w:gallery w:val="placeholder"/>
        </w:category>
        <w:types>
          <w:type w:val="bbPlcHdr"/>
        </w:types>
        <w:behaviors>
          <w:behavior w:val="content"/>
        </w:behaviors>
        <w:guid w:val="{997CA324-0E72-4CC7-ABB3-4D3BA7F338C0}"/>
      </w:docPartPr>
      <w:docPartBody>
        <w:p w:rsidR="00FD790A" w:rsidRDefault="00B47C96" w:rsidP="00B47C96">
          <w:pPr>
            <w:pStyle w:val="CFDF2830A2424F07A2DFDE327FE8F682"/>
          </w:pPr>
          <w:r>
            <w:rPr>
              <w:rStyle w:val="TextodoEspaoReservado"/>
            </w:rPr>
            <w:t>Click here to enter text.</w:t>
          </w:r>
        </w:p>
      </w:docPartBody>
    </w:docPart>
    <w:docPart>
      <w:docPartPr>
        <w:name w:val="12148D4FD30249C490EBA5B7E5168D03"/>
        <w:category>
          <w:name w:val="Geral"/>
          <w:gallery w:val="placeholder"/>
        </w:category>
        <w:types>
          <w:type w:val="bbPlcHdr"/>
        </w:types>
        <w:behaviors>
          <w:behavior w:val="content"/>
        </w:behaviors>
        <w:guid w:val="{DE0E204A-927B-4372-9463-5557BA8A0833}"/>
      </w:docPartPr>
      <w:docPartBody>
        <w:p w:rsidR="00FD790A" w:rsidRDefault="00B47C96" w:rsidP="00B47C96">
          <w:pPr>
            <w:pStyle w:val="12148D4FD30249C490EBA5B7E5168D03"/>
          </w:pPr>
          <w:r>
            <w:rPr>
              <w:rStyle w:val="TextodoEspaoReservado"/>
            </w:rPr>
            <w:t>Click here to enter text.</w:t>
          </w:r>
        </w:p>
      </w:docPartBody>
    </w:docPart>
    <w:docPart>
      <w:docPartPr>
        <w:name w:val="77AA1E919B784679890D57E899AFBB05"/>
        <w:category>
          <w:name w:val="Geral"/>
          <w:gallery w:val="placeholder"/>
        </w:category>
        <w:types>
          <w:type w:val="bbPlcHdr"/>
        </w:types>
        <w:behaviors>
          <w:behavior w:val="content"/>
        </w:behaviors>
        <w:guid w:val="{85B65F49-04D1-4F9A-B8E0-6274FC05E761}"/>
      </w:docPartPr>
      <w:docPartBody>
        <w:p w:rsidR="00FD790A" w:rsidRDefault="00B47C96" w:rsidP="00B47C96">
          <w:pPr>
            <w:pStyle w:val="77AA1E919B784679890D57E899AFBB05"/>
          </w:pPr>
          <w:r>
            <w:rPr>
              <w:rStyle w:val="TextodoEspaoReservado"/>
            </w:rPr>
            <w:t>Click here to enter text.</w:t>
          </w:r>
        </w:p>
      </w:docPartBody>
    </w:docPart>
    <w:docPart>
      <w:docPartPr>
        <w:name w:val="F46746A7BA5E4444B985A5CBC8C01FF6"/>
        <w:category>
          <w:name w:val="Geral"/>
          <w:gallery w:val="placeholder"/>
        </w:category>
        <w:types>
          <w:type w:val="bbPlcHdr"/>
        </w:types>
        <w:behaviors>
          <w:behavior w:val="content"/>
        </w:behaviors>
        <w:guid w:val="{5995C728-4CA0-4F74-B403-D9DB82A3D0BE}"/>
      </w:docPartPr>
      <w:docPartBody>
        <w:p w:rsidR="00FD790A" w:rsidRDefault="00B47C96" w:rsidP="00B47C96">
          <w:pPr>
            <w:pStyle w:val="F46746A7BA5E4444B985A5CBC8C01FF6"/>
          </w:pPr>
          <w:r>
            <w:rPr>
              <w:rStyle w:val="TextodoEspaoReservado"/>
            </w:rPr>
            <w:t>Click here to enter text.</w:t>
          </w:r>
        </w:p>
      </w:docPartBody>
    </w:docPart>
    <w:docPart>
      <w:docPartPr>
        <w:name w:val="11662144BB744DFAA28B8EDC880E1669"/>
        <w:category>
          <w:name w:val="Geral"/>
          <w:gallery w:val="placeholder"/>
        </w:category>
        <w:types>
          <w:type w:val="bbPlcHdr"/>
        </w:types>
        <w:behaviors>
          <w:behavior w:val="content"/>
        </w:behaviors>
        <w:guid w:val="{C0742AB6-3381-4A07-A287-B729A94F4C86}"/>
      </w:docPartPr>
      <w:docPartBody>
        <w:p w:rsidR="00FD790A" w:rsidRDefault="00B47C96" w:rsidP="00B47C96">
          <w:pPr>
            <w:pStyle w:val="11662144BB744DFAA28B8EDC880E1669"/>
          </w:pPr>
          <w:r>
            <w:rPr>
              <w:rStyle w:val="TextodoEspaoReservado"/>
            </w:rPr>
            <w:t>Click here to enter text.</w:t>
          </w:r>
        </w:p>
      </w:docPartBody>
    </w:docPart>
    <w:docPart>
      <w:docPartPr>
        <w:name w:val="66540FEFB05F421EBC828E14BD0BECEF"/>
        <w:category>
          <w:name w:val="Geral"/>
          <w:gallery w:val="placeholder"/>
        </w:category>
        <w:types>
          <w:type w:val="bbPlcHdr"/>
        </w:types>
        <w:behaviors>
          <w:behavior w:val="content"/>
        </w:behaviors>
        <w:guid w:val="{BD40A29C-E3F8-4CDA-A67F-91A67D80D11D}"/>
      </w:docPartPr>
      <w:docPartBody>
        <w:p w:rsidR="00FD790A" w:rsidRDefault="00B47C96" w:rsidP="00B47C96">
          <w:pPr>
            <w:pStyle w:val="66540FEFB05F421EBC828E14BD0BECEF"/>
          </w:pPr>
          <w:r>
            <w:rPr>
              <w:rStyle w:val="TextodoEspaoReservado"/>
            </w:rPr>
            <w:t>Click here to enter text.</w:t>
          </w:r>
        </w:p>
      </w:docPartBody>
    </w:docPart>
    <w:docPart>
      <w:docPartPr>
        <w:name w:val="DF8C4458AA4E48CEA470B245630A3028"/>
        <w:category>
          <w:name w:val="Geral"/>
          <w:gallery w:val="placeholder"/>
        </w:category>
        <w:types>
          <w:type w:val="bbPlcHdr"/>
        </w:types>
        <w:behaviors>
          <w:behavior w:val="content"/>
        </w:behaviors>
        <w:guid w:val="{409EC6D4-3E6C-4B95-B76D-A057F7DC6804}"/>
      </w:docPartPr>
      <w:docPartBody>
        <w:p w:rsidR="00FD790A" w:rsidRDefault="00B47C96" w:rsidP="00B47C96">
          <w:pPr>
            <w:pStyle w:val="DF8C4458AA4E48CEA470B245630A3028"/>
          </w:pPr>
          <w:r>
            <w:rPr>
              <w:rStyle w:val="TextodoEspaoReservado"/>
            </w:rPr>
            <w:t>Click here to enter text.</w:t>
          </w:r>
        </w:p>
      </w:docPartBody>
    </w:docPart>
    <w:docPart>
      <w:docPartPr>
        <w:name w:val="128A2FB9DBD64D4F96AC45504342944E"/>
        <w:category>
          <w:name w:val="Geral"/>
          <w:gallery w:val="placeholder"/>
        </w:category>
        <w:types>
          <w:type w:val="bbPlcHdr"/>
        </w:types>
        <w:behaviors>
          <w:behavior w:val="content"/>
        </w:behaviors>
        <w:guid w:val="{6FB01403-E840-458F-A10C-2B97355781F8}"/>
      </w:docPartPr>
      <w:docPartBody>
        <w:p w:rsidR="00FD790A" w:rsidRDefault="00B47C96" w:rsidP="00B47C96">
          <w:pPr>
            <w:pStyle w:val="128A2FB9DBD64D4F96AC45504342944E"/>
          </w:pPr>
          <w:r>
            <w:rPr>
              <w:rStyle w:val="TextodoEspaoReservado"/>
            </w:rPr>
            <w:t>Click here to enter text.</w:t>
          </w:r>
        </w:p>
      </w:docPartBody>
    </w:docPart>
    <w:docPart>
      <w:docPartPr>
        <w:name w:val="BB02BF8732694CC3A4A6BF73243338D2"/>
        <w:category>
          <w:name w:val="Geral"/>
          <w:gallery w:val="placeholder"/>
        </w:category>
        <w:types>
          <w:type w:val="bbPlcHdr"/>
        </w:types>
        <w:behaviors>
          <w:behavior w:val="content"/>
        </w:behaviors>
        <w:guid w:val="{9772D381-C4E3-4505-85E9-C94248EA1A69}"/>
      </w:docPartPr>
      <w:docPartBody>
        <w:p w:rsidR="00482224" w:rsidRDefault="007C6C18" w:rsidP="007C6C18">
          <w:pPr>
            <w:pStyle w:val="BB02BF8732694CC3A4A6BF73243338D2"/>
          </w:pPr>
          <w:r>
            <w:rPr>
              <w:rStyle w:val="TextodoEspaoReservad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Roboto-MediumItalic">
    <w:altName w:val="Times New Roman"/>
    <w:panose1 w:val="020000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96"/>
    <w:rsid w:val="000664CA"/>
    <w:rsid w:val="00074A85"/>
    <w:rsid w:val="00074CDF"/>
    <w:rsid w:val="00083EC9"/>
    <w:rsid w:val="000E0106"/>
    <w:rsid w:val="000F7DE6"/>
    <w:rsid w:val="001424DF"/>
    <w:rsid w:val="001A566E"/>
    <w:rsid w:val="001C4729"/>
    <w:rsid w:val="001E17A4"/>
    <w:rsid w:val="001E51BF"/>
    <w:rsid w:val="00225EC3"/>
    <w:rsid w:val="002578D9"/>
    <w:rsid w:val="002846CA"/>
    <w:rsid w:val="002F2D1D"/>
    <w:rsid w:val="002F3D17"/>
    <w:rsid w:val="00305F01"/>
    <w:rsid w:val="00306264"/>
    <w:rsid w:val="00312936"/>
    <w:rsid w:val="003211BF"/>
    <w:rsid w:val="003761DE"/>
    <w:rsid w:val="003816DD"/>
    <w:rsid w:val="003B2745"/>
    <w:rsid w:val="003E0B04"/>
    <w:rsid w:val="003F5C9F"/>
    <w:rsid w:val="00421CBD"/>
    <w:rsid w:val="0044492F"/>
    <w:rsid w:val="00450790"/>
    <w:rsid w:val="00482224"/>
    <w:rsid w:val="00482B32"/>
    <w:rsid w:val="004850B6"/>
    <w:rsid w:val="004876B1"/>
    <w:rsid w:val="004C4994"/>
    <w:rsid w:val="004D430D"/>
    <w:rsid w:val="004E6E67"/>
    <w:rsid w:val="004F02EB"/>
    <w:rsid w:val="00532298"/>
    <w:rsid w:val="00533BB0"/>
    <w:rsid w:val="0054075A"/>
    <w:rsid w:val="00571AAB"/>
    <w:rsid w:val="005745A9"/>
    <w:rsid w:val="00574B65"/>
    <w:rsid w:val="005A223B"/>
    <w:rsid w:val="006204AC"/>
    <w:rsid w:val="00641D72"/>
    <w:rsid w:val="00645DB9"/>
    <w:rsid w:val="00687C40"/>
    <w:rsid w:val="006A4545"/>
    <w:rsid w:val="006D525B"/>
    <w:rsid w:val="006F05DF"/>
    <w:rsid w:val="00703786"/>
    <w:rsid w:val="007213C2"/>
    <w:rsid w:val="00724575"/>
    <w:rsid w:val="00724EB5"/>
    <w:rsid w:val="00751B07"/>
    <w:rsid w:val="0077537E"/>
    <w:rsid w:val="007961B3"/>
    <w:rsid w:val="00797877"/>
    <w:rsid w:val="007A6528"/>
    <w:rsid w:val="007B235E"/>
    <w:rsid w:val="007C6C18"/>
    <w:rsid w:val="007C785F"/>
    <w:rsid w:val="007D06C8"/>
    <w:rsid w:val="007D32B3"/>
    <w:rsid w:val="00812308"/>
    <w:rsid w:val="00815FE7"/>
    <w:rsid w:val="008443FC"/>
    <w:rsid w:val="00852728"/>
    <w:rsid w:val="00877486"/>
    <w:rsid w:val="00892809"/>
    <w:rsid w:val="008A3B41"/>
    <w:rsid w:val="008B0C9D"/>
    <w:rsid w:val="008B2C69"/>
    <w:rsid w:val="00925643"/>
    <w:rsid w:val="00953B9C"/>
    <w:rsid w:val="0096123E"/>
    <w:rsid w:val="00974D2B"/>
    <w:rsid w:val="009A065C"/>
    <w:rsid w:val="009C18CD"/>
    <w:rsid w:val="009C586A"/>
    <w:rsid w:val="009E0048"/>
    <w:rsid w:val="009E142B"/>
    <w:rsid w:val="009F362E"/>
    <w:rsid w:val="00A005CA"/>
    <w:rsid w:val="00A119D9"/>
    <w:rsid w:val="00A208B7"/>
    <w:rsid w:val="00A478EE"/>
    <w:rsid w:val="00A67F2D"/>
    <w:rsid w:val="00A76C6C"/>
    <w:rsid w:val="00A87A36"/>
    <w:rsid w:val="00AF2BEC"/>
    <w:rsid w:val="00B47C96"/>
    <w:rsid w:val="00BA2816"/>
    <w:rsid w:val="00BA7DA6"/>
    <w:rsid w:val="00BB2670"/>
    <w:rsid w:val="00BB6764"/>
    <w:rsid w:val="00BC3A2B"/>
    <w:rsid w:val="00BC679F"/>
    <w:rsid w:val="00BD6BFB"/>
    <w:rsid w:val="00BE7DF2"/>
    <w:rsid w:val="00C15DC4"/>
    <w:rsid w:val="00C77663"/>
    <w:rsid w:val="00C937B9"/>
    <w:rsid w:val="00C96BA7"/>
    <w:rsid w:val="00CA3F64"/>
    <w:rsid w:val="00CC5E8B"/>
    <w:rsid w:val="00CE15D4"/>
    <w:rsid w:val="00D0213E"/>
    <w:rsid w:val="00D53175"/>
    <w:rsid w:val="00D55F20"/>
    <w:rsid w:val="00D737A0"/>
    <w:rsid w:val="00D8731F"/>
    <w:rsid w:val="00DA0EDE"/>
    <w:rsid w:val="00DA4736"/>
    <w:rsid w:val="00DD4449"/>
    <w:rsid w:val="00DE06B4"/>
    <w:rsid w:val="00DE57D4"/>
    <w:rsid w:val="00E15D35"/>
    <w:rsid w:val="00E21718"/>
    <w:rsid w:val="00E2501F"/>
    <w:rsid w:val="00E31BF0"/>
    <w:rsid w:val="00E407E4"/>
    <w:rsid w:val="00E6413A"/>
    <w:rsid w:val="00E66D08"/>
    <w:rsid w:val="00E73518"/>
    <w:rsid w:val="00EA6BB4"/>
    <w:rsid w:val="00ED1FEF"/>
    <w:rsid w:val="00EF4E06"/>
    <w:rsid w:val="00F00159"/>
    <w:rsid w:val="00F42127"/>
    <w:rsid w:val="00F534D8"/>
    <w:rsid w:val="00F6125C"/>
    <w:rsid w:val="00F65399"/>
    <w:rsid w:val="00FA32DB"/>
    <w:rsid w:val="00FA6DD5"/>
    <w:rsid w:val="00FC3A63"/>
    <w:rsid w:val="00FD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C6C18"/>
  </w:style>
  <w:style w:type="paragraph" w:customStyle="1" w:styleId="DA2CC02A3EAB445B9316B13D40202370">
    <w:name w:val="DA2CC02A3EAB445B9316B13D40202370"/>
    <w:rsid w:val="00B47C96"/>
  </w:style>
  <w:style w:type="paragraph" w:customStyle="1" w:styleId="6BF9D70C56F842A9B68B793AD1C9A86C">
    <w:name w:val="6BF9D70C56F842A9B68B793AD1C9A86C"/>
    <w:rsid w:val="00B47C96"/>
  </w:style>
  <w:style w:type="paragraph" w:customStyle="1" w:styleId="E27179CDC61149CFBA4BCFAD52ECE40B">
    <w:name w:val="E27179CDC61149CFBA4BCFAD52ECE40B"/>
    <w:rsid w:val="00B47C96"/>
  </w:style>
  <w:style w:type="paragraph" w:customStyle="1" w:styleId="07D162C83BC74AB88A9EF5D7820D4729">
    <w:name w:val="07D162C83BC74AB88A9EF5D7820D4729"/>
    <w:rsid w:val="00B47C96"/>
  </w:style>
  <w:style w:type="paragraph" w:customStyle="1" w:styleId="D3E61CD9D7244709BDF935287604C46B">
    <w:name w:val="D3E61CD9D7244709BDF935287604C46B"/>
    <w:rsid w:val="00B47C96"/>
  </w:style>
  <w:style w:type="paragraph" w:customStyle="1" w:styleId="1223503A03674F4F8742276C37A97DDA">
    <w:name w:val="1223503A03674F4F8742276C37A97DDA"/>
    <w:rsid w:val="00B47C96"/>
  </w:style>
  <w:style w:type="paragraph" w:customStyle="1" w:styleId="34FFE7626EE04AB49F80295CEE094F9B">
    <w:name w:val="34FFE7626EE04AB49F80295CEE094F9B"/>
    <w:rsid w:val="00B47C96"/>
  </w:style>
  <w:style w:type="paragraph" w:customStyle="1" w:styleId="BB0A1E4D4013484B999AA7A1C34F6F55">
    <w:name w:val="BB0A1E4D4013484B999AA7A1C34F6F55"/>
    <w:rsid w:val="00B47C96"/>
  </w:style>
  <w:style w:type="paragraph" w:customStyle="1" w:styleId="B0183BB6AA5C4FEA9A961C498A2BD6AB">
    <w:name w:val="B0183BB6AA5C4FEA9A961C498A2BD6AB"/>
    <w:rsid w:val="00B47C96"/>
  </w:style>
  <w:style w:type="paragraph" w:customStyle="1" w:styleId="D1FECF99BC97463DAC9204DC6458B0C9">
    <w:name w:val="D1FECF99BC97463DAC9204DC6458B0C9"/>
    <w:rsid w:val="00B47C96"/>
  </w:style>
  <w:style w:type="paragraph" w:customStyle="1" w:styleId="72908D45A2484A25B016C8230738FCF1">
    <w:name w:val="72908D45A2484A25B016C8230738FCF1"/>
    <w:rsid w:val="00B47C96"/>
  </w:style>
  <w:style w:type="paragraph" w:customStyle="1" w:styleId="BB238A9CBC2D4A93B3A7E57A9C214B33">
    <w:name w:val="BB238A9CBC2D4A93B3A7E57A9C214B33"/>
    <w:rsid w:val="00B47C96"/>
  </w:style>
  <w:style w:type="paragraph" w:customStyle="1" w:styleId="EA3C5A96C09544EE81FD062BB0A7FA86">
    <w:name w:val="EA3C5A96C09544EE81FD062BB0A7FA86"/>
    <w:rsid w:val="00B47C96"/>
  </w:style>
  <w:style w:type="paragraph" w:customStyle="1" w:styleId="EE8B27CE366D471F8ACDBB3A6CE1B021">
    <w:name w:val="EE8B27CE366D471F8ACDBB3A6CE1B021"/>
    <w:rsid w:val="00B47C96"/>
  </w:style>
  <w:style w:type="paragraph" w:customStyle="1" w:styleId="A3282362479A4810B497535C0F9403CD">
    <w:name w:val="A3282362479A4810B497535C0F9403CD"/>
    <w:rsid w:val="00B47C96"/>
  </w:style>
  <w:style w:type="paragraph" w:customStyle="1" w:styleId="39B79A97088D4028A8DF3AD3225CDB4A">
    <w:name w:val="39B79A97088D4028A8DF3AD3225CDB4A"/>
    <w:rsid w:val="00B47C96"/>
  </w:style>
  <w:style w:type="paragraph" w:customStyle="1" w:styleId="1F711E8165DE4A5882F1BDF614CD1585">
    <w:name w:val="1F711E8165DE4A5882F1BDF614CD1585"/>
    <w:rsid w:val="00B47C96"/>
  </w:style>
  <w:style w:type="paragraph" w:customStyle="1" w:styleId="173AE3BBFB5443969806E769EF00C05E">
    <w:name w:val="173AE3BBFB5443969806E769EF00C05E"/>
    <w:rsid w:val="00B47C96"/>
  </w:style>
  <w:style w:type="paragraph" w:customStyle="1" w:styleId="AD135EC097F24A50AE28746ECBF7A4F5">
    <w:name w:val="AD135EC097F24A50AE28746ECBF7A4F5"/>
    <w:rsid w:val="00B47C96"/>
  </w:style>
  <w:style w:type="paragraph" w:customStyle="1" w:styleId="6DFCECD4E35948DA99F0B2BCBED65FEB">
    <w:name w:val="6DFCECD4E35948DA99F0B2BCBED65FEB"/>
    <w:rsid w:val="00B47C96"/>
  </w:style>
  <w:style w:type="paragraph" w:customStyle="1" w:styleId="A8A3B64DA09046908FC8AF693792A399">
    <w:name w:val="A8A3B64DA09046908FC8AF693792A399"/>
    <w:rsid w:val="00B47C96"/>
  </w:style>
  <w:style w:type="paragraph" w:customStyle="1" w:styleId="0699224103544902B4ADCF0EDA388EBA">
    <w:name w:val="0699224103544902B4ADCF0EDA388EBA"/>
    <w:rsid w:val="00B47C96"/>
  </w:style>
  <w:style w:type="paragraph" w:customStyle="1" w:styleId="9EE12F8AB71844BA9F64EC8F94F3C268">
    <w:name w:val="9EE12F8AB71844BA9F64EC8F94F3C268"/>
    <w:rsid w:val="00B47C96"/>
  </w:style>
  <w:style w:type="paragraph" w:customStyle="1" w:styleId="18BBD09F5B4F493AAA27641BE990DB5C">
    <w:name w:val="18BBD09F5B4F493AAA27641BE990DB5C"/>
    <w:rsid w:val="00B47C96"/>
  </w:style>
  <w:style w:type="paragraph" w:customStyle="1" w:styleId="793E7205EFCA4F1A8CEE6CD43358D19F">
    <w:name w:val="793E7205EFCA4F1A8CEE6CD43358D19F"/>
    <w:rsid w:val="00B47C96"/>
  </w:style>
  <w:style w:type="paragraph" w:customStyle="1" w:styleId="9BAB454A7786486189D2992A8C6E6B80">
    <w:name w:val="9BAB454A7786486189D2992A8C6E6B80"/>
    <w:rsid w:val="00B47C96"/>
  </w:style>
  <w:style w:type="paragraph" w:customStyle="1" w:styleId="803281ECCF2F4E9BAACD1D2498140D45">
    <w:name w:val="803281ECCF2F4E9BAACD1D2498140D45"/>
    <w:rsid w:val="00B47C96"/>
  </w:style>
  <w:style w:type="paragraph" w:customStyle="1" w:styleId="79510E7F3AF54CEFA4B69CE0090C97E4">
    <w:name w:val="79510E7F3AF54CEFA4B69CE0090C97E4"/>
    <w:rsid w:val="00B47C96"/>
  </w:style>
  <w:style w:type="paragraph" w:customStyle="1" w:styleId="1A3A22F75E144F5493378A4FC5F86A47">
    <w:name w:val="1A3A22F75E144F5493378A4FC5F86A47"/>
    <w:rsid w:val="00B47C96"/>
  </w:style>
  <w:style w:type="paragraph" w:customStyle="1" w:styleId="FC6746EA8EB84F89B555B0710009FB4E">
    <w:name w:val="FC6746EA8EB84F89B555B0710009FB4E"/>
    <w:rsid w:val="00B47C96"/>
  </w:style>
  <w:style w:type="paragraph" w:customStyle="1" w:styleId="7E9EF8DCBD74419AA306F64B40981822">
    <w:name w:val="7E9EF8DCBD74419AA306F64B40981822"/>
    <w:rsid w:val="00B47C96"/>
  </w:style>
  <w:style w:type="paragraph" w:customStyle="1" w:styleId="AAF6A248294C494AB37F9E2A77855971">
    <w:name w:val="AAF6A248294C494AB37F9E2A77855971"/>
    <w:rsid w:val="00B47C96"/>
  </w:style>
  <w:style w:type="paragraph" w:customStyle="1" w:styleId="EF754D9AEE454B70AD6658500DDA9F88">
    <w:name w:val="EF754D9AEE454B70AD6658500DDA9F88"/>
    <w:rsid w:val="00B47C96"/>
  </w:style>
  <w:style w:type="paragraph" w:customStyle="1" w:styleId="39971EEFE9024564A9F98F76EEA70509">
    <w:name w:val="39971EEFE9024564A9F98F76EEA70509"/>
    <w:rsid w:val="00B47C96"/>
  </w:style>
  <w:style w:type="paragraph" w:customStyle="1" w:styleId="381A7F6A08DF4154BD414C25B3ABC2BA">
    <w:name w:val="381A7F6A08DF4154BD414C25B3ABC2BA"/>
    <w:rsid w:val="00B47C96"/>
  </w:style>
  <w:style w:type="paragraph" w:customStyle="1" w:styleId="37110A5892A74A92AD984A0BEC6116D4">
    <w:name w:val="37110A5892A74A92AD984A0BEC6116D4"/>
    <w:rsid w:val="00B47C96"/>
  </w:style>
  <w:style w:type="paragraph" w:customStyle="1" w:styleId="B1F36E60689C43B483E3F359B1C94991">
    <w:name w:val="B1F36E60689C43B483E3F359B1C94991"/>
    <w:rsid w:val="00B47C96"/>
  </w:style>
  <w:style w:type="paragraph" w:customStyle="1" w:styleId="12DAE676BEC349958153C100167B9DD7">
    <w:name w:val="12DAE676BEC349958153C100167B9DD7"/>
    <w:rsid w:val="00B47C96"/>
  </w:style>
  <w:style w:type="paragraph" w:customStyle="1" w:styleId="878050F92E0244A9BB3AE7D11CDB4588">
    <w:name w:val="878050F92E0244A9BB3AE7D11CDB4588"/>
    <w:rsid w:val="00B47C96"/>
  </w:style>
  <w:style w:type="paragraph" w:customStyle="1" w:styleId="DF015454A9C8420DB8A348966D5702FB">
    <w:name w:val="DF015454A9C8420DB8A348966D5702FB"/>
    <w:rsid w:val="00B47C96"/>
  </w:style>
  <w:style w:type="paragraph" w:customStyle="1" w:styleId="45A11D810B144A3CA04F531C6672C7B6">
    <w:name w:val="45A11D810B144A3CA04F531C6672C7B6"/>
    <w:rsid w:val="00B47C96"/>
  </w:style>
  <w:style w:type="paragraph" w:customStyle="1" w:styleId="3EFB696D2AFA4B0BBF1BE0C364B5A75D">
    <w:name w:val="3EFB696D2AFA4B0BBF1BE0C364B5A75D"/>
    <w:rsid w:val="00B47C96"/>
  </w:style>
  <w:style w:type="paragraph" w:customStyle="1" w:styleId="6DE4807DD5B14BC98C9BAF630AA037FB">
    <w:name w:val="6DE4807DD5B14BC98C9BAF630AA037FB"/>
    <w:rsid w:val="00B47C96"/>
  </w:style>
  <w:style w:type="paragraph" w:customStyle="1" w:styleId="61EBCD3A1C9B46E69E0AFA1FC5DFD753">
    <w:name w:val="61EBCD3A1C9B46E69E0AFA1FC5DFD753"/>
    <w:rsid w:val="00B47C96"/>
  </w:style>
  <w:style w:type="paragraph" w:customStyle="1" w:styleId="4FCCE46B5A2C4966A2687A9F0B0ED23B">
    <w:name w:val="4FCCE46B5A2C4966A2687A9F0B0ED23B"/>
    <w:rsid w:val="00B47C96"/>
  </w:style>
  <w:style w:type="paragraph" w:customStyle="1" w:styleId="A23B21A922B347109B730DBC31F2F480">
    <w:name w:val="A23B21A922B347109B730DBC31F2F480"/>
    <w:rsid w:val="00B47C96"/>
  </w:style>
  <w:style w:type="paragraph" w:customStyle="1" w:styleId="F1AA409FDC8E4F84B84461D70C72AEF9">
    <w:name w:val="F1AA409FDC8E4F84B84461D70C72AEF9"/>
    <w:rsid w:val="00B47C96"/>
  </w:style>
  <w:style w:type="paragraph" w:customStyle="1" w:styleId="5DA24BED0AAF4F71BB9AFA737191979B">
    <w:name w:val="5DA24BED0AAF4F71BB9AFA737191979B"/>
    <w:rsid w:val="00B47C96"/>
  </w:style>
  <w:style w:type="paragraph" w:customStyle="1" w:styleId="82003F87A0C64B2FA78E171BFFC26A20">
    <w:name w:val="82003F87A0C64B2FA78E171BFFC26A20"/>
    <w:rsid w:val="00B47C96"/>
  </w:style>
  <w:style w:type="paragraph" w:customStyle="1" w:styleId="C447A75444214B558A55C8179054D603">
    <w:name w:val="C447A75444214B558A55C8179054D603"/>
    <w:rsid w:val="00B47C96"/>
  </w:style>
  <w:style w:type="paragraph" w:customStyle="1" w:styleId="41B6FDED0CDC484A92E1D3D1D85597D5">
    <w:name w:val="41B6FDED0CDC484A92E1D3D1D85597D5"/>
    <w:rsid w:val="00B47C96"/>
  </w:style>
  <w:style w:type="paragraph" w:customStyle="1" w:styleId="6D3A6FCBA8FE47C3A2E699A44416E6EE">
    <w:name w:val="6D3A6FCBA8FE47C3A2E699A44416E6EE"/>
    <w:rsid w:val="00B47C96"/>
  </w:style>
  <w:style w:type="paragraph" w:customStyle="1" w:styleId="0FB465BB6F414CD39D845C79FBA8ECBB">
    <w:name w:val="0FB465BB6F414CD39D845C79FBA8ECBB"/>
    <w:rsid w:val="00B47C96"/>
  </w:style>
  <w:style w:type="paragraph" w:customStyle="1" w:styleId="CF9717B4DF4348648473B79BAC597C97">
    <w:name w:val="CF9717B4DF4348648473B79BAC597C97"/>
    <w:rsid w:val="00B47C96"/>
  </w:style>
  <w:style w:type="paragraph" w:customStyle="1" w:styleId="DB1843AC7B414C72B6FBEF3076CD2283">
    <w:name w:val="DB1843AC7B414C72B6FBEF3076CD2283"/>
    <w:rsid w:val="00B47C96"/>
  </w:style>
  <w:style w:type="paragraph" w:customStyle="1" w:styleId="2CC4F5C0ADA04B70814C465973A31732">
    <w:name w:val="2CC4F5C0ADA04B70814C465973A31732"/>
    <w:rsid w:val="00B47C96"/>
  </w:style>
  <w:style w:type="paragraph" w:customStyle="1" w:styleId="61B0FC7651DA4D848A13BDA803E94B9D">
    <w:name w:val="61B0FC7651DA4D848A13BDA803E94B9D"/>
    <w:rsid w:val="00B47C96"/>
  </w:style>
  <w:style w:type="paragraph" w:customStyle="1" w:styleId="0641BB578C284521AA7098A77A3AE6C4">
    <w:name w:val="0641BB578C284521AA7098A77A3AE6C4"/>
    <w:rsid w:val="00B47C96"/>
  </w:style>
  <w:style w:type="paragraph" w:customStyle="1" w:styleId="972F64AA13D045CAB52297C0F4DCCAAC">
    <w:name w:val="972F64AA13D045CAB52297C0F4DCCAAC"/>
    <w:rsid w:val="00B47C96"/>
  </w:style>
  <w:style w:type="paragraph" w:customStyle="1" w:styleId="CECB6D4D67F646CBAC57002FD949109B">
    <w:name w:val="CECB6D4D67F646CBAC57002FD949109B"/>
    <w:rsid w:val="00B47C96"/>
  </w:style>
  <w:style w:type="paragraph" w:customStyle="1" w:styleId="49AE9F7E4CFB4FB692DD69D0AE68749F">
    <w:name w:val="49AE9F7E4CFB4FB692DD69D0AE68749F"/>
    <w:rsid w:val="00B47C96"/>
  </w:style>
  <w:style w:type="paragraph" w:customStyle="1" w:styleId="B5D3183EA0E948B4A51D9784253773DE">
    <w:name w:val="B5D3183EA0E948B4A51D9784253773DE"/>
    <w:rsid w:val="00B47C96"/>
  </w:style>
  <w:style w:type="paragraph" w:customStyle="1" w:styleId="E0E9975DFE2640639F45EAB604E56CDF">
    <w:name w:val="E0E9975DFE2640639F45EAB604E56CDF"/>
    <w:rsid w:val="00B47C96"/>
  </w:style>
  <w:style w:type="paragraph" w:customStyle="1" w:styleId="950AA6FEE651414BB5657D5BC555535A">
    <w:name w:val="950AA6FEE651414BB5657D5BC555535A"/>
    <w:rsid w:val="00B47C96"/>
  </w:style>
  <w:style w:type="paragraph" w:customStyle="1" w:styleId="D835C607BFE84B5B8FBAD9FDD5AE74DA">
    <w:name w:val="D835C607BFE84B5B8FBAD9FDD5AE74DA"/>
    <w:rsid w:val="00B47C96"/>
  </w:style>
  <w:style w:type="paragraph" w:customStyle="1" w:styleId="798E91B303C8418CA5E9D493C5BAB8E3">
    <w:name w:val="798E91B303C8418CA5E9D493C5BAB8E3"/>
    <w:rsid w:val="00B47C96"/>
  </w:style>
  <w:style w:type="paragraph" w:customStyle="1" w:styleId="49F2DC2D9B98412CA816211F7697E950">
    <w:name w:val="49F2DC2D9B98412CA816211F7697E950"/>
    <w:rsid w:val="00B47C96"/>
  </w:style>
  <w:style w:type="paragraph" w:customStyle="1" w:styleId="159C09E89DA6414AAB317C79376AC8F5">
    <w:name w:val="159C09E89DA6414AAB317C79376AC8F5"/>
    <w:rsid w:val="00B47C96"/>
  </w:style>
  <w:style w:type="paragraph" w:customStyle="1" w:styleId="ED96EB514E28454CAF9BC2F2046202D9">
    <w:name w:val="ED96EB514E28454CAF9BC2F2046202D9"/>
    <w:rsid w:val="00B47C96"/>
  </w:style>
  <w:style w:type="paragraph" w:customStyle="1" w:styleId="97F0735A21BC4A4D87109812751B39D4">
    <w:name w:val="97F0735A21BC4A4D87109812751B39D4"/>
    <w:rsid w:val="00B47C96"/>
  </w:style>
  <w:style w:type="paragraph" w:customStyle="1" w:styleId="11A4EF49329D4F0CB2E39D58398FE369">
    <w:name w:val="11A4EF49329D4F0CB2E39D58398FE369"/>
    <w:rsid w:val="00B47C96"/>
  </w:style>
  <w:style w:type="paragraph" w:customStyle="1" w:styleId="47F046914F534CD2953225067455B9FE">
    <w:name w:val="47F046914F534CD2953225067455B9FE"/>
    <w:rsid w:val="00B47C96"/>
  </w:style>
  <w:style w:type="paragraph" w:customStyle="1" w:styleId="2F5CEDA668894547A505E62432870CAA">
    <w:name w:val="2F5CEDA668894547A505E62432870CAA"/>
    <w:rsid w:val="00B47C96"/>
  </w:style>
  <w:style w:type="paragraph" w:customStyle="1" w:styleId="5E4FCE78A97E41B2B14575CCCD561A93">
    <w:name w:val="5E4FCE78A97E41B2B14575CCCD561A93"/>
    <w:rsid w:val="00B47C96"/>
  </w:style>
  <w:style w:type="paragraph" w:customStyle="1" w:styleId="4155E7E159E8484C9CE4A43C4A1BC415">
    <w:name w:val="4155E7E159E8484C9CE4A43C4A1BC415"/>
    <w:rsid w:val="00B47C96"/>
  </w:style>
  <w:style w:type="paragraph" w:customStyle="1" w:styleId="F59A8BBF3FF044A2AD3A3C3525B74290">
    <w:name w:val="F59A8BBF3FF044A2AD3A3C3525B74290"/>
    <w:rsid w:val="00B47C96"/>
  </w:style>
  <w:style w:type="paragraph" w:customStyle="1" w:styleId="879C6F09D8AE47DF8D6C5753E273A149">
    <w:name w:val="879C6F09D8AE47DF8D6C5753E273A149"/>
    <w:rsid w:val="00B47C96"/>
  </w:style>
  <w:style w:type="paragraph" w:customStyle="1" w:styleId="00F9B6A17EE5420D9ADCFDAFDDCF253E">
    <w:name w:val="00F9B6A17EE5420D9ADCFDAFDDCF253E"/>
    <w:rsid w:val="00B47C96"/>
  </w:style>
  <w:style w:type="paragraph" w:customStyle="1" w:styleId="717CFF66822F4D449DAF8BCF548E5ABB">
    <w:name w:val="717CFF66822F4D449DAF8BCF548E5ABB"/>
    <w:rsid w:val="00B47C96"/>
  </w:style>
  <w:style w:type="paragraph" w:customStyle="1" w:styleId="A7143F8833424A25833307CE9FF97D9F">
    <w:name w:val="A7143F8833424A25833307CE9FF97D9F"/>
    <w:rsid w:val="00B47C96"/>
  </w:style>
  <w:style w:type="paragraph" w:customStyle="1" w:styleId="FCC1EF72E07F450180AE602020BC67BC">
    <w:name w:val="FCC1EF72E07F450180AE602020BC67BC"/>
    <w:rsid w:val="00B47C96"/>
  </w:style>
  <w:style w:type="paragraph" w:customStyle="1" w:styleId="5362F4E2229C4D699D33FE2D23B5292C">
    <w:name w:val="5362F4E2229C4D699D33FE2D23B5292C"/>
    <w:rsid w:val="00B47C96"/>
  </w:style>
  <w:style w:type="paragraph" w:customStyle="1" w:styleId="2CADB6D24A114B0C87DEF30EC092EA19">
    <w:name w:val="2CADB6D24A114B0C87DEF30EC092EA19"/>
    <w:rsid w:val="00B47C96"/>
  </w:style>
  <w:style w:type="paragraph" w:customStyle="1" w:styleId="E546A7BB7F654301A3C2AC2215F0E03D">
    <w:name w:val="E546A7BB7F654301A3C2AC2215F0E03D"/>
    <w:rsid w:val="00B47C96"/>
  </w:style>
  <w:style w:type="paragraph" w:customStyle="1" w:styleId="D65D2AF42C6D477FA11C90CE7B33F221">
    <w:name w:val="D65D2AF42C6D477FA11C90CE7B33F221"/>
    <w:rsid w:val="00B47C96"/>
  </w:style>
  <w:style w:type="paragraph" w:customStyle="1" w:styleId="4B921E8AF3424FE1BD22B55ADE201A2C">
    <w:name w:val="4B921E8AF3424FE1BD22B55ADE201A2C"/>
    <w:rsid w:val="00B47C96"/>
  </w:style>
  <w:style w:type="paragraph" w:customStyle="1" w:styleId="1A3537BE1FA8493C86A7AB44BA77F2FC">
    <w:name w:val="1A3537BE1FA8493C86A7AB44BA77F2FC"/>
    <w:rsid w:val="00B47C96"/>
  </w:style>
  <w:style w:type="paragraph" w:customStyle="1" w:styleId="8102616C17E14CCEA0A4D64810532F1E">
    <w:name w:val="8102616C17E14CCEA0A4D64810532F1E"/>
    <w:rsid w:val="00B47C96"/>
  </w:style>
  <w:style w:type="paragraph" w:customStyle="1" w:styleId="94D7F2D528A14FDDA153273B838F73AE">
    <w:name w:val="94D7F2D528A14FDDA153273B838F73AE"/>
    <w:rsid w:val="00B47C96"/>
  </w:style>
  <w:style w:type="paragraph" w:customStyle="1" w:styleId="C1E7992A586146F0B96EFCB0B7CFD3DA">
    <w:name w:val="C1E7992A586146F0B96EFCB0B7CFD3DA"/>
    <w:rsid w:val="00B47C96"/>
  </w:style>
  <w:style w:type="paragraph" w:customStyle="1" w:styleId="2F6705B2CBEC4057843A9BC8EF57175B">
    <w:name w:val="2F6705B2CBEC4057843A9BC8EF57175B"/>
    <w:rsid w:val="00B47C96"/>
  </w:style>
  <w:style w:type="paragraph" w:customStyle="1" w:styleId="D8F7A6A5E4D14D1CA4B768CD6CE1EBB0">
    <w:name w:val="D8F7A6A5E4D14D1CA4B768CD6CE1EBB0"/>
    <w:rsid w:val="00B47C96"/>
  </w:style>
  <w:style w:type="paragraph" w:customStyle="1" w:styleId="2CBCE2DFE26B49FB9FD593C801CF6940">
    <w:name w:val="2CBCE2DFE26B49FB9FD593C801CF6940"/>
    <w:rsid w:val="00B47C96"/>
  </w:style>
  <w:style w:type="paragraph" w:customStyle="1" w:styleId="D4B770F31DF1423DAB63DFCE0D062072">
    <w:name w:val="D4B770F31DF1423DAB63DFCE0D062072"/>
    <w:rsid w:val="00B47C96"/>
  </w:style>
  <w:style w:type="paragraph" w:customStyle="1" w:styleId="522F2D595BE9470EAD17132EA9A6565E">
    <w:name w:val="522F2D595BE9470EAD17132EA9A6565E"/>
    <w:rsid w:val="00B47C96"/>
  </w:style>
  <w:style w:type="paragraph" w:customStyle="1" w:styleId="BE87B9DB775848FA80C670F99B741171">
    <w:name w:val="BE87B9DB775848FA80C670F99B741171"/>
    <w:rsid w:val="00B47C96"/>
  </w:style>
  <w:style w:type="paragraph" w:customStyle="1" w:styleId="180B133E26F34E689620253DE3641231">
    <w:name w:val="180B133E26F34E689620253DE3641231"/>
    <w:rsid w:val="00B47C96"/>
  </w:style>
  <w:style w:type="paragraph" w:customStyle="1" w:styleId="78453932FE96430E9BF514D22312D3DE">
    <w:name w:val="78453932FE96430E9BF514D22312D3DE"/>
    <w:rsid w:val="00B47C96"/>
  </w:style>
  <w:style w:type="paragraph" w:customStyle="1" w:styleId="F21058909F6D43E3AFF0188ACFFE425C">
    <w:name w:val="F21058909F6D43E3AFF0188ACFFE425C"/>
    <w:rsid w:val="00B47C96"/>
  </w:style>
  <w:style w:type="paragraph" w:customStyle="1" w:styleId="B4ACF81A55D44807BB2D1C88B63740C4">
    <w:name w:val="B4ACF81A55D44807BB2D1C88B63740C4"/>
    <w:rsid w:val="00B47C96"/>
  </w:style>
  <w:style w:type="paragraph" w:customStyle="1" w:styleId="69D53EE4D3B7426688764317E51938B1">
    <w:name w:val="69D53EE4D3B7426688764317E51938B1"/>
    <w:rsid w:val="00B47C96"/>
  </w:style>
  <w:style w:type="paragraph" w:customStyle="1" w:styleId="C5BC848F4FA24F06938A5323A848E889">
    <w:name w:val="C5BC848F4FA24F06938A5323A848E889"/>
    <w:rsid w:val="00B47C96"/>
  </w:style>
  <w:style w:type="paragraph" w:customStyle="1" w:styleId="4F6D9223F48B4A9F8837A12004AD56E5">
    <w:name w:val="4F6D9223F48B4A9F8837A12004AD56E5"/>
    <w:rsid w:val="00B47C96"/>
  </w:style>
  <w:style w:type="paragraph" w:customStyle="1" w:styleId="28C0D9FC695F497B937CDFF9FF1A79E1">
    <w:name w:val="28C0D9FC695F497B937CDFF9FF1A79E1"/>
    <w:rsid w:val="00B47C96"/>
  </w:style>
  <w:style w:type="paragraph" w:customStyle="1" w:styleId="681A985B5EB84D07BE46EADDD747BA0F">
    <w:name w:val="681A985B5EB84D07BE46EADDD747BA0F"/>
    <w:rsid w:val="00B47C96"/>
  </w:style>
  <w:style w:type="paragraph" w:customStyle="1" w:styleId="8689BDF53B4E40B595F6C603042F42DC">
    <w:name w:val="8689BDF53B4E40B595F6C603042F42DC"/>
    <w:rsid w:val="00B47C96"/>
  </w:style>
  <w:style w:type="paragraph" w:customStyle="1" w:styleId="2243980CCAFC40828A939C41DA316C84">
    <w:name w:val="2243980CCAFC40828A939C41DA316C84"/>
    <w:rsid w:val="00B47C96"/>
  </w:style>
  <w:style w:type="paragraph" w:customStyle="1" w:styleId="B133E9DAE0534E4E82A114D95ED9C97A">
    <w:name w:val="B133E9DAE0534E4E82A114D95ED9C97A"/>
    <w:rsid w:val="00B47C96"/>
  </w:style>
  <w:style w:type="paragraph" w:customStyle="1" w:styleId="D9760B4FD0C7451F9A61F5C3BE083334">
    <w:name w:val="D9760B4FD0C7451F9A61F5C3BE083334"/>
    <w:rsid w:val="00B47C96"/>
  </w:style>
  <w:style w:type="paragraph" w:customStyle="1" w:styleId="F00594194A494303A27CCE4607BACBBA">
    <w:name w:val="F00594194A494303A27CCE4607BACBBA"/>
    <w:rsid w:val="00B47C96"/>
  </w:style>
  <w:style w:type="paragraph" w:customStyle="1" w:styleId="4F0AB52AEFE54ED7B083C2F44315C144">
    <w:name w:val="4F0AB52AEFE54ED7B083C2F44315C144"/>
    <w:rsid w:val="00B47C96"/>
  </w:style>
  <w:style w:type="paragraph" w:customStyle="1" w:styleId="0B1C055C4F394C96889417F7E5D7486B">
    <w:name w:val="0B1C055C4F394C96889417F7E5D7486B"/>
    <w:rsid w:val="00B47C96"/>
  </w:style>
  <w:style w:type="paragraph" w:customStyle="1" w:styleId="8F33FC1BD9064895849364DCF9C74EDC">
    <w:name w:val="8F33FC1BD9064895849364DCF9C74EDC"/>
    <w:rsid w:val="00B47C96"/>
  </w:style>
  <w:style w:type="paragraph" w:customStyle="1" w:styleId="8C968A5A839144DEBFE68212E45E0CBB">
    <w:name w:val="8C968A5A839144DEBFE68212E45E0CBB"/>
    <w:rsid w:val="00B47C96"/>
  </w:style>
  <w:style w:type="paragraph" w:customStyle="1" w:styleId="5ED9A3EE556444778F4F26220BBEE50F">
    <w:name w:val="5ED9A3EE556444778F4F26220BBEE50F"/>
    <w:rsid w:val="00B47C96"/>
  </w:style>
  <w:style w:type="paragraph" w:customStyle="1" w:styleId="6767922A9F11467AB428BA149576B0BC">
    <w:name w:val="6767922A9F11467AB428BA149576B0BC"/>
    <w:rsid w:val="00B47C96"/>
  </w:style>
  <w:style w:type="paragraph" w:customStyle="1" w:styleId="B4F3992CFB344902B0C8457499DDA480">
    <w:name w:val="B4F3992CFB344902B0C8457499DDA480"/>
    <w:rsid w:val="00B47C96"/>
  </w:style>
  <w:style w:type="paragraph" w:customStyle="1" w:styleId="72202EE0F34C47CA99CD160948D797CC">
    <w:name w:val="72202EE0F34C47CA99CD160948D797CC"/>
    <w:rsid w:val="00B47C96"/>
  </w:style>
  <w:style w:type="paragraph" w:customStyle="1" w:styleId="EC105BBFCA7F40B2A00BF3D2040E7332">
    <w:name w:val="EC105BBFCA7F40B2A00BF3D2040E7332"/>
    <w:rsid w:val="00B47C96"/>
  </w:style>
  <w:style w:type="paragraph" w:customStyle="1" w:styleId="CFDF2830A2424F07A2DFDE327FE8F682">
    <w:name w:val="CFDF2830A2424F07A2DFDE327FE8F682"/>
    <w:rsid w:val="00B47C96"/>
  </w:style>
  <w:style w:type="paragraph" w:customStyle="1" w:styleId="12148D4FD30249C490EBA5B7E5168D03">
    <w:name w:val="12148D4FD30249C490EBA5B7E5168D03"/>
    <w:rsid w:val="00B47C96"/>
  </w:style>
  <w:style w:type="paragraph" w:customStyle="1" w:styleId="77AA1E919B784679890D57E899AFBB05">
    <w:name w:val="77AA1E919B784679890D57E899AFBB05"/>
    <w:rsid w:val="00B47C96"/>
  </w:style>
  <w:style w:type="paragraph" w:customStyle="1" w:styleId="F46746A7BA5E4444B985A5CBC8C01FF6">
    <w:name w:val="F46746A7BA5E4444B985A5CBC8C01FF6"/>
    <w:rsid w:val="00B47C96"/>
  </w:style>
  <w:style w:type="paragraph" w:customStyle="1" w:styleId="11662144BB744DFAA28B8EDC880E1669">
    <w:name w:val="11662144BB744DFAA28B8EDC880E1669"/>
    <w:rsid w:val="00B47C96"/>
  </w:style>
  <w:style w:type="paragraph" w:customStyle="1" w:styleId="66540FEFB05F421EBC828E14BD0BECEF">
    <w:name w:val="66540FEFB05F421EBC828E14BD0BECEF"/>
    <w:rsid w:val="00B47C96"/>
  </w:style>
  <w:style w:type="paragraph" w:customStyle="1" w:styleId="DF8C4458AA4E48CEA470B245630A3028">
    <w:name w:val="DF8C4458AA4E48CEA470B245630A3028"/>
    <w:rsid w:val="00B47C96"/>
  </w:style>
  <w:style w:type="paragraph" w:customStyle="1" w:styleId="128A2FB9DBD64D4F96AC45504342944E">
    <w:name w:val="128A2FB9DBD64D4F96AC45504342944E"/>
    <w:rsid w:val="00B47C96"/>
  </w:style>
  <w:style w:type="paragraph" w:customStyle="1" w:styleId="0138FAFB6E8945249941B772A753109D">
    <w:name w:val="0138FAFB6E8945249941B772A753109D"/>
    <w:rsid w:val="007D32B3"/>
  </w:style>
  <w:style w:type="paragraph" w:customStyle="1" w:styleId="80E491921FE740BFB2522F20ACED584A">
    <w:name w:val="80E491921FE740BFB2522F20ACED584A"/>
    <w:rsid w:val="00C96BA7"/>
  </w:style>
  <w:style w:type="paragraph" w:customStyle="1" w:styleId="BB02BF8732694CC3A4A6BF73243338D2">
    <w:name w:val="BB02BF8732694CC3A4A6BF73243338D2"/>
    <w:rsid w:val="007C6C18"/>
  </w:style>
  <w:style w:type="paragraph" w:customStyle="1" w:styleId="DF5B5396BBE8472B9B9CF72F6B251416">
    <w:name w:val="DF5B5396BBE8472B9B9CF72F6B251416"/>
  </w:style>
  <w:style w:type="paragraph" w:customStyle="1" w:styleId="FB83C0AF04F4457BB84D541028BA88DD">
    <w:name w:val="FB83C0AF04F4457BB84D541028BA8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 S F P F C ! 4 0 5 1 9 8 1 . 1 < / d o c u m e n t i d >  
     < s e n d e r i d > D F L O R E N C I O < / s e n d e r i d >  
     < s e n d e r e m a i l > D F L O R E N C I O @ S T O C C H E F O R B E S . C O M . B R < / s e n d e r e m a i l >  
     < l a s t m o d i f i e d > 2 0 2 3 - 0 6 - 2 9 T 1 7 : 3 7 : 0 0 . 0 0 0 0 0 0 0 - 0 3 : 0 0 < / l a s t m o d i f i e d >  
     < d a t a b a s e > S F P F C < / d a t a b a s e >  
 < / 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TaxCatchAll xmlns="e63af235-6539-4873-9a74-7e32b5cc1aee">
      <Value>1468</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Vinci Partners Investimentos Ltda.</TermName>
          <TermId xmlns="http://schemas.microsoft.com/office/infopath/2007/PartnerControls">cfa847d9-8fea-4b91-960b-3114eaf04cda</TermId>
        </TermInfo>
      </Terms>
    </d47f3fc68dc1429b8573eb2634792044>
    <DLCPolicyLabelClientValue xmlns="e63af235-6539-4873-9a74-7e32b5cc1aee">LDOC-3-304635/0.1</DLCPolicyLabelClientValue>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Roberto Zarour</DisplayName>
        <AccountId>822</AccountId>
        <AccountType/>
      </UserInfo>
    </BillingPartner>
    <DLCPolicyLabelLock xmlns="e63af235-6539-4873-9a74-7e32b5cc1aee" xsi:nil="true"/>
    <Setor xmlns="e63af235-6539-4873-9a74-7e32b5cc1aee" xsi:nil="true"/>
    <Codigo xmlns="e63af235-6539-4873-9a74-7e32b5cc1aee">L213469</Codigo>
    <Knowhow xmlns="e63af235-6539-4873-9a74-7e32b5cc1aee">false</Knowhow>
    <NumeroDocExplorer xmlns="e63af235-6539-4873-9a74-7e32b5cc1aee" xsi:nil="true"/>
    <DLCPolicyLabelValue xmlns="e63af235-6539-4873-9a74-7e32b5cc1aee">LDOC-3-304635/0.1</DLCPolicyLabelValue>
    <_dlc_DocId xmlns="e63af235-6539-4873-9a74-7e32b5cc1aee">LDOC-3-304635</_dlc_DocId>
    <_dlc_DocIdUrl xmlns="e63af235-6539-4873-9a74-7e32b5cc1aee">
      <Url>http://sharepoint/_layouts/15/DocIdRedir.aspx?ID=LDOC-3-304635</Url>
      <Description>LDOC-3-304635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IDUnico xmlns="e63af235-6539-4873-9a74-7e32b5cc1aee">LDOC-3-304635</IDUnico>
    <VersaoDocumento xmlns="e63af235-6539-4873-9a74-7e32b5cc1aee">0.1</VersaoDocumento>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1 6 " ? > < p r o p e r t i e s   x m l n s = " h t t p : / / w w w . i m a n a g e . c o m / w o r k / x m l s c h e m a " >  
     < d o c u m e n t i d > S F P F C ! 4 0 0 3 7 1 1 . 5 < / d o c u m e n t i d >  
     < s e n d e r i d > L M A M E D E S < / s e n d e r i d >  
     < s e n d e r e m a i l / >  
     < l a s t m o d i f i e d > 2 0 2 3 - 0 3 - 2 1 T 2 0 : 3 6 : 0 0 . 0 0 0 0 0 0 0 - 0 3 : 0 0 < / l a s t m o d i f i e d >  
     < d a t a b a s e > S F P F C < / 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9.xml>��< ? x m l   v e r s i o n = " 1 . 0 "   e n c o d i n g = " u t f - 1 6 " ? > < p r o p e r t i e s   x m l n s = " h t t p : / / w w w . i m a n a g e . c o m / w o r k / x m l s c h e m a " >  
     < d o c u m e n t i d > S O U T O C O R R E A ! 6 0 5 8 5 0 . 1 5 < / d o c u m e n t i d >  
     < s e n d e r i d > I N G R I D . H E S S L I N G < / s e n d e r i d >  
     < s e n d e r e m a i l > I N G R I D . H E S S L I N G @ S O U T O C O R R E A . C O M . B R < / s e n d e r e m a i l >  
     < l a s t m o d i f i e d > 2 0 2 3 - 0 7 - 0 5 T 0 9 : 4 7 : 0 0 . 0 0 0 0 0 0 0 - 0 3 : 0 0 < / l a s t m o d i f i e d >  
     < d a t a b a s e > S O U T O C O R R E A < / d a t a b a s e >  
 < / p r o p e r t i e s > 
</file>

<file path=customXml/itemProps1.xml><?xml version="1.0" encoding="utf-8"?>
<ds:datastoreItem xmlns:ds="http://schemas.openxmlformats.org/officeDocument/2006/customXml" ds:itemID="{7170628E-E47F-46B1-AF25-DF9C3EF28297}">
  <ds:schemaRefs>
    <ds:schemaRef ds:uri="http://www.imanage.com/work/xmlschema"/>
  </ds:schemaRefs>
</ds:datastoreItem>
</file>

<file path=customXml/itemProps10.xml><?xml version="1.0" encoding="utf-8"?>
<ds:datastoreItem xmlns:ds="http://schemas.openxmlformats.org/officeDocument/2006/customXml" ds:itemID="{6B875038-B0F4-4F7D-A75F-70C2D2D2D346}">
  <ds:schemaRefs>
    <ds:schemaRef ds:uri="http://schemas.openxmlformats.org/officeDocument/2006/bibliography"/>
  </ds:schemaRefs>
</ds:datastoreItem>
</file>

<file path=customXml/itemProps2.xml><?xml version="1.0" encoding="utf-8"?>
<ds:datastoreItem xmlns:ds="http://schemas.openxmlformats.org/officeDocument/2006/customXml" ds:itemID="{567F4357-89EF-488D-8A1C-F82045B04B8A}">
  <ds:schemaRefs>
    <ds:schemaRef ds:uri="office.server.policy"/>
  </ds:schemaRefs>
</ds:datastoreItem>
</file>

<file path=customXml/itemProps3.xml><?xml version="1.0" encoding="utf-8"?>
<ds:datastoreItem xmlns:ds="http://schemas.openxmlformats.org/officeDocument/2006/customXml" ds:itemID="{3FA2AD0F-D17F-40C2-8DEF-ADD94D627463}">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C97D793F-067E-4AAB-8D6D-0B84030D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6.xml><?xml version="1.0" encoding="utf-8"?>
<ds:datastoreItem xmlns:ds="http://schemas.openxmlformats.org/officeDocument/2006/customXml" ds:itemID="{37D725AD-9691-4FFE-A646-BF84DCF925A4}">
  <ds:schemaRefs>
    <ds:schemaRef ds:uri="http://www.imanage.com/work/xmlschema"/>
  </ds:schemaRefs>
</ds:datastoreItem>
</file>

<file path=customXml/itemProps7.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8.xml><?xml version="1.0" encoding="utf-8"?>
<ds:datastoreItem xmlns:ds="http://schemas.openxmlformats.org/officeDocument/2006/customXml" ds:itemID="{44FEDBD1-F889-424C-9300-810258A5CD25}">
  <ds:schemaRefs>
    <ds:schemaRef ds:uri="http://schemas.microsoft.com/sharepoint/events"/>
  </ds:schemaRefs>
</ds:datastoreItem>
</file>

<file path=customXml/itemProps9.xml><?xml version="1.0" encoding="utf-8"?>
<ds:datastoreItem xmlns:ds="http://schemas.openxmlformats.org/officeDocument/2006/customXml" ds:itemID="{B3024CDD-1605-4451-A713-78F3C4FD8CBB}">
  <ds:schemaRefs>
    <ds:schemaRef ds:uri="http://www.imanage.com/work/xmlschema"/>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23</TotalTime>
  <Pages>14</Pages>
  <Words>10447</Words>
  <Characters>57326</Characters>
  <Application>Microsoft Office Word</Application>
  <DocSecurity>0</DocSecurity>
  <Lines>477</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67638</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Gioielli</dc:creator>
  <dc:description>SP - 029590-00113 - 4558025v1</dc:description>
  <cp:lastModifiedBy>Criação (Luz Capital Markets)</cp:lastModifiedBy>
  <cp:revision>7</cp:revision>
  <cp:lastPrinted>2023-07-01T00:08:00Z</cp:lastPrinted>
  <dcterms:created xsi:type="dcterms:W3CDTF">2023-07-05T13:34:00Z</dcterms:created>
  <dcterms:modified xsi:type="dcterms:W3CDTF">2023-07-05T13:57:00Z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09001dc888dc65f8</vt:lpwstr>
  </property>
  <property fmtid="{D5CDD505-2E9C-101B-9397-08002B2CF9AE}" pid="3" name="Document Number">
    <vt:lpwstr>A13252679</vt:lpwstr>
  </property>
  <property fmtid="{D5CDD505-2E9C-101B-9397-08002B2CF9AE}" pid="4" name="Version">
    <vt:lpwstr>0.4</vt:lpwstr>
  </property>
  <property fmtid="{D5CDD505-2E9C-101B-9397-08002B2CF9AE}" pid="5" name="Last Modified">
    <vt:lpwstr>26 Apr 2011</vt:lpwstr>
  </property>
  <property fmtid="{D5CDD505-2E9C-101B-9397-08002B2CF9AE}" pid="6" name="Matter Number">
    <vt:lpwstr>L-186353</vt:lpwstr>
  </property>
  <property fmtid="{D5CDD505-2E9C-101B-9397-08002B2CF9AE}" pid="7" name="Client Code">
    <vt:lpwstr>10061780</vt:lpwstr>
  </property>
  <property fmtid="{D5CDD505-2E9C-101B-9397-08002B2CF9AE}" pid="8" name="Mode">
    <vt:lpwstr>SendAs</vt:lpwstr>
  </property>
  <property fmtid="{D5CDD505-2E9C-101B-9397-08002B2CF9AE}" pid="9" name="DEDocumentLocation">
    <vt:lpwstr>H:\Documentum\__Viewed\09001dc888dc65f8\Pedido de Reserva.doc</vt:lpwstr>
  </property>
  <property fmtid="{D5CDD505-2E9C-101B-9397-08002B2CF9AE}" pid="10" name="Cliente">
    <vt:lpwstr>1468;#Vinci Partners Investimentos Ltda.|cfa847d9-8fea-4b91-960b-3114eaf04cda</vt:lpwstr>
  </property>
  <property fmtid="{D5CDD505-2E9C-101B-9397-08002B2CF9AE}" pid="11" name="_dlc_DocId">
    <vt:lpwstr>LDOC-3-147138</vt:lpwstr>
  </property>
  <property fmtid="{D5CDD505-2E9C-101B-9397-08002B2CF9AE}" pid="12" name="_dlc_DocIdItemGuid">
    <vt:lpwstr>4b82fa94-38e9-42e5-ac6c-7049d7e3d0a9</vt:lpwstr>
  </property>
  <property fmtid="{D5CDD505-2E9C-101B-9397-08002B2CF9AE}" pid="13" name="_dlc_DocIdUrl">
    <vt:lpwstr>http://sharepoint/_layouts/15/DocIdRedir.aspx?ID=LDOC-3-147138, LDOC-3-147138</vt:lpwstr>
  </property>
  <property fmtid="{D5CDD505-2E9C-101B-9397-08002B2CF9AE}" pid="14" name="DLCPolicyLabelValue">
    <vt:lpwstr>LDOC-3-147138/0.1</vt:lpwstr>
  </property>
  <property fmtid="{D5CDD505-2E9C-101B-9397-08002B2CF9AE}" pid="15" name="IDUnico">
    <vt:lpwstr>LDOC-3-296167</vt:lpwstr>
  </property>
  <property fmtid="{D5CDD505-2E9C-101B-9397-08002B2CF9AE}" pid="16" name="VersaoDocumento">
    <vt:lpwstr>0.4</vt:lpwstr>
  </property>
  <property fmtid="{D5CDD505-2E9C-101B-9397-08002B2CF9AE}" pid="17" name="Keywords1">
    <vt:lpwstr/>
  </property>
  <property fmtid="{D5CDD505-2E9C-101B-9397-08002B2CF9AE}" pid="18" name="AutorDocumento">
    <vt:lpwstr/>
  </property>
  <property fmtid="{D5CDD505-2E9C-101B-9397-08002B2CF9AE}" pid="19" name="ContentTypeId">
    <vt:lpwstr>0x0101006EF17356CF70944FBC2751F899F610F400F0B6EB119FFDF04E826FAC6AE872118A</vt:lpwstr>
  </property>
  <property fmtid="{D5CDD505-2E9C-101B-9397-08002B2CF9AE}" pid="20" name="_docset_NoMedatataSyncRequired">
    <vt:lpwstr>False</vt:lpwstr>
  </property>
  <property fmtid="{D5CDD505-2E9C-101B-9397-08002B2CF9AE}" pid="21" name="iManageFooter">
    <vt:lpwstr>SOUTOCORREA-605850v13</vt:lpwstr>
  </property>
</Properties>
</file>